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EB24A" w14:textId="77777777" w:rsidR="00C67A98" w:rsidRPr="00DA5352" w:rsidRDefault="008C6D10"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692FED1" wp14:editId="50463AEB">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14:paraId="54AA73E8"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2A2D7FDF" w14:textId="77777777" w:rsidR="00C67A98" w:rsidRPr="00DA5352" w:rsidRDefault="00C67A98" w:rsidP="00F41198">
      <w:pPr>
        <w:ind w:left="2007"/>
        <w:rPr>
          <w:color w:val="0000FF"/>
        </w:rPr>
      </w:pPr>
    </w:p>
    <w:p w14:paraId="2E8F59C4"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4C73802E" w14:textId="77777777" w:rsidR="00AA1E2F" w:rsidRPr="00DA5352" w:rsidRDefault="00AA1E2F" w:rsidP="008E736E">
      <w:pPr>
        <w:pStyle w:val="BodyTextIndent"/>
        <w:ind w:left="0" w:firstLine="0"/>
        <w:rPr>
          <w:rFonts w:ascii="Arial" w:hAnsi="Arial" w:cs="Arial"/>
          <w:color w:val="0000FF"/>
          <w:sz w:val="22"/>
          <w:szCs w:val="22"/>
        </w:rPr>
      </w:pPr>
    </w:p>
    <w:p w14:paraId="06094599" w14:textId="77777777" w:rsidR="006D1B4E" w:rsidRDefault="006D1B4E" w:rsidP="006D1B4E">
      <w:pPr>
        <w:rPr>
          <w:rFonts w:ascii="Arial" w:hAnsi="Arial" w:cs="Arial"/>
          <w:sz w:val="22"/>
          <w:szCs w:val="22"/>
          <w:lang w:val="en-GB"/>
        </w:rPr>
      </w:pPr>
    </w:p>
    <w:p w14:paraId="2CBFACBD"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5052A44D"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26C4289" w14:textId="77777777" w:rsidTr="00C15EC4">
        <w:tc>
          <w:tcPr>
            <w:tcW w:w="3064" w:type="dxa"/>
            <w:tcBorders>
              <w:top w:val="double" w:sz="4" w:space="0" w:color="auto"/>
              <w:left w:val="double" w:sz="4" w:space="0" w:color="auto"/>
              <w:right w:val="single" w:sz="4" w:space="0" w:color="auto"/>
            </w:tcBorders>
            <w:vAlign w:val="center"/>
          </w:tcPr>
          <w:p w14:paraId="0D760F6B"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053A2F80" w14:textId="77777777" w:rsidR="006D1B4E" w:rsidRPr="00C61931" w:rsidRDefault="00B46BFA" w:rsidP="00B46BFA">
            <w:pPr>
              <w:pStyle w:val="BodyTextIndent"/>
              <w:ind w:left="0" w:firstLine="0"/>
              <w:rPr>
                <w:rFonts w:ascii="Times New Roman" w:hAnsi="Times New Roman"/>
                <w:b/>
                <w:i/>
                <w:sz w:val="36"/>
                <w:szCs w:val="36"/>
              </w:rPr>
            </w:pPr>
            <w:r w:rsidRPr="00B46BFA">
              <w:rPr>
                <w:rFonts w:ascii="Times New Roman" w:hAnsi="Times New Roman"/>
                <w:b/>
                <w:i/>
                <w:sz w:val="36"/>
                <w:szCs w:val="36"/>
              </w:rPr>
              <w:t>2017.004D</w:t>
            </w:r>
          </w:p>
        </w:tc>
        <w:tc>
          <w:tcPr>
            <w:tcW w:w="3091" w:type="dxa"/>
            <w:tcBorders>
              <w:top w:val="double" w:sz="4" w:space="0" w:color="auto"/>
              <w:left w:val="single" w:sz="4" w:space="0" w:color="auto"/>
              <w:right w:val="double" w:sz="4" w:space="0" w:color="auto"/>
            </w:tcBorders>
            <w:vAlign w:val="center"/>
          </w:tcPr>
          <w:p w14:paraId="243CFABF"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4AC37418" w14:textId="77777777">
        <w:tc>
          <w:tcPr>
            <w:tcW w:w="9468" w:type="dxa"/>
            <w:gridSpan w:val="6"/>
            <w:tcBorders>
              <w:left w:val="double" w:sz="4" w:space="0" w:color="auto"/>
              <w:right w:val="double" w:sz="4" w:space="0" w:color="auto"/>
            </w:tcBorders>
          </w:tcPr>
          <w:p w14:paraId="1E4150BF" w14:textId="77777777" w:rsidR="00AA3952" w:rsidRPr="001E492D" w:rsidRDefault="006D1B4E" w:rsidP="00377173">
            <w:pPr>
              <w:spacing w:before="120"/>
              <w:rPr>
                <w:b/>
              </w:rPr>
            </w:pPr>
            <w:r>
              <w:rPr>
                <w:b/>
              </w:rPr>
              <w:t>Short title:</w:t>
            </w:r>
            <w:r w:rsidR="00AA3952">
              <w:rPr>
                <w:b/>
              </w:rPr>
              <w:t xml:space="preserve"> </w:t>
            </w:r>
            <w:r w:rsidR="00377173" w:rsidRPr="001E0CD4">
              <w:rPr>
                <w:rFonts w:ascii="Arial" w:hAnsi="Arial" w:cs="Arial"/>
                <w:sz w:val="20"/>
              </w:rPr>
              <w:t xml:space="preserve">6 new species in the genus </w:t>
            </w:r>
            <w:r w:rsidR="00377173" w:rsidRPr="001E0CD4">
              <w:rPr>
                <w:rFonts w:ascii="Arial" w:hAnsi="Arial" w:cs="Arial"/>
                <w:i/>
                <w:sz w:val="20"/>
              </w:rPr>
              <w:t>Protoparvovirus</w:t>
            </w:r>
          </w:p>
        </w:tc>
      </w:tr>
      <w:tr w:rsidR="00210B49" w:rsidRPr="001E492D" w14:paraId="233DB723" w14:textId="77777777" w:rsidTr="00C15EC4">
        <w:tc>
          <w:tcPr>
            <w:tcW w:w="4458" w:type="dxa"/>
            <w:gridSpan w:val="2"/>
            <w:tcBorders>
              <w:left w:val="double" w:sz="4" w:space="0" w:color="auto"/>
              <w:bottom w:val="double" w:sz="4" w:space="0" w:color="auto"/>
              <w:right w:val="single" w:sz="4" w:space="0" w:color="auto"/>
            </w:tcBorders>
            <w:vAlign w:val="center"/>
          </w:tcPr>
          <w:p w14:paraId="4749AC36" w14:textId="77777777" w:rsidR="00210B49" w:rsidRDefault="00210B49" w:rsidP="009845DD">
            <w:pPr>
              <w:rPr>
                <w:b/>
              </w:rPr>
            </w:pPr>
            <w:r>
              <w:rPr>
                <w:b/>
              </w:rPr>
              <w:t xml:space="preserve">Modules attached </w:t>
            </w:r>
          </w:p>
          <w:p w14:paraId="7060783E"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3FF1E08E"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3D406F25"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bookmarkStart w:id="0" w:name="Check2"/>
            <w:r w:rsidR="00BC0886">
              <w:rPr>
                <w:b/>
              </w:rPr>
              <w:t>x</w:t>
            </w:r>
            <w:r w:rsidR="00103430">
              <w:rPr>
                <w:b/>
              </w:rPr>
              <w:fldChar w:fldCharType="begin">
                <w:ffData>
                  <w:name w:val=""/>
                  <w:enabled/>
                  <w:calcOnExit w:val="0"/>
                  <w:checkBox>
                    <w:sizeAuto/>
                    <w:default w:val="1"/>
                  </w:checkBox>
                </w:ffData>
              </w:fldChar>
            </w:r>
            <w:r w:rsidR="00103430">
              <w:rPr>
                <w:b/>
              </w:rPr>
              <w:instrText xml:space="preserve"> FORMCHECKBOX </w:instrText>
            </w:r>
            <w:r w:rsidR="00F11EF1">
              <w:rPr>
                <w:b/>
              </w:rPr>
            </w:r>
            <w:r w:rsidR="00F11EF1">
              <w:rPr>
                <w:b/>
              </w:rPr>
              <w:fldChar w:fldCharType="separate"/>
            </w:r>
            <w:r w:rsidR="00103430">
              <w:rPr>
                <w:b/>
              </w:rPr>
              <w:fldChar w:fldCharType="end"/>
            </w:r>
            <w:r w:rsidR="00C67A98">
              <w:rPr>
                <w:b/>
              </w:rPr>
              <w:t xml:space="preserve">       </w:t>
            </w:r>
            <w:bookmarkEnd w:id="0"/>
            <w:r w:rsidR="00C67A98">
              <w:rPr>
                <w:b/>
              </w:rPr>
              <w:t xml:space="preserve"> </w:t>
            </w:r>
            <w:r w:rsidR="004B5D02">
              <w:rPr>
                <w:b/>
              </w:rPr>
              <w:t>2</w:t>
            </w:r>
            <w:r>
              <w:rPr>
                <w:b/>
              </w:rPr>
              <w:t xml:space="preserve"> </w:t>
            </w:r>
            <w:r w:rsidR="00917E59">
              <w:rPr>
                <w:b/>
              </w:rPr>
              <w:t>x</w:t>
            </w:r>
            <w:r w:rsidR="00103430">
              <w:rPr>
                <w:b/>
              </w:rPr>
              <w:fldChar w:fldCharType="begin">
                <w:ffData>
                  <w:name w:val=""/>
                  <w:enabled/>
                  <w:calcOnExit w:val="0"/>
                  <w:checkBox>
                    <w:sizeAuto/>
                    <w:default w:val="1"/>
                  </w:checkBox>
                </w:ffData>
              </w:fldChar>
            </w:r>
            <w:r w:rsidR="00103430">
              <w:rPr>
                <w:b/>
              </w:rPr>
              <w:instrText xml:space="preserve"> FORMCHECKBOX </w:instrText>
            </w:r>
            <w:r w:rsidR="00F11EF1">
              <w:rPr>
                <w:b/>
              </w:rPr>
            </w:r>
            <w:r w:rsidR="00F11EF1">
              <w:rPr>
                <w:b/>
              </w:rPr>
              <w:fldChar w:fldCharType="separate"/>
            </w:r>
            <w:r w:rsidR="00103430">
              <w:rPr>
                <w:b/>
              </w:rPr>
              <w:fldChar w:fldCharType="end"/>
            </w:r>
            <w:r>
              <w:rPr>
                <w:b/>
              </w:rPr>
              <w:t xml:space="preserve">   </w:t>
            </w:r>
            <w:r w:rsidR="009F602F">
              <w:rPr>
                <w:b/>
              </w:rPr>
              <w:t xml:space="preserve"> </w:t>
            </w:r>
            <w:r>
              <w:rPr>
                <w:b/>
              </w:rPr>
              <w:t xml:space="preserve">   </w:t>
            </w:r>
            <w:r w:rsidR="004B5D02">
              <w:rPr>
                <w:b/>
              </w:rPr>
              <w:t>3</w:t>
            </w:r>
            <w:r>
              <w:rPr>
                <w:b/>
              </w:rPr>
              <w:t xml:space="preserve"> </w:t>
            </w:r>
            <w:r w:rsidR="00A25E28">
              <w:rPr>
                <w:b/>
              </w:rPr>
              <w:fldChar w:fldCharType="begin">
                <w:ffData>
                  <w:name w:val=""/>
                  <w:enabled/>
                  <w:calcOnExit w:val="0"/>
                  <w:checkBox>
                    <w:sizeAuto/>
                    <w:default w:val="0"/>
                  </w:checkBox>
                </w:ffData>
              </w:fldChar>
            </w:r>
            <w:r w:rsidR="00F74D87">
              <w:rPr>
                <w:b/>
              </w:rPr>
              <w:instrText xml:space="preserve"> FORMCHECKBOX </w:instrText>
            </w:r>
            <w:r w:rsidR="00F11EF1">
              <w:rPr>
                <w:b/>
              </w:rPr>
            </w:r>
            <w:r w:rsidR="00F11EF1">
              <w:rPr>
                <w:b/>
              </w:rPr>
              <w:fldChar w:fldCharType="separate"/>
            </w:r>
            <w:r w:rsidR="00A25E28">
              <w:rPr>
                <w:b/>
              </w:rPr>
              <w:fldChar w:fldCharType="end"/>
            </w:r>
            <w:r>
              <w:rPr>
                <w:b/>
              </w:rPr>
              <w:t xml:space="preserve">     </w:t>
            </w:r>
            <w:r w:rsidR="009F602F">
              <w:rPr>
                <w:b/>
              </w:rPr>
              <w:t xml:space="preserve"> </w:t>
            </w:r>
            <w:r>
              <w:rPr>
                <w:b/>
              </w:rPr>
              <w:t xml:space="preserve">    </w:t>
            </w:r>
            <w:r w:rsidR="004B5D02">
              <w:rPr>
                <w:b/>
              </w:rPr>
              <w:t>4</w:t>
            </w:r>
            <w:r>
              <w:rPr>
                <w:b/>
              </w:rPr>
              <w:t xml:space="preserve"> </w:t>
            </w:r>
            <w:r w:rsidR="00917E59">
              <w:rPr>
                <w:b/>
              </w:rPr>
              <w:t>x</w:t>
            </w:r>
            <w:r w:rsidR="00103430">
              <w:rPr>
                <w:b/>
              </w:rPr>
              <w:fldChar w:fldCharType="begin">
                <w:ffData>
                  <w:name w:val=""/>
                  <w:enabled/>
                  <w:calcOnExit w:val="0"/>
                  <w:checkBox>
                    <w:sizeAuto/>
                    <w:default w:val="1"/>
                  </w:checkBox>
                </w:ffData>
              </w:fldChar>
            </w:r>
            <w:r w:rsidR="00103430">
              <w:rPr>
                <w:b/>
              </w:rPr>
              <w:instrText xml:space="preserve"> FORMCHECKBOX </w:instrText>
            </w:r>
            <w:r w:rsidR="00F11EF1">
              <w:rPr>
                <w:b/>
              </w:rPr>
            </w:r>
            <w:r w:rsidR="00F11EF1">
              <w:rPr>
                <w:b/>
              </w:rPr>
              <w:fldChar w:fldCharType="separate"/>
            </w:r>
            <w:r w:rsidR="00103430">
              <w:rPr>
                <w:b/>
              </w:rPr>
              <w:fldChar w:fldCharType="end"/>
            </w:r>
            <w:r>
              <w:rPr>
                <w:b/>
              </w:rPr>
              <w:t xml:space="preserve">       </w:t>
            </w:r>
          </w:p>
          <w:p w14:paraId="6BF4A3D3" w14:textId="77777777" w:rsidR="00210B49" w:rsidRDefault="00210B49" w:rsidP="004B5D02">
            <w:pPr>
              <w:rPr>
                <w:b/>
              </w:rPr>
            </w:pPr>
            <w:r>
              <w:rPr>
                <w:b/>
              </w:rPr>
              <w:t xml:space="preserve">  </w:t>
            </w:r>
          </w:p>
        </w:tc>
      </w:tr>
      <w:tr w:rsidR="00636B14" w:rsidRPr="001E492D" w14:paraId="60E66D85" w14:textId="77777777">
        <w:tc>
          <w:tcPr>
            <w:tcW w:w="9468" w:type="dxa"/>
            <w:gridSpan w:val="6"/>
          </w:tcPr>
          <w:p w14:paraId="11A77955" w14:textId="77777777" w:rsidR="00636B14" w:rsidRPr="001E492D" w:rsidRDefault="00636B14" w:rsidP="00CE5ECF">
            <w:pPr>
              <w:spacing w:before="120" w:after="120"/>
              <w:rPr>
                <w:b/>
              </w:rPr>
            </w:pPr>
            <w:r>
              <w:rPr>
                <w:b/>
              </w:rPr>
              <w:t>Author</w:t>
            </w:r>
            <w:r w:rsidRPr="001E492D">
              <w:rPr>
                <w:b/>
              </w:rPr>
              <w:t>(s):</w:t>
            </w:r>
          </w:p>
        </w:tc>
      </w:tr>
      <w:tr w:rsidR="00636B14" w:rsidRPr="001E492D" w14:paraId="5D6E6667" w14:textId="77777777">
        <w:tc>
          <w:tcPr>
            <w:tcW w:w="9468" w:type="dxa"/>
            <w:gridSpan w:val="6"/>
            <w:tcBorders>
              <w:top w:val="single" w:sz="4" w:space="0" w:color="auto"/>
              <w:left w:val="single" w:sz="4" w:space="0" w:color="auto"/>
              <w:bottom w:val="single" w:sz="4" w:space="0" w:color="auto"/>
              <w:right w:val="single" w:sz="4" w:space="0" w:color="auto"/>
            </w:tcBorders>
          </w:tcPr>
          <w:p w14:paraId="030477A3" w14:textId="77777777" w:rsidR="00636B14" w:rsidRPr="00C61931" w:rsidRDefault="00917E59" w:rsidP="0044774D">
            <w:pPr>
              <w:pStyle w:val="BodyTextIndent"/>
              <w:ind w:left="0" w:firstLine="0"/>
              <w:rPr>
                <w:rFonts w:ascii="Times New Roman" w:hAnsi="Times New Roman"/>
                <w:color w:val="000000"/>
              </w:rPr>
            </w:pPr>
            <w:r w:rsidRPr="00A36E51">
              <w:rPr>
                <w:szCs w:val="24"/>
              </w:rPr>
              <w:t xml:space="preserve">Susan F. Cotmore, Mavis Agbandje-McKenna, </w:t>
            </w:r>
            <w:r>
              <w:rPr>
                <w:szCs w:val="24"/>
              </w:rPr>
              <w:t xml:space="preserve">Marta Canuti, </w:t>
            </w:r>
            <w:r w:rsidRPr="00A36E51">
              <w:rPr>
                <w:szCs w:val="24"/>
              </w:rPr>
              <w:t>Jo</w:t>
            </w:r>
            <w:r w:rsidR="00191F54">
              <w:rPr>
                <w:szCs w:val="24"/>
              </w:rPr>
              <w:t>hn A. Chiorini. Anna-Maria Eis-</w:t>
            </w:r>
            <w:r w:rsidRPr="00A36E51">
              <w:rPr>
                <w:szCs w:val="24"/>
              </w:rPr>
              <w:t>Hubinger, Joseph Hughes, Sejal Modha, Mylène Ogliastro, David J. Pintel , Jianming Qiu, Maria Soderlund-Venermo, Peter Tattersall, Peter Tijssen.</w:t>
            </w:r>
          </w:p>
        </w:tc>
      </w:tr>
      <w:tr w:rsidR="00CE5ECF" w:rsidRPr="001E492D" w14:paraId="22907537" w14:textId="77777777" w:rsidTr="003B1954">
        <w:tc>
          <w:tcPr>
            <w:tcW w:w="9468" w:type="dxa"/>
            <w:gridSpan w:val="6"/>
          </w:tcPr>
          <w:p w14:paraId="6F5B747B"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273D8B46"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1AED936D" w14:textId="77777777" w:rsidR="00CE5ECF" w:rsidRPr="00C61931" w:rsidRDefault="00917E59" w:rsidP="003B1954">
            <w:pPr>
              <w:pStyle w:val="BodyTextIndent"/>
              <w:ind w:left="0" w:firstLine="0"/>
              <w:rPr>
                <w:rFonts w:ascii="Times New Roman" w:hAnsi="Times New Roman"/>
                <w:color w:val="000000"/>
              </w:rPr>
            </w:pPr>
            <w:r>
              <w:rPr>
                <w:rFonts w:ascii="Times New Roman" w:hAnsi="Times New Roman"/>
                <w:color w:val="000000"/>
              </w:rPr>
              <w:t>Susan F. Cotmore         susan.cotmore@yale.edu</w:t>
            </w:r>
          </w:p>
        </w:tc>
      </w:tr>
      <w:tr w:rsidR="00D1634C" w14:paraId="5BD4B91A" w14:textId="77777777">
        <w:tc>
          <w:tcPr>
            <w:tcW w:w="9468" w:type="dxa"/>
            <w:gridSpan w:val="6"/>
          </w:tcPr>
          <w:p w14:paraId="7F14CBA0"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87589A1"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0ACDFD94"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1B85D628" w14:textId="77777777" w:rsidR="00D1634C" w:rsidRPr="006A3610" w:rsidRDefault="00917E59" w:rsidP="00C15EC4">
            <w:pPr>
              <w:jc w:val="both"/>
              <w:rPr>
                <w:b/>
              </w:rPr>
            </w:pPr>
            <w:r w:rsidRPr="006A3610">
              <w:rPr>
                <w:b/>
              </w:rPr>
              <w:t>Parvoviridae</w:t>
            </w:r>
            <w:r w:rsidR="006A3610">
              <w:rPr>
                <w:b/>
              </w:rPr>
              <w:t xml:space="preserve"> Study Group</w:t>
            </w:r>
          </w:p>
        </w:tc>
      </w:tr>
      <w:tr w:rsidR="00AA3952" w:rsidRPr="001E492D" w14:paraId="0B4A6F0E" w14:textId="77777777">
        <w:trPr>
          <w:tblHeader/>
        </w:trPr>
        <w:tc>
          <w:tcPr>
            <w:tcW w:w="9468" w:type="dxa"/>
            <w:gridSpan w:val="6"/>
          </w:tcPr>
          <w:p w14:paraId="502DE22B"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44654687" w14:textId="77777777">
        <w:trPr>
          <w:trHeight w:val="270"/>
        </w:trPr>
        <w:tc>
          <w:tcPr>
            <w:tcW w:w="9468" w:type="dxa"/>
            <w:gridSpan w:val="6"/>
            <w:tcBorders>
              <w:top w:val="single" w:sz="4" w:space="0" w:color="auto"/>
              <w:bottom w:val="single" w:sz="4" w:space="0" w:color="auto"/>
            </w:tcBorders>
          </w:tcPr>
          <w:p w14:paraId="419320FC" w14:textId="77777777" w:rsidR="00AA3952" w:rsidRPr="00AA3952" w:rsidRDefault="00A25E28"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14:paraId="110F4D45" w14:textId="77777777">
        <w:trPr>
          <w:trHeight w:val="270"/>
        </w:trPr>
        <w:tc>
          <w:tcPr>
            <w:tcW w:w="9468" w:type="dxa"/>
            <w:gridSpan w:val="6"/>
            <w:tcBorders>
              <w:top w:val="single" w:sz="4" w:space="0" w:color="auto"/>
            </w:tcBorders>
          </w:tcPr>
          <w:p w14:paraId="7C4F80DB" w14:textId="77777777" w:rsidR="00422FF0" w:rsidRDefault="00422FF0" w:rsidP="00291213">
            <w:pPr>
              <w:pStyle w:val="BodyTextIndent"/>
              <w:ind w:left="0" w:firstLine="0"/>
              <w:rPr>
                <w:rFonts w:ascii="Times New Roman" w:hAnsi="Times New Roman"/>
                <w:color w:val="000000"/>
              </w:rPr>
            </w:pPr>
          </w:p>
        </w:tc>
      </w:tr>
      <w:tr w:rsidR="00422FF0" w:rsidRPr="001E492D" w14:paraId="5376CA22" w14:textId="77777777" w:rsidTr="00C15EC4">
        <w:trPr>
          <w:trHeight w:val="270"/>
        </w:trPr>
        <w:tc>
          <w:tcPr>
            <w:tcW w:w="5786" w:type="dxa"/>
            <w:gridSpan w:val="4"/>
          </w:tcPr>
          <w:p w14:paraId="1313FF59"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0137C46A" w14:textId="77777777" w:rsidR="00422FF0" w:rsidRDefault="00ED7D49" w:rsidP="006A3610">
            <w:pPr>
              <w:pStyle w:val="BodyTextIndent"/>
              <w:ind w:left="0" w:firstLine="0"/>
              <w:rPr>
                <w:rFonts w:ascii="Times New Roman" w:hAnsi="Times New Roman"/>
                <w:color w:val="000000"/>
              </w:rPr>
            </w:pPr>
            <w:r>
              <w:rPr>
                <w:rFonts w:ascii="Times New Roman" w:hAnsi="Times New Roman"/>
                <w:color w:val="000000"/>
              </w:rPr>
              <w:t>4 June 2017</w:t>
            </w:r>
          </w:p>
        </w:tc>
      </w:tr>
      <w:tr w:rsidR="00422FF0" w:rsidRPr="001E492D" w14:paraId="18507A25" w14:textId="77777777" w:rsidTr="00C15EC4">
        <w:trPr>
          <w:trHeight w:val="270"/>
        </w:trPr>
        <w:tc>
          <w:tcPr>
            <w:tcW w:w="5786" w:type="dxa"/>
            <w:gridSpan w:val="4"/>
            <w:tcBorders>
              <w:bottom w:val="single" w:sz="4" w:space="0" w:color="auto"/>
            </w:tcBorders>
          </w:tcPr>
          <w:p w14:paraId="0F3559F7"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0CC90EFB" w14:textId="6272FA71" w:rsidR="00422FF0" w:rsidRDefault="00D67EEB" w:rsidP="006A3610">
            <w:pPr>
              <w:pStyle w:val="BodyTextIndent"/>
              <w:ind w:left="0" w:firstLine="0"/>
              <w:rPr>
                <w:rFonts w:ascii="Times New Roman" w:hAnsi="Times New Roman"/>
                <w:color w:val="000000"/>
              </w:rPr>
            </w:pPr>
            <w:r>
              <w:rPr>
                <w:rFonts w:ascii="Times New Roman" w:hAnsi="Times New Roman"/>
                <w:color w:val="000000"/>
              </w:rPr>
              <w:t>19</w:t>
            </w:r>
            <w:r w:rsidR="006A3610">
              <w:rPr>
                <w:rFonts w:ascii="Times New Roman" w:hAnsi="Times New Roman"/>
                <w:color w:val="000000"/>
              </w:rPr>
              <w:t xml:space="preserve"> </w:t>
            </w:r>
            <w:r w:rsidR="00A359FF">
              <w:rPr>
                <w:rFonts w:ascii="Times New Roman" w:hAnsi="Times New Roman"/>
                <w:color w:val="000000"/>
              </w:rPr>
              <w:t>June 2017</w:t>
            </w:r>
          </w:p>
        </w:tc>
      </w:tr>
    </w:tbl>
    <w:p w14:paraId="626A9171"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2BFB9A0" w14:textId="77777777" w:rsidTr="003B1954">
        <w:tc>
          <w:tcPr>
            <w:tcW w:w="9468" w:type="dxa"/>
          </w:tcPr>
          <w:p w14:paraId="2D5A7824"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22E90F24" w14:textId="77777777" w:rsidTr="003B1954">
        <w:tc>
          <w:tcPr>
            <w:tcW w:w="9468" w:type="dxa"/>
            <w:tcBorders>
              <w:top w:val="single" w:sz="4" w:space="0" w:color="auto"/>
              <w:left w:val="single" w:sz="4" w:space="0" w:color="auto"/>
              <w:bottom w:val="single" w:sz="4" w:space="0" w:color="auto"/>
              <w:right w:val="single" w:sz="4" w:space="0" w:color="auto"/>
            </w:tcBorders>
          </w:tcPr>
          <w:p w14:paraId="1040D99D" w14:textId="77777777" w:rsidR="00CE5ECF" w:rsidRPr="00C61931" w:rsidRDefault="00A25E28"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61F69DE9" w14:textId="77777777" w:rsidR="00991A82" w:rsidRDefault="00991A82" w:rsidP="009E036E">
      <w:pPr>
        <w:pStyle w:val="BodyTextIndent"/>
        <w:ind w:left="0" w:firstLine="0"/>
        <w:rPr>
          <w:rFonts w:ascii="Times New Roman" w:hAnsi="Times New Roman"/>
          <w:color w:val="000000"/>
          <w:sz w:val="22"/>
          <w:szCs w:val="22"/>
        </w:rPr>
      </w:pPr>
    </w:p>
    <w:p w14:paraId="4D14D893" w14:textId="77777777" w:rsidR="004B5D02" w:rsidRDefault="004B5D02" w:rsidP="009E036E">
      <w:pPr>
        <w:pStyle w:val="BodyTextIndent"/>
        <w:ind w:left="0" w:firstLine="0"/>
        <w:rPr>
          <w:rFonts w:ascii="Times New Roman" w:hAnsi="Times New Roman"/>
          <w:color w:val="000000"/>
          <w:sz w:val="22"/>
          <w:szCs w:val="22"/>
        </w:rPr>
      </w:pPr>
    </w:p>
    <w:p w14:paraId="33C54C94"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2D707D08" w14:textId="77777777" w:rsidTr="00BC0886">
        <w:tc>
          <w:tcPr>
            <w:tcW w:w="9468" w:type="dxa"/>
            <w:tcBorders>
              <w:top w:val="nil"/>
              <w:left w:val="nil"/>
              <w:right w:val="nil"/>
            </w:tcBorders>
            <w:vAlign w:val="center"/>
          </w:tcPr>
          <w:p w14:paraId="3317A70D"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01EBEEF5"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4F79778B" w14:textId="2C914F6F" w:rsidR="007D6DB6" w:rsidRPr="001E492D" w:rsidRDefault="007D6DB6" w:rsidP="00BC0886">
            <w:pPr>
              <w:spacing w:before="120"/>
              <w:rPr>
                <w:b/>
              </w:rPr>
            </w:pPr>
            <w:r>
              <w:rPr>
                <w:b/>
              </w:rPr>
              <w:t>Name of accompanying spreadsheet:</w:t>
            </w:r>
            <w:r w:rsidR="00097B78">
              <w:rPr>
                <w:b/>
              </w:rPr>
              <w:t xml:space="preserve"> </w:t>
            </w:r>
            <w:r w:rsidR="00182E23">
              <w:rPr>
                <w:b/>
              </w:rPr>
              <w:t>2017.004D.N.v2</w:t>
            </w:r>
            <w:r w:rsidR="00B46BFA" w:rsidRPr="00B46BFA">
              <w:rPr>
                <w:b/>
              </w:rPr>
              <w:t>.Protoparvovirus_6sp</w:t>
            </w:r>
          </w:p>
        </w:tc>
      </w:tr>
    </w:tbl>
    <w:p w14:paraId="533AF037" w14:textId="77777777" w:rsidR="00534EED" w:rsidRDefault="00534EED" w:rsidP="00097B78">
      <w:pPr>
        <w:pStyle w:val="BodyTextIndent"/>
        <w:spacing w:before="120"/>
        <w:ind w:left="0" w:firstLine="0"/>
        <w:rPr>
          <w:rFonts w:ascii="Arial" w:hAnsi="Arial" w:cs="Arial"/>
          <w:color w:val="0000FF"/>
          <w:sz w:val="20"/>
        </w:rPr>
      </w:pPr>
    </w:p>
    <w:p w14:paraId="171E4534" w14:textId="77777777" w:rsidR="007234EE" w:rsidRDefault="007234EE" w:rsidP="00097B78">
      <w:pPr>
        <w:pStyle w:val="BodyTextIndent"/>
        <w:spacing w:before="120"/>
        <w:ind w:left="0" w:firstLine="0"/>
        <w:rPr>
          <w:rFonts w:ascii="Arial" w:hAnsi="Arial" w:cs="Arial"/>
          <w:color w:val="0000FF"/>
          <w:sz w:val="20"/>
        </w:rPr>
      </w:pPr>
      <w:bookmarkStart w:id="1" w:name="_GoBack"/>
      <w:bookmarkEnd w:id="1"/>
    </w:p>
    <w:p w14:paraId="7F51907D" w14:textId="77777777" w:rsidR="00097B78" w:rsidRPr="00097B78" w:rsidRDefault="00097B78" w:rsidP="00097B78">
      <w:pPr>
        <w:pStyle w:val="BodyTextIndent"/>
        <w:spacing w:before="120"/>
        <w:ind w:left="0" w:firstLine="0"/>
        <w:rPr>
          <w:rFonts w:ascii="Arial" w:hAnsi="Arial" w:cs="Arial"/>
          <w:color w:val="0000FF"/>
          <w:sz w:val="20"/>
        </w:rPr>
      </w:pPr>
    </w:p>
    <w:p w14:paraId="7720F8E1" w14:textId="77777777"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4EBC0B6C" w14:textId="77777777">
        <w:trPr>
          <w:tblHeader/>
        </w:trPr>
        <w:tc>
          <w:tcPr>
            <w:tcW w:w="9228" w:type="dxa"/>
          </w:tcPr>
          <w:p w14:paraId="46F8B81D"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209B5CB8" w14:textId="77777777">
        <w:trPr>
          <w:tblHeader/>
        </w:trPr>
        <w:tc>
          <w:tcPr>
            <w:tcW w:w="9228" w:type="dxa"/>
          </w:tcPr>
          <w:p w14:paraId="1F0F14BD" w14:textId="77777777" w:rsidR="00AC0E72" w:rsidRPr="001E492D" w:rsidRDefault="00AC0E72" w:rsidP="00A11ACF">
            <w:pPr>
              <w:spacing w:after="120"/>
              <w:rPr>
                <w:b/>
              </w:rPr>
            </w:pPr>
            <w:r>
              <w:rPr>
                <w:b/>
              </w:rPr>
              <w:t>References</w:t>
            </w:r>
            <w:r w:rsidRPr="001E492D">
              <w:rPr>
                <w:b/>
              </w:rPr>
              <w:t>:</w:t>
            </w:r>
          </w:p>
        </w:tc>
      </w:tr>
      <w:tr w:rsidR="00AC0E72" w:rsidRPr="001E492D" w14:paraId="57BAD209" w14:textId="77777777">
        <w:tc>
          <w:tcPr>
            <w:tcW w:w="9228" w:type="dxa"/>
            <w:tcBorders>
              <w:top w:val="single" w:sz="8" w:space="0" w:color="auto"/>
              <w:left w:val="single" w:sz="8" w:space="0" w:color="auto"/>
              <w:bottom w:val="single" w:sz="8" w:space="0" w:color="auto"/>
              <w:right w:val="single" w:sz="8" w:space="0" w:color="auto"/>
            </w:tcBorders>
          </w:tcPr>
          <w:p w14:paraId="0340D251" w14:textId="77777777" w:rsidR="00695717" w:rsidRDefault="009F5E73" w:rsidP="009F5E73">
            <w:r w:rsidRPr="00034269">
              <w:t xml:space="preserve">1) Sasaki M, Gonzalez G, Wada Y, Setiyono A, Handharyani E, Rahmadani I, Taha S, </w:t>
            </w:r>
          </w:p>
          <w:p w14:paraId="68D12E3D" w14:textId="77777777" w:rsidR="00BF35AC" w:rsidRDefault="009F5E73" w:rsidP="00695717">
            <w:pPr>
              <w:ind w:left="630"/>
            </w:pPr>
            <w:r w:rsidRPr="00034269">
              <w:t>Adiani S, Latief M, Kholilullah ZA, Subangkit M, Kobayashi S, Nakamura I, Kimura T, Orba Y</w:t>
            </w:r>
            <w:r w:rsidR="00FE3F4F">
              <w:t>,</w:t>
            </w:r>
            <w:r w:rsidRPr="00034269">
              <w:t xml:space="preserve"> Ito K, Sawa H. </w:t>
            </w:r>
          </w:p>
          <w:p w14:paraId="3BE7B893" w14:textId="77777777" w:rsidR="009F5E73" w:rsidRPr="00034269" w:rsidRDefault="009F5E73" w:rsidP="00AA5EC0">
            <w:pPr>
              <w:ind w:left="720"/>
            </w:pPr>
            <w:r w:rsidRPr="00034269">
              <w:t xml:space="preserve">Divergent bufavirus harboured in megabats represents a new lineage of parvoviruses. Sci. Rep., </w:t>
            </w:r>
            <w:r w:rsidR="00747F83" w:rsidRPr="00034269">
              <w:t>2016.</w:t>
            </w:r>
            <w:r w:rsidR="00747F83">
              <w:t xml:space="preserve"> </w:t>
            </w:r>
            <w:r w:rsidRPr="00034269">
              <w:t>6:24257.</w:t>
            </w:r>
            <w:r w:rsidRPr="00034269">
              <w:rPr>
                <w:sz w:val="16"/>
                <w:szCs w:val="16"/>
              </w:rPr>
              <w:t xml:space="preserve"> </w:t>
            </w:r>
          </w:p>
          <w:p w14:paraId="43A0A4C9" w14:textId="77777777" w:rsidR="006442AF" w:rsidRDefault="009F5E73" w:rsidP="00246DBC">
            <w:pPr>
              <w:pStyle w:val="BodyTextIndent"/>
              <w:ind w:left="0" w:firstLine="0"/>
              <w:rPr>
                <w:rFonts w:ascii="Times New Roman" w:eastAsia="Times New Roman" w:hAnsi="Times New Roman"/>
              </w:rPr>
            </w:pPr>
            <w:r w:rsidRPr="00034269">
              <w:rPr>
                <w:rFonts w:ascii="Times New Roman" w:hAnsi="Times New Roman"/>
              </w:rPr>
              <w:t xml:space="preserve">2) </w:t>
            </w:r>
            <w:r w:rsidRPr="00034269">
              <w:rPr>
                <w:rFonts w:ascii="Times New Roman" w:eastAsia="Times New Roman" w:hAnsi="Times New Roman"/>
              </w:rPr>
              <w:t xml:space="preserve">Sasaki M, Orba Y, Anindita PD, Ishii A, Ueno K, Hang’ombe BM, Mweene AS, Ito K, </w:t>
            </w:r>
          </w:p>
          <w:p w14:paraId="04DE9481" w14:textId="77777777" w:rsidR="00BF35AC" w:rsidRDefault="009F5E73" w:rsidP="006442AF">
            <w:pPr>
              <w:pStyle w:val="BodyTextIndent"/>
              <w:ind w:left="720" w:firstLine="0"/>
              <w:rPr>
                <w:rFonts w:ascii="Times New Roman" w:eastAsia="Times New Roman" w:hAnsi="Times New Roman"/>
              </w:rPr>
            </w:pPr>
            <w:r w:rsidRPr="00034269">
              <w:rPr>
                <w:rFonts w:ascii="Times New Roman" w:eastAsia="Times New Roman" w:hAnsi="Times New Roman"/>
              </w:rPr>
              <w:t xml:space="preserve">Sawa H. </w:t>
            </w:r>
          </w:p>
          <w:p w14:paraId="69F3D866" w14:textId="77777777" w:rsidR="006C4A0C" w:rsidRPr="00034269" w:rsidRDefault="009F5E73" w:rsidP="006442AF">
            <w:pPr>
              <w:pStyle w:val="BodyTextIndent"/>
              <w:ind w:left="720" w:firstLine="0"/>
              <w:rPr>
                <w:rFonts w:ascii="Times New Roman" w:hAnsi="Times New Roman"/>
                <w:color w:val="000000"/>
              </w:rPr>
            </w:pPr>
            <w:r w:rsidRPr="00034269">
              <w:rPr>
                <w:rFonts w:ascii="Times New Roman" w:hAnsi="Times New Roman"/>
              </w:rPr>
              <w:t xml:space="preserve">Distinct lineages of bufavirus in wild shrews and nonhuman primates. Emerg. Infect. Dis., </w:t>
            </w:r>
            <w:r w:rsidR="00747F83" w:rsidRPr="00034269">
              <w:rPr>
                <w:rFonts w:ascii="Times New Roman" w:eastAsia="Times New Roman" w:hAnsi="Times New Roman"/>
              </w:rPr>
              <w:t xml:space="preserve">2015. </w:t>
            </w:r>
            <w:r w:rsidRPr="00034269">
              <w:rPr>
                <w:rFonts w:ascii="Times New Roman" w:hAnsi="Times New Roman"/>
                <w:b/>
              </w:rPr>
              <w:t>21</w:t>
            </w:r>
            <w:r w:rsidRPr="00034269">
              <w:rPr>
                <w:rFonts w:ascii="Times New Roman" w:hAnsi="Times New Roman"/>
              </w:rPr>
              <w:t>:1230–1233.</w:t>
            </w:r>
          </w:p>
          <w:p w14:paraId="4AC1C275" w14:textId="77777777" w:rsidR="006442AF" w:rsidRDefault="008D3786" w:rsidP="008D3786">
            <w:r w:rsidRPr="00034269">
              <w:t>3) Handley SA, Thackray LB, Zhao G, Presti R, Miller AD, Droit L, Abbink P, Maxfield LF,</w:t>
            </w:r>
          </w:p>
          <w:p w14:paraId="064DD095" w14:textId="77777777" w:rsidR="00BF35AC" w:rsidRDefault="008D3786" w:rsidP="006442AF">
            <w:pPr>
              <w:ind w:left="720"/>
            </w:pPr>
            <w:r w:rsidRPr="00034269">
              <w:t xml:space="preserve">Kambal A, Duan E, Stanley K, Kramer J, Macri SC, Permar SR, Schmitz JE, Mansfield K, Brenchley JM, Veazey RS, Stappenbeck, TS, Wang KD, Barouch DH, Virgin HW. </w:t>
            </w:r>
          </w:p>
          <w:p w14:paraId="7247A1F1" w14:textId="77777777" w:rsidR="008D3786" w:rsidRPr="00034269" w:rsidRDefault="008D3786" w:rsidP="006442AF">
            <w:pPr>
              <w:ind w:left="720"/>
            </w:pPr>
            <w:r w:rsidRPr="00034269">
              <w:t xml:space="preserve">Pathogenic simian immunodeficiency virus infection is associated with expansion of the enteric virome.  Cell, </w:t>
            </w:r>
            <w:r w:rsidR="00747F83" w:rsidRPr="00034269">
              <w:t xml:space="preserve">2012. </w:t>
            </w:r>
            <w:r w:rsidRPr="00034269">
              <w:t>151:253–266.</w:t>
            </w:r>
          </w:p>
          <w:p w14:paraId="411C9522" w14:textId="77777777" w:rsidR="006442AF" w:rsidRDefault="00F2126C" w:rsidP="00F2126C">
            <w:r w:rsidRPr="00034269">
              <w:t xml:space="preserve">4) Phan TG, Dreno B, daCosta AC, Li L, Orlandi P, Deng X, Kapusinszky,B, Siqueira J, </w:t>
            </w:r>
          </w:p>
          <w:p w14:paraId="0092197D" w14:textId="77777777" w:rsidR="00BF35AC" w:rsidRDefault="00F2126C" w:rsidP="006442AF">
            <w:pPr>
              <w:ind w:left="720"/>
            </w:pPr>
            <w:r w:rsidRPr="00034269">
              <w:t>Knol AC, Halary F, Dantal J, Alexander KA, Pesavento PA</w:t>
            </w:r>
            <w:r w:rsidR="00FE3F4F">
              <w:t>,</w:t>
            </w:r>
            <w:r w:rsidRPr="00034269">
              <w:t xml:space="preserve"> Delwart E. </w:t>
            </w:r>
          </w:p>
          <w:p w14:paraId="7FE8859B" w14:textId="77777777" w:rsidR="00F2126C" w:rsidRPr="00034269" w:rsidRDefault="00F2126C" w:rsidP="006442AF">
            <w:pPr>
              <w:ind w:left="720"/>
            </w:pPr>
            <w:r w:rsidRPr="00034269">
              <w:t>A new protoparvovirus in human fecal samples and cutaneous T cell lymphomas (mycosis fungoides). Virology</w:t>
            </w:r>
            <w:r w:rsidR="006A3610">
              <w:t>,</w:t>
            </w:r>
            <w:r w:rsidRPr="00034269">
              <w:t xml:space="preserve"> </w:t>
            </w:r>
            <w:r w:rsidR="00E36052">
              <w:t>2016.</w:t>
            </w:r>
            <w:r w:rsidR="00747F83" w:rsidRPr="00034269">
              <w:t xml:space="preserve"> </w:t>
            </w:r>
            <w:r w:rsidRPr="00034269">
              <w:rPr>
                <w:b/>
              </w:rPr>
              <w:t>496</w:t>
            </w:r>
            <w:r w:rsidRPr="00034269">
              <w:t>:299–305.</w:t>
            </w:r>
          </w:p>
          <w:p w14:paraId="165A8A2B" w14:textId="77777777" w:rsidR="006442AF" w:rsidRDefault="00F2126C" w:rsidP="004A1080">
            <w:pPr>
              <w:pStyle w:val="BodyTextIndent"/>
              <w:ind w:left="0" w:hanging="27"/>
              <w:rPr>
                <w:rFonts w:ascii="Times New Roman" w:hAnsi="Times New Roman"/>
                <w:lang w:eastAsia="en-US"/>
              </w:rPr>
            </w:pPr>
            <w:r w:rsidRPr="00034269">
              <w:rPr>
                <w:rFonts w:ascii="Times New Roman" w:hAnsi="Times New Roman"/>
              </w:rPr>
              <w:t>5)</w:t>
            </w:r>
            <w:r w:rsidRPr="00034269">
              <w:rPr>
                <w:rFonts w:ascii="Times New Roman" w:hAnsi="Times New Roman"/>
                <w:color w:val="007EAB"/>
                <w:sz w:val="12"/>
                <w:szCs w:val="12"/>
              </w:rPr>
              <w:t xml:space="preserve"> </w:t>
            </w:r>
            <w:r w:rsidRPr="00034269">
              <w:rPr>
                <w:rFonts w:ascii="Times New Roman" w:hAnsi="Times New Roman"/>
                <w:lang w:eastAsia="en-US"/>
              </w:rPr>
              <w:t>Mollerup S, Fridholm H, Vinner L, Kjartansdottir KR, Friis-Nielsen J, Asplund M, Herrera</w:t>
            </w:r>
          </w:p>
          <w:p w14:paraId="2A734034" w14:textId="77777777" w:rsidR="00003FA2" w:rsidRDefault="00F2126C" w:rsidP="00AA5EC0">
            <w:pPr>
              <w:pStyle w:val="BodyTextIndent"/>
              <w:tabs>
                <w:tab w:val="left" w:pos="720"/>
              </w:tabs>
              <w:ind w:left="720" w:firstLine="0"/>
              <w:rPr>
                <w:rFonts w:ascii="Times New Roman" w:hAnsi="Times New Roman"/>
                <w:lang w:eastAsia="en-US"/>
              </w:rPr>
            </w:pPr>
            <w:r w:rsidRPr="00034269">
              <w:rPr>
                <w:rFonts w:ascii="Times New Roman" w:hAnsi="Times New Roman"/>
                <w:lang w:eastAsia="en-US"/>
              </w:rPr>
              <w:t>JA, Steiniche T, Mourier T, Brunak S, Willerslev E, Izarzugaza JM, Hansen AJ</w:t>
            </w:r>
            <w:r w:rsidR="00FE3F4F">
              <w:rPr>
                <w:rFonts w:ascii="Times New Roman" w:hAnsi="Times New Roman"/>
                <w:lang w:eastAsia="en-US"/>
              </w:rPr>
              <w:t>,</w:t>
            </w:r>
            <w:r w:rsidRPr="00034269">
              <w:rPr>
                <w:rFonts w:ascii="Times New Roman" w:hAnsi="Times New Roman"/>
                <w:lang w:eastAsia="en-US"/>
              </w:rPr>
              <w:t xml:space="preserve"> Nielsen LP. </w:t>
            </w:r>
          </w:p>
          <w:p w14:paraId="2272E7A7" w14:textId="77777777" w:rsidR="000F66F8" w:rsidRPr="00034269" w:rsidRDefault="00F2126C" w:rsidP="00003FA2">
            <w:pPr>
              <w:pStyle w:val="BodyTextIndent"/>
              <w:tabs>
                <w:tab w:val="left" w:pos="720"/>
              </w:tabs>
              <w:ind w:left="720" w:firstLine="0"/>
              <w:rPr>
                <w:rFonts w:ascii="Times New Roman" w:hAnsi="Times New Roman"/>
                <w:lang w:eastAsia="en-US"/>
              </w:rPr>
            </w:pPr>
            <w:r w:rsidRPr="00034269">
              <w:rPr>
                <w:rFonts w:ascii="Times New Roman" w:hAnsi="Times New Roman"/>
                <w:lang w:eastAsia="en-US"/>
              </w:rPr>
              <w:t xml:space="preserve">Cutavirus in </w:t>
            </w:r>
            <w:r w:rsidR="006A3610">
              <w:rPr>
                <w:rFonts w:ascii="Times New Roman" w:hAnsi="Times New Roman"/>
                <w:lang w:eastAsia="en-US"/>
              </w:rPr>
              <w:t>c</w:t>
            </w:r>
            <w:r w:rsidRPr="00034269">
              <w:rPr>
                <w:rFonts w:ascii="Times New Roman" w:hAnsi="Times New Roman"/>
                <w:lang w:eastAsia="en-US"/>
              </w:rPr>
              <w:t xml:space="preserve">utaneous </w:t>
            </w:r>
            <w:r w:rsidR="006A3610">
              <w:rPr>
                <w:rFonts w:ascii="Times New Roman" w:hAnsi="Times New Roman"/>
                <w:lang w:eastAsia="en-US"/>
              </w:rPr>
              <w:t>m</w:t>
            </w:r>
            <w:r w:rsidRPr="00034269">
              <w:rPr>
                <w:rFonts w:ascii="Times New Roman" w:hAnsi="Times New Roman"/>
                <w:lang w:eastAsia="en-US"/>
              </w:rPr>
              <w:t xml:space="preserve">alignant </w:t>
            </w:r>
            <w:r w:rsidR="006A3610">
              <w:rPr>
                <w:rFonts w:ascii="Times New Roman" w:hAnsi="Times New Roman"/>
                <w:lang w:eastAsia="en-US"/>
              </w:rPr>
              <w:t>m</w:t>
            </w:r>
            <w:r w:rsidRPr="00034269">
              <w:rPr>
                <w:rFonts w:ascii="Times New Roman" w:hAnsi="Times New Roman"/>
                <w:lang w:eastAsia="en-US"/>
              </w:rPr>
              <w:t>elanoma. Emerging Infect. Dis.</w:t>
            </w:r>
            <w:r w:rsidR="006A3610">
              <w:rPr>
                <w:rFonts w:ascii="Times New Roman" w:hAnsi="Times New Roman"/>
                <w:lang w:eastAsia="en-US"/>
              </w:rPr>
              <w:t>,</w:t>
            </w:r>
            <w:r w:rsidR="00747F83" w:rsidRPr="00034269">
              <w:rPr>
                <w:rFonts w:ascii="Times New Roman" w:hAnsi="Times New Roman"/>
                <w:lang w:eastAsia="en-US"/>
              </w:rPr>
              <w:t xml:space="preserve"> 2017.</w:t>
            </w:r>
            <w:r w:rsidRPr="00034269">
              <w:rPr>
                <w:rFonts w:ascii="Times New Roman" w:hAnsi="Times New Roman"/>
                <w:lang w:eastAsia="en-US"/>
              </w:rPr>
              <w:t xml:space="preserve"> </w:t>
            </w:r>
            <w:r w:rsidRPr="00034269">
              <w:rPr>
                <w:rFonts w:ascii="Times New Roman" w:hAnsi="Times New Roman"/>
                <w:b/>
                <w:lang w:eastAsia="en-US"/>
              </w:rPr>
              <w:t>23</w:t>
            </w:r>
            <w:r w:rsidRPr="00034269">
              <w:rPr>
                <w:rFonts w:ascii="Times New Roman" w:hAnsi="Times New Roman"/>
                <w:lang w:eastAsia="en-US"/>
              </w:rPr>
              <w:t>:363-365.</w:t>
            </w:r>
          </w:p>
          <w:p w14:paraId="2D2DC690" w14:textId="77777777" w:rsidR="00A30AED" w:rsidRDefault="004A1080" w:rsidP="004A1080">
            <w:pPr>
              <w:pStyle w:val="BodyTextIndent"/>
              <w:ind w:left="0" w:hanging="27"/>
              <w:rPr>
                <w:rFonts w:ascii="Times New Roman" w:hAnsi="Times New Roman"/>
                <w:lang w:eastAsia="en-US"/>
              </w:rPr>
            </w:pPr>
            <w:r w:rsidRPr="00034269">
              <w:rPr>
                <w:rFonts w:ascii="Times New Roman" w:hAnsi="Times New Roman"/>
                <w:lang w:eastAsia="en-US"/>
              </w:rPr>
              <w:t>6)</w:t>
            </w:r>
            <w:r w:rsidR="00034269" w:rsidRPr="00034269">
              <w:rPr>
                <w:rFonts w:ascii="Times New Roman" w:hAnsi="Times New Roman"/>
                <w:lang w:eastAsia="en-US"/>
              </w:rPr>
              <w:t xml:space="preserve"> Yang S, Liu D, Wang Y, Qu F, He Y, Sun Z, Shen Q, Li W, Fu X, Deng X, Zhang W</w:t>
            </w:r>
            <w:r w:rsidR="00FE3F4F">
              <w:rPr>
                <w:rFonts w:ascii="Times New Roman" w:hAnsi="Times New Roman"/>
                <w:lang w:eastAsia="en-US"/>
              </w:rPr>
              <w:t>,</w:t>
            </w:r>
            <w:r w:rsidR="00034269" w:rsidRPr="00034269">
              <w:rPr>
                <w:rFonts w:ascii="Times New Roman" w:hAnsi="Times New Roman"/>
                <w:lang w:eastAsia="en-US"/>
              </w:rPr>
              <w:t xml:space="preserve"> </w:t>
            </w:r>
          </w:p>
          <w:p w14:paraId="5027546F" w14:textId="77777777" w:rsidR="00E12528" w:rsidRDefault="00034269" w:rsidP="00A30AED">
            <w:pPr>
              <w:pStyle w:val="BodyTextIndent"/>
              <w:ind w:left="720" w:hanging="27"/>
              <w:rPr>
                <w:rFonts w:ascii="Times New Roman" w:hAnsi="Times New Roman"/>
                <w:lang w:eastAsia="en-US"/>
              </w:rPr>
            </w:pPr>
            <w:r w:rsidRPr="00034269">
              <w:rPr>
                <w:rFonts w:ascii="Times New Roman" w:hAnsi="Times New Roman"/>
                <w:lang w:eastAsia="en-US"/>
              </w:rPr>
              <w:t xml:space="preserve">Delwart E. </w:t>
            </w:r>
          </w:p>
          <w:p w14:paraId="0FDF032A" w14:textId="77777777" w:rsidR="004A1080" w:rsidRDefault="00034269" w:rsidP="00003FA2">
            <w:pPr>
              <w:pStyle w:val="BodyTextIndent"/>
              <w:ind w:left="720" w:firstLine="0"/>
              <w:rPr>
                <w:rFonts w:ascii="Times New Roman" w:hAnsi="Times New Roman"/>
                <w:lang w:eastAsia="en-US"/>
              </w:rPr>
            </w:pPr>
            <w:r w:rsidRPr="00034269">
              <w:rPr>
                <w:rFonts w:ascii="Times New Roman" w:hAnsi="Times New Roman"/>
                <w:lang w:eastAsia="en-US"/>
              </w:rPr>
              <w:t>Bufavirus Protoparvovirus in feces of wild rats in China. Virus Genes</w:t>
            </w:r>
            <w:r w:rsidR="006A3610">
              <w:rPr>
                <w:rFonts w:ascii="Times New Roman" w:hAnsi="Times New Roman"/>
                <w:lang w:eastAsia="en-US"/>
              </w:rPr>
              <w:t>,</w:t>
            </w:r>
            <w:r w:rsidRPr="00034269">
              <w:rPr>
                <w:rFonts w:ascii="Times New Roman" w:hAnsi="Times New Roman"/>
                <w:lang w:eastAsia="en-US"/>
              </w:rPr>
              <w:t xml:space="preserve"> </w:t>
            </w:r>
            <w:r w:rsidR="00564028" w:rsidRPr="00034269">
              <w:rPr>
                <w:rFonts w:ascii="Times New Roman" w:hAnsi="Times New Roman"/>
                <w:lang w:eastAsia="en-US"/>
              </w:rPr>
              <w:t xml:space="preserve">2016. </w:t>
            </w:r>
            <w:r w:rsidRPr="00034269">
              <w:rPr>
                <w:rFonts w:ascii="Times New Roman" w:hAnsi="Times New Roman"/>
                <w:b/>
                <w:lang w:eastAsia="en-US"/>
              </w:rPr>
              <w:t>52</w:t>
            </w:r>
            <w:r w:rsidRPr="00034269">
              <w:rPr>
                <w:rFonts w:ascii="Times New Roman" w:hAnsi="Times New Roman"/>
                <w:lang w:eastAsia="en-US"/>
              </w:rPr>
              <w:t>:130-133.</w:t>
            </w:r>
          </w:p>
          <w:p w14:paraId="798917C1" w14:textId="77777777" w:rsidR="00FE3F4F" w:rsidRDefault="00034269" w:rsidP="002E6DEF">
            <w:r>
              <w:rPr>
                <w:color w:val="000000"/>
              </w:rPr>
              <w:t>7)</w:t>
            </w:r>
            <w:r w:rsidR="000320D2">
              <w:rPr>
                <w:color w:val="000000"/>
              </w:rPr>
              <w:t xml:space="preserve"> </w:t>
            </w:r>
            <w:r w:rsidR="000320D2" w:rsidRPr="00760D63">
              <w:t>Hargitai</w:t>
            </w:r>
            <w:r w:rsidR="000320D2">
              <w:t xml:space="preserve"> R</w:t>
            </w:r>
            <w:r w:rsidR="000320D2" w:rsidRPr="00760D63">
              <w:t>, Pankovics</w:t>
            </w:r>
            <w:r w:rsidR="000320D2">
              <w:t xml:space="preserve"> P</w:t>
            </w:r>
            <w:r w:rsidR="000320D2" w:rsidRPr="00760D63">
              <w:t>, Kertesz</w:t>
            </w:r>
            <w:r w:rsidR="000320D2">
              <w:t xml:space="preserve"> A</w:t>
            </w:r>
            <w:r w:rsidR="000320D2" w:rsidRPr="00760D63">
              <w:t>M, Biro</w:t>
            </w:r>
            <w:r w:rsidR="000320D2">
              <w:t xml:space="preserve"> H</w:t>
            </w:r>
            <w:r w:rsidR="000320D2" w:rsidRPr="00760D63">
              <w:t>, Boros</w:t>
            </w:r>
            <w:r w:rsidR="000320D2">
              <w:t xml:space="preserve"> A</w:t>
            </w:r>
            <w:r w:rsidR="000320D2" w:rsidRPr="00760D63">
              <w:t>, Phan</w:t>
            </w:r>
            <w:r w:rsidR="000320D2">
              <w:t xml:space="preserve"> TG</w:t>
            </w:r>
            <w:r w:rsidR="000320D2" w:rsidRPr="00760D63">
              <w:t>, Delwart</w:t>
            </w:r>
            <w:r w:rsidR="000320D2">
              <w:t xml:space="preserve"> E</w:t>
            </w:r>
            <w:r w:rsidR="002E6DEF">
              <w:t>,</w:t>
            </w:r>
            <w:r w:rsidR="000320D2">
              <w:t xml:space="preserve"> Reuter</w:t>
            </w:r>
            <w:r w:rsidR="002E6DEF">
              <w:t xml:space="preserve"> </w:t>
            </w:r>
            <w:r w:rsidR="000320D2">
              <w:t xml:space="preserve">G. </w:t>
            </w:r>
          </w:p>
          <w:p w14:paraId="1B613B7B" w14:textId="77777777" w:rsidR="000320D2" w:rsidRPr="00760D63" w:rsidRDefault="000320D2" w:rsidP="00A30AED">
            <w:pPr>
              <w:ind w:left="720"/>
            </w:pPr>
            <w:r w:rsidRPr="00760D63">
              <w:t>Detection and genetic characterization of a novel parvovirus</w:t>
            </w:r>
            <w:r>
              <w:t xml:space="preserve"> </w:t>
            </w:r>
            <w:r w:rsidRPr="00760D63">
              <w:t>distantly related to human bufavirus in domestic pigs. Arch. Virol.</w:t>
            </w:r>
            <w:r w:rsidR="006A3610">
              <w:t>,</w:t>
            </w:r>
            <w:r w:rsidRPr="00760D63">
              <w:t xml:space="preserve"> </w:t>
            </w:r>
            <w:r w:rsidR="00564028">
              <w:t>2016.</w:t>
            </w:r>
            <w:r w:rsidR="00564028" w:rsidRPr="00760D63">
              <w:t xml:space="preserve"> </w:t>
            </w:r>
            <w:r w:rsidRPr="00760D63">
              <w:rPr>
                <w:b/>
              </w:rPr>
              <w:t>161</w:t>
            </w:r>
            <w:r w:rsidRPr="00760D63">
              <w:t>:1033-1037.</w:t>
            </w:r>
          </w:p>
          <w:p w14:paraId="7C33949A" w14:textId="77777777" w:rsidR="00A30AED" w:rsidRDefault="000320D2" w:rsidP="000320D2">
            <w:pPr>
              <w:pStyle w:val="BodyTextIndent"/>
              <w:ind w:left="0" w:hanging="27"/>
              <w:rPr>
                <w:rFonts w:ascii="Times New Roman" w:eastAsia="Times New Roman" w:hAnsi="Times New Roman"/>
              </w:rPr>
            </w:pPr>
            <w:r w:rsidRPr="00760D63">
              <w:rPr>
                <w:rFonts w:ascii="Times New Roman" w:hAnsi="Times New Roman"/>
              </w:rPr>
              <w:t xml:space="preserve">8) </w:t>
            </w:r>
            <w:hyperlink r:id="rId10" w:history="1">
              <w:r w:rsidRPr="00760D63">
                <w:rPr>
                  <w:rFonts w:ascii="Times New Roman" w:eastAsia="Times New Roman" w:hAnsi="Times New Roman"/>
                </w:rPr>
                <w:t>Liu</w:t>
              </w:r>
            </w:hyperlink>
            <w:r>
              <w:rPr>
                <w:rFonts w:ascii="Times New Roman" w:eastAsia="Times New Roman" w:hAnsi="Times New Roman"/>
              </w:rPr>
              <w:t xml:space="preserve"> L</w:t>
            </w:r>
            <w:r w:rsidRPr="00760D63">
              <w:rPr>
                <w:rFonts w:ascii="Times New Roman" w:eastAsia="Times New Roman" w:hAnsi="Times New Roman"/>
              </w:rPr>
              <w:t>, </w:t>
            </w:r>
            <w:hyperlink r:id="rId11" w:history="1">
              <w:r w:rsidRPr="00760D63">
                <w:rPr>
                  <w:rFonts w:ascii="Times New Roman" w:eastAsia="Times New Roman" w:hAnsi="Times New Roman"/>
                </w:rPr>
                <w:t>Schwarz</w:t>
              </w:r>
            </w:hyperlink>
            <w:r>
              <w:rPr>
                <w:rFonts w:ascii="Times New Roman" w:eastAsia="Times New Roman" w:hAnsi="Times New Roman"/>
              </w:rPr>
              <w:t xml:space="preserve"> </w:t>
            </w:r>
            <w:r w:rsidRPr="00760D63">
              <w:rPr>
                <w:rFonts w:ascii="Times New Roman" w:eastAsia="Times New Roman" w:hAnsi="Times New Roman"/>
                <w:vertAlign w:val="superscript"/>
              </w:rPr>
              <w:t>​</w:t>
            </w:r>
            <w:r w:rsidRPr="00D01AF4">
              <w:rPr>
                <w:rFonts w:ascii="Times New Roman" w:eastAsia="Times New Roman" w:hAnsi="Times New Roman"/>
              </w:rPr>
              <w:t>L</w:t>
            </w:r>
            <w:r w:rsidRPr="00760D63">
              <w:rPr>
                <w:rFonts w:ascii="Times New Roman" w:eastAsia="Times New Roman" w:hAnsi="Times New Roman"/>
              </w:rPr>
              <w:t>, </w:t>
            </w:r>
            <w:hyperlink r:id="rId12" w:history="1">
              <w:r w:rsidRPr="00760D63">
                <w:rPr>
                  <w:rFonts w:ascii="Times New Roman" w:eastAsia="Times New Roman" w:hAnsi="Times New Roman"/>
                </w:rPr>
                <w:t>Ullman</w:t>
              </w:r>
            </w:hyperlink>
            <w:r>
              <w:rPr>
                <w:rFonts w:ascii="Times New Roman" w:eastAsia="Times New Roman" w:hAnsi="Times New Roman"/>
              </w:rPr>
              <w:t xml:space="preserve"> K</w:t>
            </w:r>
            <w:r w:rsidRPr="00760D63">
              <w:rPr>
                <w:rFonts w:ascii="Times New Roman" w:eastAsia="Times New Roman" w:hAnsi="Times New Roman"/>
                <w:vertAlign w:val="superscript"/>
              </w:rPr>
              <w:t>​</w:t>
            </w:r>
            <w:r w:rsidRPr="00760D63">
              <w:rPr>
                <w:rFonts w:ascii="Times New Roman" w:eastAsia="Times New Roman" w:hAnsi="Times New Roman"/>
              </w:rPr>
              <w:t>, </w:t>
            </w:r>
            <w:hyperlink r:id="rId13" w:history="1">
              <w:r w:rsidRPr="00760D63">
                <w:rPr>
                  <w:rFonts w:ascii="Times New Roman" w:eastAsia="Times New Roman" w:hAnsi="Times New Roman"/>
                </w:rPr>
                <w:t>Ahola</w:t>
              </w:r>
            </w:hyperlink>
            <w:r>
              <w:rPr>
                <w:rFonts w:ascii="Times New Roman" w:eastAsia="Times New Roman" w:hAnsi="Times New Roman"/>
              </w:rPr>
              <w:t xml:space="preserve"> H</w:t>
            </w:r>
            <w:r w:rsidRPr="00760D63">
              <w:rPr>
                <w:rFonts w:ascii="Times New Roman" w:eastAsia="Times New Roman" w:hAnsi="Times New Roman"/>
                <w:vertAlign w:val="superscript"/>
              </w:rPr>
              <w:t>​</w:t>
            </w:r>
            <w:r w:rsidRPr="00760D63">
              <w:rPr>
                <w:rFonts w:ascii="Times New Roman" w:eastAsia="Times New Roman" w:hAnsi="Times New Roman"/>
              </w:rPr>
              <w:t>, </w:t>
            </w:r>
            <w:hyperlink r:id="rId14" w:history="1">
              <w:r w:rsidRPr="00760D63">
                <w:rPr>
                  <w:rFonts w:ascii="Times New Roman" w:eastAsia="Times New Roman" w:hAnsi="Times New Roman"/>
                </w:rPr>
                <w:t>Qiu</w:t>
              </w:r>
            </w:hyperlink>
            <w:r w:rsidRPr="00760D63">
              <w:rPr>
                <w:rFonts w:ascii="Times New Roman" w:eastAsia="Times New Roman" w:hAnsi="Times New Roman"/>
                <w:vertAlign w:val="superscript"/>
              </w:rPr>
              <w:t>​</w:t>
            </w:r>
            <w:r w:rsidRPr="00FC6F25">
              <w:t xml:space="preserve"> </w:t>
            </w:r>
            <w:r w:rsidRPr="00256D36">
              <w:rPr>
                <w:rFonts w:ascii="Times New Roman" w:eastAsia="Times New Roman" w:hAnsi="Times New Roman"/>
              </w:rPr>
              <w:t>Y</w:t>
            </w:r>
            <w:r w:rsidRPr="00760D63">
              <w:rPr>
                <w:rFonts w:ascii="Times New Roman" w:eastAsia="Times New Roman" w:hAnsi="Times New Roman"/>
              </w:rPr>
              <w:t>, </w:t>
            </w:r>
            <w:hyperlink r:id="rId15" w:history="1">
              <w:r w:rsidRPr="00760D63">
                <w:rPr>
                  <w:rFonts w:ascii="Times New Roman" w:eastAsia="Times New Roman" w:hAnsi="Times New Roman"/>
                </w:rPr>
                <w:t>Ma</w:t>
              </w:r>
            </w:hyperlink>
            <w:r>
              <w:rPr>
                <w:rFonts w:ascii="Times New Roman" w:eastAsia="Times New Roman" w:hAnsi="Times New Roman"/>
              </w:rPr>
              <w:t xml:space="preserve"> Z</w:t>
            </w:r>
            <w:r w:rsidRPr="00760D63">
              <w:rPr>
                <w:rFonts w:ascii="Times New Roman" w:eastAsia="Times New Roman" w:hAnsi="Times New Roman"/>
                <w:vertAlign w:val="superscript"/>
              </w:rPr>
              <w:t>​</w:t>
            </w:r>
            <w:r>
              <w:rPr>
                <w:rFonts w:ascii="Times New Roman" w:eastAsia="Times New Roman" w:hAnsi="Times New Roman"/>
              </w:rPr>
              <w:t xml:space="preserve"> and</w:t>
            </w:r>
            <w:r w:rsidRPr="00760D63">
              <w:rPr>
                <w:rFonts w:ascii="Times New Roman" w:eastAsia="Times New Roman" w:hAnsi="Times New Roman"/>
              </w:rPr>
              <w:t xml:space="preserve"> </w:t>
            </w:r>
            <w:hyperlink r:id="rId16" w:history="1">
              <w:r w:rsidRPr="00760D63">
                <w:rPr>
                  <w:rFonts w:ascii="Times New Roman" w:eastAsia="Times New Roman" w:hAnsi="Times New Roman"/>
                </w:rPr>
                <w:t>Hennig-Pauka</w:t>
              </w:r>
            </w:hyperlink>
            <w:r>
              <w:rPr>
                <w:rFonts w:ascii="Times New Roman" w:eastAsia="Times New Roman" w:hAnsi="Times New Roman"/>
              </w:rPr>
              <w:t xml:space="preserve"> I</w:t>
            </w:r>
            <w:r w:rsidRPr="00760D63">
              <w:rPr>
                <w:rFonts w:ascii="Times New Roman" w:eastAsia="Times New Roman" w:hAnsi="Times New Roman"/>
              </w:rPr>
              <w:t xml:space="preserve">. </w:t>
            </w:r>
            <w:r w:rsidRPr="00760D63">
              <w:rPr>
                <w:rFonts w:ascii="Times New Roman" w:eastAsia="Times New Roman" w:hAnsi="Times New Roman"/>
                <w:vertAlign w:val="superscript"/>
              </w:rPr>
              <w:t>​</w:t>
            </w:r>
            <w:r w:rsidRPr="00760D63">
              <w:rPr>
                <w:rFonts w:ascii="Times New Roman" w:eastAsia="Times New Roman" w:hAnsi="Times New Roman"/>
              </w:rPr>
              <w:t xml:space="preserve"> </w:t>
            </w:r>
          </w:p>
          <w:p w14:paraId="61D8DD9E" w14:textId="77777777" w:rsidR="004A1080" w:rsidRPr="00C61931" w:rsidRDefault="000320D2" w:rsidP="00A30AED">
            <w:pPr>
              <w:pStyle w:val="BodyTextIndent"/>
              <w:ind w:left="720" w:hanging="27"/>
              <w:rPr>
                <w:rFonts w:ascii="Times New Roman" w:hAnsi="Times New Roman"/>
                <w:color w:val="000000"/>
              </w:rPr>
            </w:pPr>
            <w:r w:rsidRPr="00760D63">
              <w:rPr>
                <w:rFonts w:ascii="Times New Roman" w:eastAsia="Times New Roman" w:hAnsi="Times New Roman"/>
              </w:rPr>
              <w:t>Identification of a novel bufavirus in domestic pigs by a viral metagenomic approach</w:t>
            </w:r>
            <w:hyperlink r:id="rId17" w:tgtFrame="_blank" w:tooltip="Identification of a novel bufavirus in domestic pigs by a viral metagenomic approach" w:history="1">
              <w:r w:rsidRPr="00760D63">
                <w:rPr>
                  <w:rStyle w:val="journal"/>
                  <w:rFonts w:ascii="Times New Roman" w:eastAsia="Times New Roman" w:hAnsi="Times New Roman"/>
                </w:rPr>
                <w:t xml:space="preserve">. </w:t>
              </w:r>
              <w:hyperlink r:id="rId18" w:tgtFrame="_blank" w:tooltip="Identification of a novel bufavirus in domestic pigs by a viral metagenomic approach" w:history="1">
                <w:r w:rsidR="00A656AF">
                  <w:rPr>
                    <w:rStyle w:val="journal"/>
                    <w:rFonts w:ascii="Times New Roman" w:eastAsia="Times New Roman" w:hAnsi="Times New Roman"/>
                  </w:rPr>
                  <w:t>J. Gen. Virol.</w:t>
                </w:r>
                <w:r w:rsidR="006A3610">
                  <w:rPr>
                    <w:rStyle w:val="journal"/>
                    <w:rFonts w:ascii="Times New Roman" w:eastAsia="Times New Roman" w:hAnsi="Times New Roman"/>
                  </w:rPr>
                  <w:t>,</w:t>
                </w:r>
                <w:r w:rsidR="00A656AF">
                  <w:rPr>
                    <w:rStyle w:val="journal"/>
                    <w:rFonts w:ascii="Times New Roman" w:eastAsia="Times New Roman" w:hAnsi="Times New Roman"/>
                  </w:rPr>
                  <w:t xml:space="preserve"> </w:t>
                </w:r>
                <w:r w:rsidRPr="00760D63">
                  <w:rPr>
                    <w:rStyle w:val="year"/>
                    <w:rFonts w:ascii="Times New Roman" w:eastAsia="Times New Roman" w:hAnsi="Times New Roman"/>
                  </w:rPr>
                  <w:t>2016</w:t>
                </w:r>
              </w:hyperlink>
              <w:r w:rsidRPr="00760D63">
                <w:rPr>
                  <w:rFonts w:ascii="Times New Roman" w:eastAsia="Times New Roman" w:hAnsi="Times New Roman"/>
                </w:rPr>
                <w:t xml:space="preserve">. </w:t>
              </w:r>
              <w:r w:rsidRPr="00A656AF">
                <w:rPr>
                  <w:rStyle w:val="journal"/>
                  <w:rFonts w:ascii="Times New Roman" w:eastAsia="Times New Roman" w:hAnsi="Times New Roman"/>
                  <w:b/>
                </w:rPr>
                <w:t>97</w:t>
              </w:r>
              <w:r w:rsidRPr="00760D63">
                <w:rPr>
                  <w:rStyle w:val="journal"/>
                  <w:rFonts w:ascii="Times New Roman" w:eastAsia="Times New Roman" w:hAnsi="Times New Roman"/>
                </w:rPr>
                <w:t>:</w:t>
              </w:r>
            </w:hyperlink>
            <w:r>
              <w:rPr>
                <w:rFonts w:ascii="Times New Roman" w:eastAsia="Times New Roman" w:hAnsi="Times New Roman"/>
              </w:rPr>
              <w:t>1592-1596</w:t>
            </w:r>
            <w:r w:rsidRPr="00760D63">
              <w:rPr>
                <w:rFonts w:ascii="Times New Roman" w:eastAsia="Times New Roman" w:hAnsi="Times New Roman"/>
              </w:rPr>
              <w:t>.</w:t>
            </w:r>
          </w:p>
        </w:tc>
      </w:tr>
    </w:tbl>
    <w:p w14:paraId="351882BB" w14:textId="77777777" w:rsidR="00AC0E72" w:rsidRDefault="00AC0E72" w:rsidP="00AC0E72"/>
    <w:tbl>
      <w:tblPr>
        <w:tblW w:w="9667" w:type="dxa"/>
        <w:tblLook w:val="04A0" w:firstRow="1" w:lastRow="0" w:firstColumn="1" w:lastColumn="0" w:noHBand="0" w:noVBand="1"/>
      </w:tblPr>
      <w:tblGrid>
        <w:gridCol w:w="9667"/>
      </w:tblGrid>
      <w:tr w:rsidR="00AC0E72" w:rsidRPr="001E492D" w14:paraId="0C262F6B" w14:textId="77777777" w:rsidTr="00425E1C">
        <w:trPr>
          <w:trHeight w:val="1566"/>
        </w:trPr>
        <w:tc>
          <w:tcPr>
            <w:tcW w:w="9667" w:type="dxa"/>
          </w:tcPr>
          <w:p w14:paraId="085C0326" w14:textId="77777777" w:rsidR="006D1707" w:rsidRPr="003D1618" w:rsidRDefault="00AC0E72" w:rsidP="006D1707">
            <w:pPr>
              <w:spacing w:before="120"/>
              <w:rPr>
                <w:rFonts w:ascii="Arial" w:hAnsi="Arial" w:cs="Arial"/>
                <w:color w:val="0000FF"/>
              </w:rPr>
            </w:pPr>
            <w:r w:rsidRPr="003D1618">
              <w:rPr>
                <w:b/>
              </w:rPr>
              <w:t>Annex:</w:t>
            </w:r>
            <w:r w:rsidRPr="003D1618">
              <w:rPr>
                <w:rFonts w:ascii="Arial" w:hAnsi="Arial" w:cs="Arial"/>
                <w:color w:val="0000FF"/>
              </w:rPr>
              <w:t xml:space="preserve"> </w:t>
            </w:r>
          </w:p>
          <w:p w14:paraId="4CF179A8" w14:textId="77777777" w:rsidR="006D1707" w:rsidRPr="003D1618" w:rsidRDefault="003D1618" w:rsidP="006D1707">
            <w:pPr>
              <w:spacing w:before="120"/>
              <w:rPr>
                <w:rFonts w:ascii="Arial" w:hAnsi="Arial" w:cs="Arial"/>
                <w:color w:val="0000FF"/>
              </w:rPr>
            </w:pPr>
            <w:r w:rsidRPr="003D1618">
              <w:t xml:space="preserve">Genus </w:t>
            </w:r>
            <w:r w:rsidRPr="003D1618">
              <w:rPr>
                <w:i/>
              </w:rPr>
              <w:t>Prot</w:t>
            </w:r>
            <w:r w:rsidR="009936B0">
              <w:rPr>
                <w:i/>
              </w:rPr>
              <w:t>o</w:t>
            </w:r>
            <w:r w:rsidRPr="003D1618">
              <w:rPr>
                <w:i/>
              </w:rPr>
              <w:t>parvovirus</w:t>
            </w:r>
            <w:r w:rsidRPr="003D1618">
              <w:t xml:space="preserve"> is one of 8 </w:t>
            </w:r>
            <w:r w:rsidR="009936B0">
              <w:t>r</w:t>
            </w:r>
            <w:r w:rsidRPr="003D1618">
              <w:t xml:space="preserve">ecognized genera of vertebrate-infecting viruses that make up subfamily </w:t>
            </w:r>
            <w:r w:rsidRPr="003D1618">
              <w:rPr>
                <w:i/>
              </w:rPr>
              <w:t>Parvovirinae</w:t>
            </w:r>
            <w:r w:rsidRPr="003D1618">
              <w:t xml:space="preserve">, in the family </w:t>
            </w:r>
            <w:r w:rsidRPr="003D1618">
              <w:rPr>
                <w:i/>
              </w:rPr>
              <w:t>Parvoviridae</w:t>
            </w:r>
            <w:r w:rsidR="00A359FF">
              <w:t xml:space="preserve">.  Its classification </w:t>
            </w:r>
            <w:r w:rsidRPr="003D1618">
              <w:t>has not been updated since it was substantially</w:t>
            </w:r>
            <w:r w:rsidR="00587097">
              <w:t xml:space="preserve"> rationalized and</w:t>
            </w:r>
            <w:r w:rsidRPr="003D1618">
              <w:t xml:space="preserve"> extended in 2014.</w:t>
            </w:r>
            <w:r w:rsidR="00BC3E7F">
              <w:t xml:space="preserve"> Among other characteristics, </w:t>
            </w:r>
            <w:r w:rsidR="00FE4039">
              <w:t xml:space="preserve">viruses in this genus </w:t>
            </w:r>
            <w:r w:rsidR="00BC3E7F">
              <w:t>share similar genetic strategies, coding patterns, reiterated NS1-binding sites, potential classes of small non-str</w:t>
            </w:r>
            <w:r w:rsidR="00231844">
              <w:t>u</w:t>
            </w:r>
            <w:r w:rsidR="00BC3E7F">
              <w:t>ctural proteins and protein motifs</w:t>
            </w:r>
            <w:r w:rsidR="00231844">
              <w:t xml:space="preserve">. </w:t>
            </w:r>
            <w:r w:rsidR="00622C4A">
              <w:t>C</w:t>
            </w:r>
            <w:r w:rsidR="00231844">
              <w:t xml:space="preserve">urrently </w:t>
            </w:r>
            <w:r w:rsidR="00622C4A">
              <w:t xml:space="preserve">there are </w:t>
            </w:r>
            <w:r w:rsidR="00231844">
              <w:t xml:space="preserve">5 </w:t>
            </w:r>
            <w:r w:rsidR="00622C4A">
              <w:t xml:space="preserve">recognized </w:t>
            </w:r>
            <w:r w:rsidR="00231844">
              <w:t>species</w:t>
            </w:r>
            <w:r w:rsidR="00622C4A">
              <w:t>, to which</w:t>
            </w:r>
            <w:r w:rsidR="00BE695B">
              <w:t xml:space="preserve"> we propose </w:t>
            </w:r>
            <w:r w:rsidR="00622C4A">
              <w:t>add</w:t>
            </w:r>
            <w:r w:rsidR="00BE695B">
              <w:t>ing 6 new species</w:t>
            </w:r>
            <w:r w:rsidR="005F173A">
              <w:t xml:space="preserve"> that </w:t>
            </w:r>
            <w:r w:rsidR="00D20CD4">
              <w:t>share a</w:t>
            </w:r>
            <w:r w:rsidR="005F173A">
              <w:t>n existing</w:t>
            </w:r>
            <w:r w:rsidR="00D20CD4">
              <w:t xml:space="preserve"> branch of the </w:t>
            </w:r>
            <w:r w:rsidR="00D62846">
              <w:t xml:space="preserve">phylogenetic </w:t>
            </w:r>
            <w:r w:rsidR="00D20CD4">
              <w:t>tree with human bufaviruses</w:t>
            </w:r>
            <w:r w:rsidR="003310EC">
              <w:t xml:space="preserve"> 1-3</w:t>
            </w:r>
            <w:r w:rsidR="00386C26">
              <w:t xml:space="preserve"> </w:t>
            </w:r>
            <w:r w:rsidR="00D7210C">
              <w:t>(</w:t>
            </w:r>
            <w:r w:rsidR="00386C26">
              <w:t xml:space="preserve">species </w:t>
            </w:r>
            <w:r w:rsidR="00386C26" w:rsidRPr="00D62846">
              <w:rPr>
                <w:i/>
              </w:rPr>
              <w:t>Primate protoparvovirus</w:t>
            </w:r>
            <w:r w:rsidR="00FC2172">
              <w:t xml:space="preserve"> </w:t>
            </w:r>
            <w:r w:rsidR="00FC2172" w:rsidRPr="00CB65D8">
              <w:rPr>
                <w:i/>
              </w:rPr>
              <w:t>1</w:t>
            </w:r>
            <w:r w:rsidR="00D7210C">
              <w:t>)</w:t>
            </w:r>
            <w:r w:rsidR="003310EC">
              <w:t>. The new viruses</w:t>
            </w:r>
            <w:r w:rsidR="00D20CD4">
              <w:t xml:space="preserve"> </w:t>
            </w:r>
            <w:r w:rsidR="005B7A06">
              <w:t xml:space="preserve">infect </w:t>
            </w:r>
            <w:r w:rsidR="00463F32">
              <w:t xml:space="preserve">bats, shrews, </w:t>
            </w:r>
            <w:r w:rsidR="00BF4A02">
              <w:t>primates,</w:t>
            </w:r>
            <w:r w:rsidR="00307576">
              <w:t xml:space="preserve"> rodents </w:t>
            </w:r>
            <w:r w:rsidR="00463F32">
              <w:t>or</w:t>
            </w:r>
            <w:r w:rsidR="00307576">
              <w:t xml:space="preserve"> pigs</w:t>
            </w:r>
            <w:r w:rsidR="005B7A06">
              <w:t>.</w:t>
            </w:r>
          </w:p>
          <w:p w14:paraId="66D50C5A" w14:textId="77777777" w:rsidR="006D1707" w:rsidRDefault="006D1707" w:rsidP="008418CD">
            <w:pPr>
              <w:ind w:left="284"/>
              <w:rPr>
                <w:rFonts w:ascii="Arial" w:hAnsi="Arial" w:cs="Arial"/>
                <w:color w:val="0000FF"/>
              </w:rPr>
            </w:pPr>
          </w:p>
          <w:p w14:paraId="1647CF3C" w14:textId="77777777" w:rsidR="00DD484B" w:rsidRDefault="00DD484B" w:rsidP="008418CD">
            <w:pPr>
              <w:ind w:left="284"/>
              <w:rPr>
                <w:rFonts w:ascii="Arial" w:hAnsi="Arial" w:cs="Arial"/>
                <w:color w:val="0000FF"/>
              </w:rPr>
            </w:pPr>
          </w:p>
          <w:p w14:paraId="5BE5F1E8" w14:textId="77777777" w:rsidR="006133A0" w:rsidRPr="0045276E" w:rsidRDefault="006133A0" w:rsidP="006133A0">
            <w:r w:rsidRPr="0045276E">
              <w:rPr>
                <w:b/>
              </w:rPr>
              <w:lastRenderedPageBreak/>
              <w:t>Virus definition:</w:t>
            </w:r>
            <w:r w:rsidRPr="0045276E">
              <w:t xml:space="preserve"> </w:t>
            </w:r>
          </w:p>
          <w:p w14:paraId="1F7E4B91" w14:textId="77777777" w:rsidR="006133A0" w:rsidRDefault="006133A0" w:rsidP="006133A0">
            <w:r w:rsidRPr="0045276E">
              <w:t xml:space="preserve">Viruses in each of the newly proposed </w:t>
            </w:r>
            <w:r w:rsidR="0097301F">
              <w:t>proto</w:t>
            </w:r>
            <w:r w:rsidRPr="0045276E">
              <w:t>parvovirus species meet the following virus definition</w:t>
            </w:r>
            <w:r w:rsidR="005A02AE">
              <w:t>, which</w:t>
            </w:r>
            <w:r w:rsidRPr="0045276E">
              <w:t xml:space="preserve"> ha</w:t>
            </w:r>
            <w:r>
              <w:t>s</w:t>
            </w:r>
            <w:r w:rsidRPr="0045276E">
              <w:t xml:space="preserve"> been </w:t>
            </w:r>
            <w:r>
              <w:t>in standard use</w:t>
            </w:r>
            <w:r w:rsidRPr="0045276E">
              <w:t xml:space="preserve"> by the </w:t>
            </w:r>
            <w:r w:rsidRPr="00CB65D8">
              <w:t>Parvoviridae</w:t>
            </w:r>
            <w:r w:rsidRPr="0045276E">
              <w:t xml:space="preserve"> SG since 2014</w:t>
            </w:r>
            <w:r>
              <w:t>.</w:t>
            </w:r>
          </w:p>
          <w:p w14:paraId="4B25BDEF" w14:textId="77777777" w:rsidR="006133A0" w:rsidRDefault="006133A0" w:rsidP="006133A0">
            <w:r w:rsidRPr="00270148">
              <w:rPr>
                <w:color w:val="008000"/>
              </w:rPr>
              <w:t xml:space="preserve">In order for an agent to be classified in the family </w:t>
            </w:r>
            <w:r w:rsidRPr="00270148">
              <w:rPr>
                <w:i/>
                <w:iCs/>
                <w:color w:val="008000"/>
              </w:rPr>
              <w:t>Parvoviridae</w:t>
            </w:r>
            <w:r w:rsidRPr="00270148">
              <w:rPr>
                <w:color w:val="008000"/>
              </w:rPr>
              <w:t>, it must be judged to be an authentic parvovirus on the basis of having been isolated and sequenced or, failing this, on the basis of having been sequenced in tissues, secretions, or excretions of unambiguous host origin, supported by evidence of its distribution in multiple individual hosts in a pattern that is compatible with dissemination by infection. The sequence must be in one piece, contain all the nonstructural (NS) and virus particle (VP) coding regions, and meet the size constraints and motif patterns typical of the family.</w:t>
            </w:r>
            <w:r w:rsidRPr="0045276E">
              <w:t xml:space="preserve"> </w:t>
            </w:r>
          </w:p>
          <w:p w14:paraId="01F465E0" w14:textId="77777777" w:rsidR="006133A0" w:rsidRDefault="006133A0" w:rsidP="006133A0">
            <w:r w:rsidRPr="0045276E">
              <w:t>This definition is designed to allow the inclusion of viruses identified by virus disco</w:t>
            </w:r>
            <w:r>
              <w:t>very approaches</w:t>
            </w:r>
            <w:r w:rsidR="00B54A04">
              <w:t>, which typically lack</w:t>
            </w:r>
            <w:r w:rsidR="009A62E1">
              <w:t xml:space="preserve"> sequences from the telomeric hairpins,</w:t>
            </w:r>
            <w:r>
              <w:t xml:space="preserve"> while avoiding</w:t>
            </w:r>
            <w:r w:rsidRPr="0045276E">
              <w:t xml:space="preserve"> viral sequence fragments integrated into host genomes or metagenomic data that lack clear host attribution</w:t>
            </w:r>
            <w:r>
              <w:t>.</w:t>
            </w:r>
          </w:p>
          <w:p w14:paraId="17F4F302" w14:textId="77777777" w:rsidR="006133A0" w:rsidRDefault="006133A0" w:rsidP="006133A0"/>
          <w:p w14:paraId="2B1B42C9" w14:textId="77777777" w:rsidR="001B1C96" w:rsidRDefault="001B1C96" w:rsidP="006133A0"/>
          <w:p w14:paraId="4FDDE632" w14:textId="77777777" w:rsidR="006133A0" w:rsidRPr="0045276E" w:rsidRDefault="006133A0" w:rsidP="006133A0">
            <w:r w:rsidRPr="0045276E">
              <w:rPr>
                <w:b/>
              </w:rPr>
              <w:t>Taxon demarcation criteria</w:t>
            </w:r>
            <w:r w:rsidRPr="0045276E">
              <w:t>:</w:t>
            </w:r>
          </w:p>
          <w:p w14:paraId="0ED4E974" w14:textId="77777777" w:rsidR="006133A0" w:rsidRDefault="006133A0" w:rsidP="006133A0">
            <w:r w:rsidRPr="0045276E">
              <w:t xml:space="preserve">Throughout the </w:t>
            </w:r>
            <w:r w:rsidRPr="0045276E">
              <w:rPr>
                <w:i/>
              </w:rPr>
              <w:t>Parvovirinae</w:t>
            </w:r>
            <w:r w:rsidRPr="0045276E">
              <w:t xml:space="preserve">, viruses within a </w:t>
            </w:r>
            <w:r w:rsidRPr="0045276E">
              <w:rPr>
                <w:b/>
              </w:rPr>
              <w:t>genus</w:t>
            </w:r>
            <w:r w:rsidRPr="0045276E">
              <w:t xml:space="preserve"> are required to be monophyletic and to encode NS1 proteins that are generally </w:t>
            </w:r>
            <w:r w:rsidR="00C32DB7">
              <w:t xml:space="preserve">at least </w:t>
            </w:r>
            <w:r w:rsidRPr="0045276E">
              <w:t xml:space="preserve">30% identical to each other at the amino acid sequence level but </w:t>
            </w:r>
            <w:r w:rsidR="00C32DB7">
              <w:t xml:space="preserve">less than </w:t>
            </w:r>
            <w:r w:rsidRPr="0045276E">
              <w:t>30% identical to those of other genera</w:t>
            </w:r>
            <w:r>
              <w:t>. V</w:t>
            </w:r>
            <w:r w:rsidRPr="0045276E">
              <w:t xml:space="preserve">iruses within a </w:t>
            </w:r>
            <w:r w:rsidRPr="0045276E">
              <w:rPr>
                <w:b/>
              </w:rPr>
              <w:t>species</w:t>
            </w:r>
            <w:r w:rsidRPr="0045276E">
              <w:t xml:space="preserve"> are generally required to encode NS1 proteins that show </w:t>
            </w:r>
            <w:r w:rsidR="00C32DB7">
              <w:t xml:space="preserve">at least </w:t>
            </w:r>
            <w:r w:rsidRPr="0045276E">
              <w:t xml:space="preserve">85% amino acid sequence identity, while diverging by </w:t>
            </w:r>
            <w:r w:rsidR="00C32DB7">
              <w:t xml:space="preserve">more than </w:t>
            </w:r>
            <w:r w:rsidRPr="0045276E">
              <w:t xml:space="preserve">15% from viruses in other species. </w:t>
            </w:r>
            <w:r>
              <w:t xml:space="preserve">Viruses in each of the </w:t>
            </w:r>
            <w:r w:rsidR="004767C8">
              <w:t xml:space="preserve">candidate </w:t>
            </w:r>
            <w:r w:rsidR="002C77CE">
              <w:t>parvo</w:t>
            </w:r>
            <w:r w:rsidR="004767C8">
              <w:t xml:space="preserve">virus species </w:t>
            </w:r>
            <w:r>
              <w:t xml:space="preserve">proposed </w:t>
            </w:r>
            <w:r w:rsidR="004767C8">
              <w:t xml:space="preserve">here </w:t>
            </w:r>
            <w:r>
              <w:t xml:space="preserve">meet these criteria. </w:t>
            </w:r>
          </w:p>
          <w:p w14:paraId="190CC017" w14:textId="77777777" w:rsidR="006133A0" w:rsidRDefault="006133A0" w:rsidP="006133A0"/>
          <w:p w14:paraId="1931E7A2" w14:textId="77777777" w:rsidR="001B1C96" w:rsidRDefault="001B1C96" w:rsidP="006133A0"/>
          <w:p w14:paraId="2A8FEAF3" w14:textId="77777777" w:rsidR="006133A0" w:rsidRDefault="006133A0" w:rsidP="006133A0">
            <w:pPr>
              <w:rPr>
                <w:b/>
              </w:rPr>
            </w:pPr>
            <w:r>
              <w:rPr>
                <w:b/>
              </w:rPr>
              <w:t>Phylogenetic Tree</w:t>
            </w:r>
            <w:r w:rsidRPr="005A391E">
              <w:rPr>
                <w:b/>
              </w:rPr>
              <w:t xml:space="preserve">: </w:t>
            </w:r>
          </w:p>
          <w:p w14:paraId="6E352F7C" w14:textId="77777777" w:rsidR="00EB1EA1" w:rsidRPr="00CA2E0F" w:rsidRDefault="006133A0" w:rsidP="00EB1EA1">
            <w:pPr>
              <w:rPr>
                <w:rFonts w:ascii="Calibri" w:hAnsi="Calibri" w:cs="Calibri"/>
                <w:color w:val="0000EE"/>
                <w:u w:val="single" w:color="0000EE"/>
              </w:rPr>
            </w:pPr>
            <w:r>
              <w:rPr>
                <w:sz w:val="23"/>
                <w:szCs w:val="23"/>
              </w:rPr>
              <w:t xml:space="preserve">Phylogenetic analyses described here are based on the amino acid sequence of the conserved viral replicase protein, NS1. Taxonomic </w:t>
            </w:r>
            <w:r w:rsidR="00A64A44">
              <w:rPr>
                <w:sz w:val="23"/>
                <w:szCs w:val="23"/>
              </w:rPr>
              <w:t>relationships</w:t>
            </w:r>
            <w:r>
              <w:rPr>
                <w:sz w:val="23"/>
                <w:szCs w:val="23"/>
              </w:rPr>
              <w:t xml:space="preserve"> were determined using a pipeline platform called ViCTree, developed by Sejal Modha, Joseph Hughes and Andrew Davison, which automatically selects candidate virus sequences from GenBank, generates pairwise distance matrices and multiple sequence alignments using Clustal-omega, </w:t>
            </w:r>
            <w:r w:rsidR="00EB1EA1">
              <w:rPr>
                <w:sz w:val="23"/>
                <w:szCs w:val="23"/>
              </w:rPr>
              <w:t xml:space="preserve">and </w:t>
            </w:r>
            <w:r>
              <w:rPr>
                <w:sz w:val="23"/>
                <w:szCs w:val="23"/>
              </w:rPr>
              <w:t xml:space="preserve">calculates a maximum likelihood </w:t>
            </w:r>
            <w:r w:rsidR="003E4027">
              <w:rPr>
                <w:sz w:val="23"/>
                <w:szCs w:val="23"/>
              </w:rPr>
              <w:t xml:space="preserve">phylogenetic </w:t>
            </w:r>
            <w:r>
              <w:rPr>
                <w:sz w:val="23"/>
                <w:szCs w:val="23"/>
              </w:rPr>
              <w:t xml:space="preserve">tree with bootstrap </w:t>
            </w:r>
            <w:r w:rsidR="00365F30">
              <w:rPr>
                <w:sz w:val="23"/>
                <w:szCs w:val="23"/>
              </w:rPr>
              <w:t>support using</w:t>
            </w:r>
            <w:r w:rsidR="000C65BC">
              <w:rPr>
                <w:sz w:val="23"/>
                <w:szCs w:val="23"/>
              </w:rPr>
              <w:t xml:space="preserve"> RaxML.</w:t>
            </w:r>
            <w:r w:rsidR="00365F30">
              <w:rPr>
                <w:sz w:val="23"/>
                <w:szCs w:val="23"/>
              </w:rPr>
              <w:t xml:space="preserve"> </w:t>
            </w:r>
            <w:r w:rsidR="00EB1EA1">
              <w:rPr>
                <w:sz w:val="23"/>
                <w:szCs w:val="23"/>
              </w:rPr>
              <w:t>The virus list is updated from GenBank each month, and the processed data is filtered to select a single virus</w:t>
            </w:r>
            <w:r w:rsidR="00394191">
              <w:rPr>
                <w:sz w:val="23"/>
                <w:szCs w:val="23"/>
              </w:rPr>
              <w:t xml:space="preserve"> genome</w:t>
            </w:r>
            <w:r w:rsidR="00EB1EA1">
              <w:rPr>
                <w:sz w:val="23"/>
                <w:szCs w:val="23"/>
              </w:rPr>
              <w:t xml:space="preserve"> to represent all full-length GenBank protein submissions that share &lt;10% identity. The resulting </w:t>
            </w:r>
            <w:r w:rsidR="00EB1EA1" w:rsidRPr="0034178A">
              <w:rPr>
                <w:i/>
                <w:sz w:val="23"/>
                <w:szCs w:val="23"/>
              </w:rPr>
              <w:t>Parvovirinae</w:t>
            </w:r>
            <w:r w:rsidR="00EB1EA1">
              <w:rPr>
                <w:sz w:val="23"/>
                <w:szCs w:val="23"/>
              </w:rPr>
              <w:t xml:space="preserve"> tree can be viewed at the following website: </w:t>
            </w:r>
            <w:r w:rsidR="00EB1EA1" w:rsidRPr="00CA2E0F">
              <w:t xml:space="preserve">  </w:t>
            </w:r>
            <w:hyperlink r:id="rId19" w:history="1">
              <w:r w:rsidR="00EB1EA1" w:rsidRPr="00CA2E0F">
                <w:rPr>
                  <w:rFonts w:ascii="Calibri" w:hAnsi="Calibri" w:cs="Calibri"/>
                  <w:color w:val="0000EE"/>
                  <w:u w:val="single" w:color="0000EE"/>
                </w:rPr>
                <w:t>http://bioinformatics.cvr.ac.uk/victree/#</w:t>
              </w:r>
            </w:hyperlink>
          </w:p>
          <w:p w14:paraId="096BA5A1" w14:textId="77777777" w:rsidR="00EB1EA1" w:rsidRDefault="00EB1EA1" w:rsidP="00EB1EA1">
            <w:pPr>
              <w:rPr>
                <w:sz w:val="23"/>
                <w:szCs w:val="23"/>
              </w:rPr>
            </w:pPr>
            <w:r>
              <w:rPr>
                <w:sz w:val="23"/>
                <w:szCs w:val="23"/>
              </w:rPr>
              <w:t>by selecting 1)</w:t>
            </w:r>
            <w:r w:rsidRPr="00B111E7">
              <w:rPr>
                <w:i/>
                <w:sz w:val="23"/>
                <w:szCs w:val="23"/>
              </w:rPr>
              <w:t xml:space="preserve"> Parvovirinae</w:t>
            </w:r>
            <w:r>
              <w:rPr>
                <w:sz w:val="23"/>
                <w:szCs w:val="23"/>
              </w:rPr>
              <w:t xml:space="preserve"> under the "example" arrow, 2) the desired labeling system from the "labels" pull down menu, and 3) expanding the tree using the first boxed toggle switch.  Pairwise identity scores are obtained using the sliding scale at the top/right. GenBank accession numbers for the rest of the NS1 proteins in each &lt;10% identity cluster are viewed using the "ClusterSequences" tab in the "labels" category. Candidate new species proposed in this submission were selected by reviewing each cluster of viruses in the tree for genomes that accord with our virus definition and taxon demarcation criteria, and have sufficient support data to indicate an infectious aetiology. </w:t>
            </w:r>
          </w:p>
          <w:p w14:paraId="01BDD574" w14:textId="77777777" w:rsidR="006133A0" w:rsidRDefault="006133A0" w:rsidP="006133A0">
            <w:r>
              <w:rPr>
                <w:sz w:val="23"/>
                <w:szCs w:val="23"/>
              </w:rPr>
              <w:t xml:space="preserve">This pipeline approach ensures that databases are scanned effectively for new candidate viruses and renders analysis of large numbers of new and duplicated genomes manageable. However, since the current taxonomy (2014) was based on alignments that included insights from structural biology, the resulting trees do show some disparate branching patterns and </w:t>
            </w:r>
            <w:r w:rsidR="000C65BC">
              <w:rPr>
                <w:sz w:val="23"/>
                <w:szCs w:val="23"/>
              </w:rPr>
              <w:t>bootstrap support values</w:t>
            </w:r>
            <w:r w:rsidR="00222485">
              <w:rPr>
                <w:sz w:val="23"/>
                <w:szCs w:val="23"/>
              </w:rPr>
              <w:t xml:space="preserve"> using RaxML</w:t>
            </w:r>
            <w:r>
              <w:rPr>
                <w:sz w:val="23"/>
                <w:szCs w:val="23"/>
              </w:rPr>
              <w:t>.</w:t>
            </w:r>
          </w:p>
          <w:p w14:paraId="6AB26CF3" w14:textId="77777777" w:rsidR="006133A0" w:rsidRDefault="006133A0" w:rsidP="006133A0">
            <w:pPr>
              <w:rPr>
                <w:b/>
              </w:rPr>
            </w:pPr>
          </w:p>
          <w:p w14:paraId="5A0A8DC1" w14:textId="77777777" w:rsidR="001B1C96" w:rsidRDefault="001B1C96" w:rsidP="006133A0">
            <w:pPr>
              <w:rPr>
                <w:b/>
              </w:rPr>
            </w:pPr>
          </w:p>
          <w:p w14:paraId="61ED1009" w14:textId="77777777" w:rsidR="006133A0" w:rsidRPr="005A391E" w:rsidRDefault="006133A0" w:rsidP="006133A0">
            <w:pPr>
              <w:rPr>
                <w:b/>
              </w:rPr>
            </w:pPr>
            <w:r w:rsidRPr="005A391E">
              <w:rPr>
                <w:b/>
              </w:rPr>
              <w:t xml:space="preserve">Nomenclature: </w:t>
            </w:r>
          </w:p>
          <w:p w14:paraId="5E8D0AD3" w14:textId="77777777" w:rsidR="006D1707" w:rsidRPr="00DD484B" w:rsidRDefault="006133A0" w:rsidP="00DD484B">
            <w:pPr>
              <w:rPr>
                <w:color w:val="008000"/>
              </w:rPr>
            </w:pPr>
            <w:r>
              <w:t>Following the standard nomenclature for species in this family, proposed species are named for a host taxon</w:t>
            </w:r>
            <w:r w:rsidR="002C77CE">
              <w:t xml:space="preserve"> </w:t>
            </w:r>
            <w:r w:rsidR="00D6696A">
              <w:t>(genera</w:t>
            </w:r>
            <w:r w:rsidR="008C6191">
              <w:t>l</w:t>
            </w:r>
            <w:r w:rsidR="00D6696A">
              <w:t xml:space="preserve">ly order) </w:t>
            </w:r>
            <w:r w:rsidR="002C77CE">
              <w:t>and their</w:t>
            </w:r>
            <w:r>
              <w:t xml:space="preserve"> genus affiliation, </w:t>
            </w:r>
            <w:r w:rsidR="002C77CE">
              <w:t xml:space="preserve">followed by </w:t>
            </w:r>
            <w:r>
              <w:t xml:space="preserve">a distinguishing numeral. </w:t>
            </w:r>
            <w:r w:rsidRPr="0045276E">
              <w:lastRenderedPageBreak/>
              <w:t xml:space="preserve">Species with like names </w:t>
            </w:r>
            <w:r w:rsidR="00CE5E91">
              <w:t>receive</w:t>
            </w:r>
            <w:r w:rsidRPr="0045276E">
              <w:t xml:space="preserve"> number</w:t>
            </w:r>
            <w:r w:rsidR="00CE5E91">
              <w:t xml:space="preserve">s </w:t>
            </w:r>
            <w:r w:rsidR="003B2A44">
              <w:t xml:space="preserve">that </w:t>
            </w:r>
            <w:r w:rsidR="00CE5E91">
              <w:t xml:space="preserve">follow those of </w:t>
            </w:r>
            <w:r w:rsidR="006A6914">
              <w:t xml:space="preserve">previously </w:t>
            </w:r>
            <w:r w:rsidR="00CE5E91">
              <w:t>recognized</w:t>
            </w:r>
            <w:r w:rsidRPr="0045276E">
              <w:t xml:space="preserve"> </w:t>
            </w:r>
            <w:r w:rsidR="00D81DA4">
              <w:t xml:space="preserve">species, </w:t>
            </w:r>
            <w:r w:rsidR="00565B4D">
              <w:t xml:space="preserve">to be </w:t>
            </w:r>
            <w:r w:rsidR="00A63A4B">
              <w:t xml:space="preserve">assigned </w:t>
            </w:r>
            <w:r w:rsidR="001C228D">
              <w:t xml:space="preserve">at the time of </w:t>
            </w:r>
            <w:r w:rsidR="00565B4D">
              <w:t>recognition</w:t>
            </w:r>
            <w:r w:rsidR="001C228D" w:rsidRPr="0045276E">
              <w:t xml:space="preserve"> </w:t>
            </w:r>
            <w:r w:rsidRPr="0045276E">
              <w:t>according to the date o</w:t>
            </w:r>
            <w:r>
              <w:t xml:space="preserve">f their GenBank </w:t>
            </w:r>
            <w:r w:rsidR="00D81DA4">
              <w:t>citation</w:t>
            </w:r>
            <w:r>
              <w:t>.</w:t>
            </w:r>
          </w:p>
          <w:p w14:paraId="63E52D85" w14:textId="77777777" w:rsidR="002F6CF3" w:rsidRDefault="002F6CF3" w:rsidP="008418CD">
            <w:pPr>
              <w:ind w:left="284"/>
              <w:rPr>
                <w:rFonts w:ascii="Arial" w:hAnsi="Arial" w:cs="Arial"/>
                <w:color w:val="0000FF"/>
                <w:sz w:val="20"/>
              </w:rPr>
            </w:pPr>
          </w:p>
          <w:p w14:paraId="6A104498" w14:textId="77777777" w:rsidR="001B1C96" w:rsidRDefault="001B1C96" w:rsidP="008418CD">
            <w:pPr>
              <w:ind w:left="284"/>
              <w:rPr>
                <w:rFonts w:ascii="Arial" w:hAnsi="Arial" w:cs="Arial"/>
                <w:color w:val="0000FF"/>
                <w:sz w:val="20"/>
              </w:rPr>
            </w:pPr>
          </w:p>
          <w:p w14:paraId="0D247009" w14:textId="77777777" w:rsidR="0045156E" w:rsidRDefault="00783588" w:rsidP="0045156E">
            <w:pPr>
              <w:widowControl w:val="0"/>
              <w:autoSpaceDE w:val="0"/>
              <w:autoSpaceDN w:val="0"/>
              <w:adjustRightInd w:val="0"/>
              <w:rPr>
                <w:b/>
                <w:color w:val="000000"/>
              </w:rPr>
            </w:pPr>
            <w:r w:rsidRPr="00D00EFE">
              <w:rPr>
                <w:b/>
                <w:color w:val="000000"/>
              </w:rPr>
              <w:t>Proposed new species</w:t>
            </w:r>
            <w:r>
              <w:rPr>
                <w:b/>
                <w:color w:val="000000"/>
              </w:rPr>
              <w:t>:</w:t>
            </w:r>
          </w:p>
          <w:p w14:paraId="49EAC390" w14:textId="77777777" w:rsidR="00783588" w:rsidRDefault="00F135AD" w:rsidP="0045156E">
            <w:pPr>
              <w:widowControl w:val="0"/>
              <w:autoSpaceDE w:val="0"/>
              <w:autoSpaceDN w:val="0"/>
              <w:adjustRightInd w:val="0"/>
            </w:pPr>
            <w:r>
              <w:t xml:space="preserve">Viruses in the species </w:t>
            </w:r>
            <w:r w:rsidRPr="00312A3C">
              <w:t>propos</w:t>
            </w:r>
            <w:r>
              <w:t>ed here</w:t>
            </w:r>
            <w:r w:rsidRPr="00312A3C">
              <w:t xml:space="preserve"> </w:t>
            </w:r>
            <w:r w:rsidR="002D33D6">
              <w:t>are</w:t>
            </w:r>
            <w:r w:rsidR="001B1C96">
              <w:t xml:space="preserve"> </w:t>
            </w:r>
            <w:r w:rsidR="006A6914">
              <w:t>often</w:t>
            </w:r>
            <w:r w:rsidR="00A062EF">
              <w:t xml:space="preserve"> </w:t>
            </w:r>
            <w:r>
              <w:t>named</w:t>
            </w:r>
            <w:r w:rsidRPr="00312A3C">
              <w:t xml:space="preserve"> “bufavirus” </w:t>
            </w:r>
            <w:r w:rsidR="006A6914">
              <w:t xml:space="preserve">(a siglum for </w:t>
            </w:r>
            <w:r w:rsidR="006A6914" w:rsidRPr="00864305">
              <w:rPr>
                <w:u w:val="single"/>
              </w:rPr>
              <w:t>Bu</w:t>
            </w:r>
            <w:r w:rsidR="006A6914">
              <w:t xml:space="preserve">rkina </w:t>
            </w:r>
            <w:r w:rsidR="006A6914" w:rsidRPr="00B72999">
              <w:rPr>
                <w:u w:val="single"/>
              </w:rPr>
              <w:t>Fa</w:t>
            </w:r>
            <w:r w:rsidR="006A6914">
              <w:t>so)</w:t>
            </w:r>
            <w:r w:rsidR="00311AEC">
              <w:t xml:space="preserve"> </w:t>
            </w:r>
            <w:r w:rsidRPr="00312A3C">
              <w:t xml:space="preserve">because they </w:t>
            </w:r>
            <w:r w:rsidR="00A062EF">
              <w:t>resemble</w:t>
            </w:r>
            <w:r w:rsidR="00091EF5">
              <w:t xml:space="preserve"> </w:t>
            </w:r>
            <w:r w:rsidR="00A062EF">
              <w:t xml:space="preserve">and </w:t>
            </w:r>
            <w:r w:rsidRPr="00312A3C">
              <w:t>share a branch of the</w:t>
            </w:r>
            <w:r>
              <w:t xml:space="preserve"> </w:t>
            </w:r>
            <w:r w:rsidR="00091EF5">
              <w:t xml:space="preserve">phylogenetic </w:t>
            </w:r>
            <w:r w:rsidRPr="00312A3C">
              <w:t>tree with human</w:t>
            </w:r>
            <w:r>
              <w:t xml:space="preserve"> </w:t>
            </w:r>
            <w:r w:rsidR="00D81507">
              <w:t>bufa</w:t>
            </w:r>
            <w:r>
              <w:t xml:space="preserve">viruses </w:t>
            </w:r>
            <w:r w:rsidR="00A86FEC">
              <w:t xml:space="preserve">from </w:t>
            </w:r>
            <w:r w:rsidR="00A2006E">
              <w:t xml:space="preserve">recognized </w:t>
            </w:r>
            <w:r>
              <w:t xml:space="preserve">species </w:t>
            </w:r>
            <w:r w:rsidRPr="00864305">
              <w:rPr>
                <w:i/>
              </w:rPr>
              <w:t xml:space="preserve">Primate protoparvovirus </w:t>
            </w:r>
            <w:r w:rsidRPr="00AB067E">
              <w:rPr>
                <w:i/>
              </w:rPr>
              <w:t>1</w:t>
            </w:r>
            <w:r w:rsidR="008007A0">
              <w:t>, which were</w:t>
            </w:r>
            <w:r w:rsidR="003D1829">
              <w:t xml:space="preserve"> </w:t>
            </w:r>
            <w:r w:rsidR="00D81507">
              <w:t xml:space="preserve">first </w:t>
            </w:r>
            <w:r w:rsidR="00A2006E">
              <w:t>reported</w:t>
            </w:r>
            <w:r w:rsidR="00D81507">
              <w:t xml:space="preserve"> </w:t>
            </w:r>
            <w:r w:rsidR="008007A0">
              <w:t>in samples from that locale</w:t>
            </w:r>
            <w:r w:rsidRPr="00312A3C">
              <w:t>.</w:t>
            </w:r>
            <w:r w:rsidR="002D33D6">
              <w:t xml:space="preserve"> </w:t>
            </w:r>
          </w:p>
          <w:p w14:paraId="4E5D514A" w14:textId="77777777" w:rsidR="00F135AD" w:rsidRDefault="00F135AD" w:rsidP="0045156E">
            <w:pPr>
              <w:widowControl w:val="0"/>
              <w:autoSpaceDE w:val="0"/>
              <w:autoSpaceDN w:val="0"/>
              <w:adjustRightInd w:val="0"/>
              <w:rPr>
                <w:color w:val="000000"/>
              </w:rPr>
            </w:pPr>
          </w:p>
          <w:p w14:paraId="6D0465E3" w14:textId="77777777" w:rsidR="001B1C96" w:rsidRDefault="001B1C96" w:rsidP="0045156E">
            <w:pPr>
              <w:widowControl w:val="0"/>
              <w:autoSpaceDE w:val="0"/>
              <w:autoSpaceDN w:val="0"/>
              <w:adjustRightInd w:val="0"/>
              <w:rPr>
                <w:color w:val="000000"/>
              </w:rPr>
            </w:pPr>
          </w:p>
          <w:p w14:paraId="5CC5A5C8" w14:textId="77777777" w:rsidR="001B1C96" w:rsidRDefault="001B1C96" w:rsidP="0045156E">
            <w:pPr>
              <w:widowControl w:val="0"/>
              <w:autoSpaceDE w:val="0"/>
              <w:autoSpaceDN w:val="0"/>
              <w:adjustRightInd w:val="0"/>
              <w:rPr>
                <w:color w:val="000000"/>
              </w:rPr>
            </w:pPr>
          </w:p>
          <w:p w14:paraId="2575CE49" w14:textId="77777777" w:rsidR="0045156E" w:rsidRDefault="0045156E" w:rsidP="0045156E">
            <w:pPr>
              <w:widowControl w:val="0"/>
              <w:autoSpaceDE w:val="0"/>
              <w:autoSpaceDN w:val="0"/>
              <w:adjustRightInd w:val="0"/>
              <w:rPr>
                <w:color w:val="000000"/>
              </w:rPr>
            </w:pPr>
            <w:r w:rsidRPr="00D00EFE">
              <w:rPr>
                <w:b/>
                <w:color w:val="000000"/>
              </w:rPr>
              <w:t>Table 1: Proposed new species</w:t>
            </w:r>
            <w:r w:rsidR="00783588">
              <w:rPr>
                <w:b/>
                <w:color w:val="000000"/>
              </w:rPr>
              <w:t xml:space="preserve"> in genus </w:t>
            </w:r>
            <w:r w:rsidR="00783588" w:rsidRPr="002F6CF3">
              <w:rPr>
                <w:b/>
                <w:i/>
                <w:color w:val="000000"/>
              </w:rPr>
              <w:t>Protoparvovirus</w:t>
            </w:r>
            <w:r w:rsidRPr="00D00EFE">
              <w:rPr>
                <w:b/>
                <w:color w:val="000000"/>
              </w:rPr>
              <w:t>.</w:t>
            </w:r>
          </w:p>
          <w:tbl>
            <w:tblPr>
              <w:tblStyle w:val="TableGrid"/>
              <w:tblW w:w="0" w:type="auto"/>
              <w:tblLook w:val="04A0" w:firstRow="1" w:lastRow="0" w:firstColumn="1" w:lastColumn="0" w:noHBand="0" w:noVBand="1"/>
            </w:tblPr>
            <w:tblGrid>
              <w:gridCol w:w="2088"/>
              <w:gridCol w:w="2520"/>
              <w:gridCol w:w="1440"/>
              <w:gridCol w:w="1980"/>
              <w:gridCol w:w="900"/>
            </w:tblGrid>
            <w:tr w:rsidR="0045156E" w14:paraId="24E71E9E" w14:textId="77777777" w:rsidTr="0045156E">
              <w:tc>
                <w:tcPr>
                  <w:tcW w:w="2088" w:type="dxa"/>
                </w:tcPr>
                <w:p w14:paraId="33779E30" w14:textId="77777777" w:rsidR="0045156E" w:rsidRDefault="0045156E" w:rsidP="0045156E">
                  <w:pPr>
                    <w:rPr>
                      <w:rFonts w:ascii="Times New Roman" w:hAnsi="Times New Roman"/>
                    </w:rPr>
                  </w:pPr>
                  <w:r>
                    <w:rPr>
                      <w:rFonts w:ascii="Times New Roman" w:hAnsi="Times New Roman"/>
                    </w:rPr>
                    <w:t xml:space="preserve">Proposed new </w:t>
                  </w:r>
                </w:p>
                <w:p w14:paraId="0EFC5ED9" w14:textId="77777777" w:rsidR="0045156E" w:rsidRDefault="0045156E" w:rsidP="0045156E">
                  <w:pPr>
                    <w:rPr>
                      <w:rFonts w:ascii="Times New Roman" w:hAnsi="Times New Roman"/>
                    </w:rPr>
                  </w:pPr>
                  <w:r>
                    <w:rPr>
                      <w:rFonts w:ascii="Times New Roman" w:hAnsi="Times New Roman"/>
                    </w:rPr>
                    <w:t>species</w:t>
                  </w:r>
                </w:p>
              </w:tc>
              <w:tc>
                <w:tcPr>
                  <w:tcW w:w="2520" w:type="dxa"/>
                </w:tcPr>
                <w:p w14:paraId="02CF6248" w14:textId="77777777" w:rsidR="0045156E" w:rsidRDefault="0045156E" w:rsidP="0045156E">
                  <w:pPr>
                    <w:rPr>
                      <w:rFonts w:ascii="Times New Roman" w:hAnsi="Times New Roman"/>
                    </w:rPr>
                  </w:pPr>
                  <w:r>
                    <w:rPr>
                      <w:rFonts w:ascii="Times New Roman" w:hAnsi="Times New Roman"/>
                    </w:rPr>
                    <w:t>Exemplar isolate</w:t>
                  </w:r>
                </w:p>
              </w:tc>
              <w:tc>
                <w:tcPr>
                  <w:tcW w:w="1440" w:type="dxa"/>
                </w:tcPr>
                <w:p w14:paraId="68FA2784" w14:textId="77777777" w:rsidR="0045156E" w:rsidRDefault="0045156E" w:rsidP="0045156E">
                  <w:pPr>
                    <w:rPr>
                      <w:rFonts w:ascii="Times New Roman" w:hAnsi="Times New Roman"/>
                    </w:rPr>
                  </w:pPr>
                  <w:r>
                    <w:rPr>
                      <w:rFonts w:ascii="Times New Roman" w:hAnsi="Times New Roman"/>
                    </w:rPr>
                    <w:t>Accession #</w:t>
                  </w:r>
                </w:p>
              </w:tc>
              <w:tc>
                <w:tcPr>
                  <w:tcW w:w="1980" w:type="dxa"/>
                </w:tcPr>
                <w:p w14:paraId="5FCAD81B" w14:textId="77777777" w:rsidR="0045156E" w:rsidRDefault="0045156E" w:rsidP="0045156E">
                  <w:pPr>
                    <w:rPr>
                      <w:rFonts w:ascii="Times New Roman" w:hAnsi="Times New Roman"/>
                    </w:rPr>
                  </w:pPr>
                  <w:r>
                    <w:rPr>
                      <w:rFonts w:ascii="Times New Roman" w:hAnsi="Times New Roman"/>
                    </w:rPr>
                    <w:t>Acronym</w:t>
                  </w:r>
                </w:p>
              </w:tc>
              <w:tc>
                <w:tcPr>
                  <w:tcW w:w="900" w:type="dxa"/>
                </w:tcPr>
                <w:p w14:paraId="03D17CE6" w14:textId="77777777" w:rsidR="0045156E" w:rsidRDefault="0045156E" w:rsidP="0045156E">
                  <w:pPr>
                    <w:rPr>
                      <w:rFonts w:ascii="Times New Roman" w:hAnsi="Times New Roman"/>
                    </w:rPr>
                  </w:pPr>
                  <w:r>
                    <w:rPr>
                      <w:rFonts w:ascii="Times New Roman" w:hAnsi="Times New Roman"/>
                    </w:rPr>
                    <w:t>Ref-</w:t>
                  </w:r>
                </w:p>
                <w:p w14:paraId="16B1250D" w14:textId="77777777" w:rsidR="0045156E" w:rsidRDefault="0045156E" w:rsidP="0045156E">
                  <w:pPr>
                    <w:rPr>
                      <w:rFonts w:ascii="Times New Roman" w:hAnsi="Times New Roman"/>
                    </w:rPr>
                  </w:pPr>
                  <w:r>
                    <w:rPr>
                      <w:rFonts w:ascii="Times New Roman" w:hAnsi="Times New Roman"/>
                    </w:rPr>
                    <w:t>erence</w:t>
                  </w:r>
                </w:p>
              </w:tc>
            </w:tr>
            <w:tr w:rsidR="0045156E" w14:paraId="4C3BDD18" w14:textId="77777777" w:rsidTr="0045156E">
              <w:tc>
                <w:tcPr>
                  <w:tcW w:w="2088" w:type="dxa"/>
                </w:tcPr>
                <w:p w14:paraId="518E6465" w14:textId="77777777" w:rsidR="00216216" w:rsidRDefault="0045156E" w:rsidP="0045156E">
                  <w:pPr>
                    <w:rPr>
                      <w:rFonts w:ascii="Times New Roman" w:hAnsi="Times New Roman"/>
                      <w:i/>
                    </w:rPr>
                  </w:pPr>
                  <w:r>
                    <w:rPr>
                      <w:rFonts w:ascii="Times New Roman" w:hAnsi="Times New Roman"/>
                      <w:i/>
                    </w:rPr>
                    <w:t>C</w:t>
                  </w:r>
                  <w:r w:rsidRPr="007969E8">
                    <w:rPr>
                      <w:rFonts w:ascii="Times New Roman" w:hAnsi="Times New Roman"/>
                      <w:i/>
                    </w:rPr>
                    <w:t xml:space="preserve">hiropteran </w:t>
                  </w:r>
                  <w:r w:rsidR="00216216">
                    <w:rPr>
                      <w:rFonts w:ascii="Times New Roman" w:hAnsi="Times New Roman"/>
                      <w:i/>
                    </w:rPr>
                    <w:t xml:space="preserve"> </w:t>
                  </w:r>
                </w:p>
                <w:p w14:paraId="5EAE5E17" w14:textId="77777777" w:rsidR="0045156E" w:rsidRDefault="00216216" w:rsidP="0045156E">
                  <w:pPr>
                    <w:rPr>
                      <w:rFonts w:ascii="Times New Roman" w:hAnsi="Times New Roman"/>
                    </w:rPr>
                  </w:pPr>
                  <w:r>
                    <w:rPr>
                      <w:rFonts w:ascii="Times New Roman" w:hAnsi="Times New Roman"/>
                      <w:i/>
                    </w:rPr>
                    <w:t xml:space="preserve"> </w:t>
                  </w:r>
                  <w:r w:rsidR="00CC5C36">
                    <w:rPr>
                      <w:rFonts w:ascii="Times New Roman" w:hAnsi="Times New Roman"/>
                      <w:i/>
                    </w:rPr>
                    <w:t xml:space="preserve"> </w:t>
                  </w:r>
                  <w:r w:rsidR="0045156E">
                    <w:rPr>
                      <w:rFonts w:ascii="Times New Roman" w:hAnsi="Times New Roman"/>
                      <w:i/>
                    </w:rPr>
                    <w:t>proto</w:t>
                  </w:r>
                  <w:r w:rsidR="0045156E" w:rsidRPr="007969E8">
                    <w:rPr>
                      <w:rFonts w:ascii="Times New Roman" w:hAnsi="Times New Roman"/>
                      <w:i/>
                    </w:rPr>
                    <w:t>parvovirus</w:t>
                  </w:r>
                  <w:r w:rsidR="0045156E">
                    <w:rPr>
                      <w:rFonts w:ascii="Times New Roman" w:hAnsi="Times New Roman"/>
                    </w:rPr>
                    <w:t xml:space="preserve"> </w:t>
                  </w:r>
                  <w:r w:rsidR="0045156E" w:rsidRPr="00CB65D8">
                    <w:rPr>
                      <w:i/>
                    </w:rPr>
                    <w:t>1</w:t>
                  </w:r>
                </w:p>
                <w:p w14:paraId="625C8BAB" w14:textId="77777777" w:rsidR="00216216" w:rsidRDefault="0045156E" w:rsidP="0045156E">
                  <w:pPr>
                    <w:rPr>
                      <w:rFonts w:ascii="Times New Roman" w:hAnsi="Times New Roman"/>
                      <w:i/>
                    </w:rPr>
                  </w:pPr>
                  <w:r>
                    <w:rPr>
                      <w:rFonts w:ascii="Times New Roman" w:hAnsi="Times New Roman"/>
                      <w:i/>
                    </w:rPr>
                    <w:t>Eulipotyphla</w:t>
                  </w:r>
                  <w:r w:rsidRPr="007969E8">
                    <w:rPr>
                      <w:rFonts w:ascii="Times New Roman" w:hAnsi="Times New Roman"/>
                      <w:i/>
                    </w:rPr>
                    <w:t xml:space="preserve"> </w:t>
                  </w:r>
                </w:p>
                <w:p w14:paraId="13670DDE" w14:textId="77777777" w:rsidR="00216216" w:rsidRDefault="00216216" w:rsidP="0045156E">
                  <w:pPr>
                    <w:rPr>
                      <w:rFonts w:ascii="Times New Roman" w:hAnsi="Times New Roman"/>
                      <w:i/>
                    </w:rPr>
                  </w:pPr>
                  <w:r>
                    <w:rPr>
                      <w:rFonts w:ascii="Times New Roman" w:hAnsi="Times New Roman"/>
                      <w:i/>
                    </w:rPr>
                    <w:t xml:space="preserve"> </w:t>
                  </w:r>
                  <w:r w:rsidR="00CC5C36">
                    <w:rPr>
                      <w:rFonts w:ascii="Times New Roman" w:hAnsi="Times New Roman"/>
                      <w:i/>
                    </w:rPr>
                    <w:t xml:space="preserve"> </w:t>
                  </w:r>
                  <w:r w:rsidR="0045156E">
                    <w:rPr>
                      <w:rFonts w:ascii="Times New Roman" w:hAnsi="Times New Roman"/>
                      <w:i/>
                    </w:rPr>
                    <w:t>proto</w:t>
                  </w:r>
                  <w:r w:rsidR="0045156E" w:rsidRPr="007969E8">
                    <w:rPr>
                      <w:rFonts w:ascii="Times New Roman" w:hAnsi="Times New Roman"/>
                      <w:i/>
                    </w:rPr>
                    <w:t>parvovirus</w:t>
                  </w:r>
                  <w:r w:rsidR="0045156E">
                    <w:rPr>
                      <w:rFonts w:ascii="Times New Roman" w:hAnsi="Times New Roman"/>
                    </w:rPr>
                    <w:t xml:space="preserve"> </w:t>
                  </w:r>
                  <w:r w:rsidR="0045156E" w:rsidRPr="00CB65D8">
                    <w:rPr>
                      <w:i/>
                    </w:rPr>
                    <w:t>1</w:t>
                  </w:r>
                  <w:r w:rsidR="0045156E">
                    <w:rPr>
                      <w:rFonts w:ascii="Times New Roman" w:hAnsi="Times New Roman"/>
                    </w:rPr>
                    <w:t xml:space="preserve"> </w:t>
                  </w:r>
                  <w:r w:rsidR="0045156E">
                    <w:rPr>
                      <w:rFonts w:ascii="Times New Roman" w:hAnsi="Times New Roman"/>
                      <w:i/>
                    </w:rPr>
                    <w:t>Primate</w:t>
                  </w:r>
                  <w:r w:rsidR="0045156E" w:rsidRPr="007969E8">
                    <w:rPr>
                      <w:rFonts w:ascii="Times New Roman" w:hAnsi="Times New Roman"/>
                      <w:i/>
                    </w:rPr>
                    <w:t xml:space="preserve"> </w:t>
                  </w:r>
                </w:p>
                <w:p w14:paraId="738BC2F4" w14:textId="77777777" w:rsidR="0045156E" w:rsidRDefault="00216216" w:rsidP="0045156E">
                  <w:pPr>
                    <w:rPr>
                      <w:rFonts w:ascii="Times New Roman" w:hAnsi="Times New Roman"/>
                    </w:rPr>
                  </w:pPr>
                  <w:r>
                    <w:rPr>
                      <w:rFonts w:ascii="Times New Roman" w:hAnsi="Times New Roman"/>
                      <w:i/>
                    </w:rPr>
                    <w:t xml:space="preserve"> </w:t>
                  </w:r>
                  <w:r w:rsidR="00CC5C36">
                    <w:rPr>
                      <w:rFonts w:ascii="Times New Roman" w:hAnsi="Times New Roman"/>
                      <w:i/>
                    </w:rPr>
                    <w:t xml:space="preserve"> </w:t>
                  </w:r>
                  <w:r w:rsidR="0045156E">
                    <w:rPr>
                      <w:rFonts w:ascii="Times New Roman" w:hAnsi="Times New Roman"/>
                      <w:i/>
                    </w:rPr>
                    <w:t>proto</w:t>
                  </w:r>
                  <w:r w:rsidR="0045156E" w:rsidRPr="007969E8">
                    <w:rPr>
                      <w:rFonts w:ascii="Times New Roman" w:hAnsi="Times New Roman"/>
                      <w:i/>
                    </w:rPr>
                    <w:t>parvovirus</w:t>
                  </w:r>
                  <w:r w:rsidR="0045156E">
                    <w:rPr>
                      <w:rFonts w:ascii="Times New Roman" w:hAnsi="Times New Roman"/>
                    </w:rPr>
                    <w:t xml:space="preserve"> </w:t>
                  </w:r>
                  <w:r w:rsidR="0045156E" w:rsidRPr="00CB65D8">
                    <w:rPr>
                      <w:i/>
                    </w:rPr>
                    <w:t>2</w:t>
                  </w:r>
                </w:p>
                <w:p w14:paraId="53C30B84" w14:textId="77777777" w:rsidR="00216216" w:rsidRDefault="0045156E" w:rsidP="0045156E">
                  <w:pPr>
                    <w:rPr>
                      <w:rFonts w:ascii="Times New Roman" w:hAnsi="Times New Roman"/>
                      <w:i/>
                    </w:rPr>
                  </w:pPr>
                  <w:r>
                    <w:rPr>
                      <w:rFonts w:ascii="Times New Roman" w:hAnsi="Times New Roman"/>
                      <w:i/>
                    </w:rPr>
                    <w:t>Primate</w:t>
                  </w:r>
                  <w:r w:rsidRPr="007969E8">
                    <w:rPr>
                      <w:rFonts w:ascii="Times New Roman" w:hAnsi="Times New Roman"/>
                      <w:i/>
                    </w:rPr>
                    <w:t xml:space="preserve"> </w:t>
                  </w:r>
                </w:p>
                <w:p w14:paraId="7C9DB0F9" w14:textId="77777777" w:rsidR="0045156E" w:rsidRDefault="00CC5C36" w:rsidP="0045156E">
                  <w:pPr>
                    <w:rPr>
                      <w:rFonts w:ascii="Times New Roman" w:hAnsi="Times New Roman"/>
                    </w:rPr>
                  </w:pPr>
                  <w:r>
                    <w:rPr>
                      <w:rFonts w:ascii="Times New Roman" w:hAnsi="Times New Roman"/>
                      <w:i/>
                    </w:rPr>
                    <w:t xml:space="preserve"> </w:t>
                  </w:r>
                  <w:r w:rsidR="00216216">
                    <w:rPr>
                      <w:rFonts w:ascii="Times New Roman" w:hAnsi="Times New Roman"/>
                      <w:i/>
                    </w:rPr>
                    <w:t xml:space="preserve"> </w:t>
                  </w:r>
                  <w:r w:rsidR="0045156E">
                    <w:rPr>
                      <w:rFonts w:ascii="Times New Roman" w:hAnsi="Times New Roman"/>
                      <w:i/>
                    </w:rPr>
                    <w:t>proto</w:t>
                  </w:r>
                  <w:r w:rsidR="0045156E" w:rsidRPr="007969E8">
                    <w:rPr>
                      <w:rFonts w:ascii="Times New Roman" w:hAnsi="Times New Roman"/>
                      <w:i/>
                    </w:rPr>
                    <w:t>parvovirus</w:t>
                  </w:r>
                  <w:r w:rsidR="0045156E">
                    <w:rPr>
                      <w:rFonts w:ascii="Times New Roman" w:hAnsi="Times New Roman"/>
                    </w:rPr>
                    <w:t xml:space="preserve"> </w:t>
                  </w:r>
                  <w:r w:rsidR="005A02AE" w:rsidRPr="00CB65D8">
                    <w:rPr>
                      <w:i/>
                    </w:rPr>
                    <w:t>3</w:t>
                  </w:r>
                </w:p>
                <w:p w14:paraId="489B417C" w14:textId="77777777" w:rsidR="00216216" w:rsidRDefault="0045156E" w:rsidP="0045156E">
                  <w:pPr>
                    <w:rPr>
                      <w:rFonts w:ascii="Times New Roman" w:hAnsi="Times New Roman"/>
                      <w:i/>
                    </w:rPr>
                  </w:pPr>
                  <w:r>
                    <w:rPr>
                      <w:rFonts w:ascii="Times New Roman" w:hAnsi="Times New Roman"/>
                      <w:i/>
                    </w:rPr>
                    <w:t>Rodent</w:t>
                  </w:r>
                  <w:r w:rsidRPr="00FA6984">
                    <w:rPr>
                      <w:rFonts w:ascii="Times New Roman" w:hAnsi="Times New Roman"/>
                      <w:i/>
                    </w:rPr>
                    <w:t xml:space="preserve"> </w:t>
                  </w:r>
                </w:p>
                <w:p w14:paraId="072C03CC" w14:textId="77777777" w:rsidR="00CC5C36" w:rsidRDefault="00CC5C36" w:rsidP="0045156E">
                  <w:pPr>
                    <w:rPr>
                      <w:rFonts w:ascii="Times New Roman" w:hAnsi="Times New Roman"/>
                    </w:rPr>
                  </w:pPr>
                  <w:r>
                    <w:rPr>
                      <w:rFonts w:ascii="Times New Roman" w:hAnsi="Times New Roman"/>
                      <w:i/>
                    </w:rPr>
                    <w:t xml:space="preserve"> </w:t>
                  </w:r>
                  <w:r w:rsidR="00216216">
                    <w:rPr>
                      <w:rFonts w:ascii="Times New Roman" w:hAnsi="Times New Roman"/>
                      <w:i/>
                    </w:rPr>
                    <w:t xml:space="preserve"> </w:t>
                  </w:r>
                  <w:r w:rsidR="0045156E">
                    <w:rPr>
                      <w:rFonts w:ascii="Times New Roman" w:hAnsi="Times New Roman"/>
                      <w:i/>
                    </w:rPr>
                    <w:t>proto</w:t>
                  </w:r>
                  <w:r w:rsidR="0045156E" w:rsidRPr="00FA6984">
                    <w:rPr>
                      <w:rFonts w:ascii="Times New Roman" w:hAnsi="Times New Roman"/>
                      <w:i/>
                    </w:rPr>
                    <w:t>parvovirus</w:t>
                  </w:r>
                  <w:r w:rsidR="0045156E">
                    <w:rPr>
                      <w:rFonts w:ascii="Times New Roman" w:hAnsi="Times New Roman"/>
                    </w:rPr>
                    <w:t xml:space="preserve"> </w:t>
                  </w:r>
                  <w:r w:rsidR="0045156E" w:rsidRPr="00CB65D8">
                    <w:rPr>
                      <w:i/>
                    </w:rPr>
                    <w:t>3</w:t>
                  </w:r>
                </w:p>
                <w:p w14:paraId="3E9A631B" w14:textId="77777777" w:rsidR="00CC5C36" w:rsidRPr="00CC5C36" w:rsidRDefault="0045156E" w:rsidP="0045156E">
                  <w:pPr>
                    <w:rPr>
                      <w:rFonts w:ascii="Times New Roman" w:hAnsi="Times New Roman"/>
                    </w:rPr>
                  </w:pPr>
                  <w:r>
                    <w:rPr>
                      <w:rFonts w:ascii="Times New Roman" w:hAnsi="Times New Roman"/>
                      <w:i/>
                    </w:rPr>
                    <w:t>Ungulate</w:t>
                  </w:r>
                  <w:r w:rsidRPr="00FA6984">
                    <w:rPr>
                      <w:rFonts w:ascii="Times New Roman" w:hAnsi="Times New Roman"/>
                      <w:i/>
                    </w:rPr>
                    <w:t xml:space="preserve"> </w:t>
                  </w:r>
                </w:p>
                <w:p w14:paraId="43D8CCEA" w14:textId="77777777" w:rsidR="0045156E" w:rsidRDefault="00CC5C36" w:rsidP="0045156E">
                  <w:pPr>
                    <w:rPr>
                      <w:rFonts w:ascii="Times New Roman" w:hAnsi="Times New Roman"/>
                    </w:rPr>
                  </w:pPr>
                  <w:r>
                    <w:rPr>
                      <w:rFonts w:ascii="Times New Roman" w:hAnsi="Times New Roman"/>
                      <w:i/>
                    </w:rPr>
                    <w:t xml:space="preserve">  </w:t>
                  </w:r>
                  <w:r w:rsidR="0045156E">
                    <w:rPr>
                      <w:rFonts w:ascii="Times New Roman" w:hAnsi="Times New Roman"/>
                      <w:i/>
                    </w:rPr>
                    <w:t>proto</w:t>
                  </w:r>
                  <w:r w:rsidR="0045156E" w:rsidRPr="00FA6984">
                    <w:rPr>
                      <w:rFonts w:ascii="Times New Roman" w:hAnsi="Times New Roman"/>
                      <w:i/>
                    </w:rPr>
                    <w:t>parvovirus</w:t>
                  </w:r>
                  <w:r w:rsidR="0045156E">
                    <w:rPr>
                      <w:rFonts w:ascii="Times New Roman" w:hAnsi="Times New Roman"/>
                    </w:rPr>
                    <w:t xml:space="preserve"> </w:t>
                  </w:r>
                  <w:r w:rsidR="0045156E" w:rsidRPr="00CB65D8">
                    <w:rPr>
                      <w:i/>
                    </w:rPr>
                    <w:t>2</w:t>
                  </w:r>
                </w:p>
              </w:tc>
              <w:tc>
                <w:tcPr>
                  <w:tcW w:w="2520" w:type="dxa"/>
                </w:tcPr>
                <w:p w14:paraId="6F39F922" w14:textId="77777777" w:rsidR="0045156E" w:rsidRDefault="003F7407" w:rsidP="0045156E">
                  <w:pPr>
                    <w:rPr>
                      <w:rFonts w:ascii="Times New Roman" w:hAnsi="Times New Roman"/>
                    </w:rPr>
                  </w:pPr>
                  <w:r>
                    <w:rPr>
                      <w:rFonts w:ascii="Times New Roman" w:hAnsi="Times New Roman"/>
                    </w:rPr>
                    <w:t>m</w:t>
                  </w:r>
                  <w:r w:rsidR="0045156E">
                    <w:rPr>
                      <w:rFonts w:ascii="Times New Roman" w:hAnsi="Times New Roman"/>
                    </w:rPr>
                    <w:t>egabat bufavirus 1</w:t>
                  </w:r>
                </w:p>
                <w:p w14:paraId="1E177C2C" w14:textId="77777777" w:rsidR="0045156E" w:rsidRDefault="0045156E" w:rsidP="0045156E">
                  <w:pPr>
                    <w:rPr>
                      <w:rFonts w:ascii="Times New Roman" w:hAnsi="Times New Roman"/>
                    </w:rPr>
                  </w:pPr>
                </w:p>
                <w:p w14:paraId="06037057" w14:textId="77777777" w:rsidR="0045156E" w:rsidRDefault="0045156E" w:rsidP="0045156E">
                  <w:pPr>
                    <w:rPr>
                      <w:rFonts w:ascii="Times New Roman" w:hAnsi="Times New Roman"/>
                    </w:rPr>
                  </w:pPr>
                  <w:r>
                    <w:rPr>
                      <w:rFonts w:ascii="Times New Roman" w:hAnsi="Times New Roman"/>
                    </w:rPr>
                    <w:t>Mpulungu bufavirus</w:t>
                  </w:r>
                </w:p>
                <w:p w14:paraId="4CF9709A" w14:textId="77777777" w:rsidR="0045156E" w:rsidRDefault="0045156E" w:rsidP="0045156E">
                  <w:pPr>
                    <w:rPr>
                      <w:rFonts w:ascii="Times New Roman" w:hAnsi="Times New Roman"/>
                    </w:rPr>
                  </w:pPr>
                </w:p>
                <w:p w14:paraId="1861AA3A" w14:textId="77777777" w:rsidR="0045156E" w:rsidRDefault="0045156E" w:rsidP="0045156E">
                  <w:pPr>
                    <w:rPr>
                      <w:rFonts w:ascii="Times New Roman" w:hAnsi="Times New Roman"/>
                    </w:rPr>
                  </w:pPr>
                  <w:r>
                    <w:rPr>
                      <w:rFonts w:ascii="Times New Roman" w:hAnsi="Times New Roman"/>
                    </w:rPr>
                    <w:t>Wuharv parvovirus 1</w:t>
                  </w:r>
                </w:p>
                <w:p w14:paraId="75CC2438" w14:textId="77777777" w:rsidR="0045156E" w:rsidRDefault="0045156E" w:rsidP="0045156E">
                  <w:pPr>
                    <w:rPr>
                      <w:rFonts w:ascii="Times New Roman" w:hAnsi="Times New Roman"/>
                    </w:rPr>
                  </w:pPr>
                </w:p>
                <w:p w14:paraId="33967E8B" w14:textId="35169F1A" w:rsidR="0045156E" w:rsidRDefault="003F7407" w:rsidP="0045156E">
                  <w:pPr>
                    <w:rPr>
                      <w:rFonts w:ascii="Times New Roman" w:hAnsi="Times New Roman"/>
                    </w:rPr>
                  </w:pPr>
                  <w:r>
                    <w:rPr>
                      <w:rFonts w:ascii="Times New Roman" w:hAnsi="Times New Roman"/>
                    </w:rPr>
                    <w:t>c</w:t>
                  </w:r>
                  <w:r w:rsidR="0045156E">
                    <w:rPr>
                      <w:rFonts w:ascii="Times New Roman" w:hAnsi="Times New Roman"/>
                    </w:rPr>
                    <w:t xml:space="preserve">utavirus </w:t>
                  </w:r>
                </w:p>
                <w:p w14:paraId="2F815A43" w14:textId="77777777" w:rsidR="0045156E" w:rsidRDefault="0045156E" w:rsidP="0045156E">
                  <w:pPr>
                    <w:rPr>
                      <w:rFonts w:ascii="Times New Roman" w:hAnsi="Times New Roman"/>
                    </w:rPr>
                  </w:pPr>
                </w:p>
                <w:p w14:paraId="107085EC" w14:textId="77777777" w:rsidR="0045156E" w:rsidRDefault="003F7407" w:rsidP="0045156E">
                  <w:pPr>
                    <w:rPr>
                      <w:rFonts w:ascii="Times New Roman" w:hAnsi="Times New Roman"/>
                    </w:rPr>
                  </w:pPr>
                  <w:r>
                    <w:rPr>
                      <w:rFonts w:ascii="Times New Roman" w:hAnsi="Times New Roman"/>
                    </w:rPr>
                    <w:t>r</w:t>
                  </w:r>
                  <w:r w:rsidR="0045156E">
                    <w:rPr>
                      <w:rFonts w:ascii="Times New Roman" w:hAnsi="Times New Roman"/>
                    </w:rPr>
                    <w:t>at bufavirus SY-2015</w:t>
                  </w:r>
                </w:p>
                <w:p w14:paraId="47CE7072" w14:textId="77777777" w:rsidR="0045156E" w:rsidRDefault="0045156E" w:rsidP="0045156E">
                  <w:pPr>
                    <w:rPr>
                      <w:rFonts w:ascii="Times New Roman" w:hAnsi="Times New Roman"/>
                    </w:rPr>
                  </w:pPr>
                </w:p>
                <w:p w14:paraId="55BCAAB7" w14:textId="77777777" w:rsidR="0045156E" w:rsidRPr="007C4327" w:rsidRDefault="003F7407" w:rsidP="0045156E">
                  <w:pPr>
                    <w:rPr>
                      <w:rFonts w:ascii="Times New Roman" w:hAnsi="Times New Roman" w:cs="Times New Roman"/>
                    </w:rPr>
                  </w:pPr>
                  <w:r>
                    <w:rPr>
                      <w:rFonts w:ascii="Times New Roman" w:hAnsi="Times New Roman"/>
                    </w:rPr>
                    <w:t>p</w:t>
                  </w:r>
                  <w:r w:rsidR="0045156E">
                    <w:rPr>
                      <w:rFonts w:ascii="Times New Roman" w:hAnsi="Times New Roman"/>
                    </w:rPr>
                    <w:t>rotoparvovirus Zsana/2013/HUN</w:t>
                  </w:r>
                </w:p>
              </w:tc>
              <w:tc>
                <w:tcPr>
                  <w:tcW w:w="1440" w:type="dxa"/>
                </w:tcPr>
                <w:p w14:paraId="41EE1E80" w14:textId="77777777" w:rsidR="0045156E" w:rsidRDefault="0045156E" w:rsidP="0045156E">
                  <w:pPr>
                    <w:rPr>
                      <w:rFonts w:ascii="Times New Roman" w:hAnsi="Times New Roman" w:cs="Times New Roman"/>
                    </w:rPr>
                  </w:pPr>
                  <w:r>
                    <w:rPr>
                      <w:rFonts w:ascii="Times New Roman" w:hAnsi="Times New Roman" w:cs="Times New Roman"/>
                    </w:rPr>
                    <w:t>LC085675</w:t>
                  </w:r>
                </w:p>
                <w:p w14:paraId="6714DD2E" w14:textId="77777777" w:rsidR="0045156E" w:rsidRDefault="0045156E" w:rsidP="0045156E">
                  <w:pPr>
                    <w:rPr>
                      <w:rFonts w:ascii="Times New Roman" w:hAnsi="Times New Roman" w:cs="Times New Roman"/>
                    </w:rPr>
                  </w:pPr>
                </w:p>
                <w:p w14:paraId="26760EE5" w14:textId="77777777" w:rsidR="0045156E" w:rsidRDefault="0045156E" w:rsidP="0045156E">
                  <w:pPr>
                    <w:rPr>
                      <w:rFonts w:ascii="Times New Roman" w:hAnsi="Times New Roman" w:cs="Times New Roman"/>
                    </w:rPr>
                  </w:pPr>
                  <w:r>
                    <w:rPr>
                      <w:rFonts w:ascii="Times New Roman" w:hAnsi="Times New Roman" w:cs="Times New Roman"/>
                    </w:rPr>
                    <w:t>AB937988</w:t>
                  </w:r>
                </w:p>
                <w:p w14:paraId="1A263139" w14:textId="77777777" w:rsidR="0045156E" w:rsidRDefault="0045156E" w:rsidP="0045156E">
                  <w:pPr>
                    <w:rPr>
                      <w:rFonts w:ascii="Times New Roman" w:hAnsi="Times New Roman" w:cs="Times New Roman"/>
                    </w:rPr>
                  </w:pPr>
                </w:p>
                <w:p w14:paraId="463B1CDE" w14:textId="77777777" w:rsidR="0045156E" w:rsidRDefault="0045156E" w:rsidP="0045156E">
                  <w:pPr>
                    <w:rPr>
                      <w:rFonts w:ascii="Times New Roman" w:hAnsi="Times New Roman" w:cs="Times New Roman"/>
                    </w:rPr>
                  </w:pPr>
                  <w:r>
                    <w:rPr>
                      <w:rFonts w:ascii="Times New Roman" w:hAnsi="Times New Roman" w:cs="Times New Roman"/>
                    </w:rPr>
                    <w:t>JX627576</w:t>
                  </w:r>
                </w:p>
                <w:p w14:paraId="64CF3D39" w14:textId="77777777" w:rsidR="0045156E" w:rsidRDefault="0045156E" w:rsidP="0045156E">
                  <w:pPr>
                    <w:rPr>
                      <w:rFonts w:ascii="Times New Roman" w:hAnsi="Times New Roman" w:cs="Times New Roman"/>
                    </w:rPr>
                  </w:pPr>
                </w:p>
                <w:p w14:paraId="7D6CA5F8" w14:textId="77777777" w:rsidR="0045156E" w:rsidRDefault="0045156E" w:rsidP="0045156E">
                  <w:pPr>
                    <w:rPr>
                      <w:rFonts w:ascii="Times New Roman" w:hAnsi="Times New Roman" w:cs="Times New Roman"/>
                    </w:rPr>
                  </w:pPr>
                  <w:r>
                    <w:rPr>
                      <w:rFonts w:ascii="Times New Roman" w:hAnsi="Times New Roman" w:cs="Times New Roman"/>
                    </w:rPr>
                    <w:t>K</w:t>
                  </w:r>
                  <w:r w:rsidR="008C20AC">
                    <w:rPr>
                      <w:rFonts w:ascii="Times New Roman" w:hAnsi="Times New Roman" w:cs="Times New Roman"/>
                    </w:rPr>
                    <w:t>T</w:t>
                  </w:r>
                  <w:r w:rsidR="00CB65D8">
                    <w:rPr>
                      <w:rFonts w:ascii="Times New Roman" w:hAnsi="Times New Roman" w:cs="Times New Roman"/>
                    </w:rPr>
                    <w:t>868811</w:t>
                  </w:r>
                </w:p>
                <w:p w14:paraId="4C281B5F" w14:textId="77777777" w:rsidR="0045156E" w:rsidRDefault="0045156E" w:rsidP="0045156E">
                  <w:pPr>
                    <w:rPr>
                      <w:rFonts w:ascii="Times New Roman" w:hAnsi="Times New Roman" w:cs="Times New Roman"/>
                    </w:rPr>
                  </w:pPr>
                </w:p>
                <w:p w14:paraId="39AEE427" w14:textId="77777777" w:rsidR="0045156E" w:rsidRDefault="0045156E" w:rsidP="0045156E">
                  <w:pPr>
                    <w:rPr>
                      <w:rFonts w:ascii="Times New Roman" w:hAnsi="Times New Roman" w:cs="Times New Roman"/>
                    </w:rPr>
                  </w:pPr>
                  <w:r>
                    <w:rPr>
                      <w:rFonts w:ascii="Times New Roman" w:hAnsi="Times New Roman" w:cs="Times New Roman"/>
                    </w:rPr>
                    <w:t>KT716186</w:t>
                  </w:r>
                </w:p>
                <w:p w14:paraId="05738171" w14:textId="77777777" w:rsidR="0045156E" w:rsidRDefault="0045156E" w:rsidP="0045156E">
                  <w:pPr>
                    <w:rPr>
                      <w:rFonts w:ascii="Times New Roman" w:hAnsi="Times New Roman" w:cs="Times New Roman"/>
                    </w:rPr>
                  </w:pPr>
                </w:p>
                <w:p w14:paraId="3B39744A" w14:textId="77777777" w:rsidR="0045156E" w:rsidRPr="00D2741B" w:rsidRDefault="0045156E" w:rsidP="0045156E">
                  <w:pPr>
                    <w:rPr>
                      <w:rFonts w:ascii="Times New Roman" w:hAnsi="Times New Roman" w:cs="Times New Roman"/>
                    </w:rPr>
                  </w:pPr>
                  <w:r>
                    <w:rPr>
                      <w:rFonts w:ascii="Times New Roman" w:hAnsi="Times New Roman" w:cs="Times New Roman"/>
                    </w:rPr>
                    <w:t>KT965075</w:t>
                  </w:r>
                </w:p>
              </w:tc>
              <w:tc>
                <w:tcPr>
                  <w:tcW w:w="1980" w:type="dxa"/>
                </w:tcPr>
                <w:p w14:paraId="262F031E" w14:textId="77777777" w:rsidR="0045156E" w:rsidRPr="007F47E9" w:rsidRDefault="0045156E" w:rsidP="0045156E">
                  <w:pPr>
                    <w:rPr>
                      <w:rFonts w:ascii="Times New Roman" w:hAnsi="Times New Roman" w:cs="Times New Roman"/>
                    </w:rPr>
                  </w:pPr>
                  <w:r>
                    <w:rPr>
                      <w:rFonts w:ascii="Times New Roman" w:hAnsi="Times New Roman" w:cs="Times New Roman"/>
                    </w:rPr>
                    <w:t>BtBuV1</w:t>
                  </w:r>
                </w:p>
                <w:p w14:paraId="74974D44" w14:textId="77777777" w:rsidR="0045156E" w:rsidRPr="007F47E9" w:rsidRDefault="0045156E" w:rsidP="0045156E">
                  <w:pPr>
                    <w:rPr>
                      <w:rFonts w:ascii="Times New Roman" w:hAnsi="Times New Roman" w:cs="Times New Roman"/>
                    </w:rPr>
                  </w:pPr>
                </w:p>
                <w:p w14:paraId="6B7C32D2" w14:textId="48734DBC" w:rsidR="0045156E" w:rsidRDefault="00D67EEB" w:rsidP="0045156E">
                  <w:pPr>
                    <w:rPr>
                      <w:rFonts w:ascii="Times New Roman" w:hAnsi="Times New Roman" w:cs="Times New Roman"/>
                    </w:rPr>
                  </w:pPr>
                  <w:r>
                    <w:rPr>
                      <w:rFonts w:ascii="Times New Roman" w:hAnsi="Times New Roman" w:cs="Times New Roman"/>
                    </w:rPr>
                    <w:t>Sh</w:t>
                  </w:r>
                  <w:r w:rsidR="0045156E">
                    <w:rPr>
                      <w:rFonts w:ascii="Times New Roman" w:hAnsi="Times New Roman" w:cs="Times New Roman"/>
                    </w:rPr>
                    <w:t>BuV</w:t>
                  </w:r>
                  <w:r>
                    <w:rPr>
                      <w:rFonts w:ascii="Times New Roman" w:hAnsi="Times New Roman" w:cs="Times New Roman"/>
                    </w:rPr>
                    <w:t>1</w:t>
                  </w:r>
                </w:p>
                <w:p w14:paraId="16B68BB7" w14:textId="77777777" w:rsidR="0045156E" w:rsidRDefault="0045156E" w:rsidP="0045156E">
                  <w:pPr>
                    <w:rPr>
                      <w:rFonts w:ascii="Times New Roman" w:hAnsi="Times New Roman" w:cs="Times New Roman"/>
                    </w:rPr>
                  </w:pPr>
                </w:p>
                <w:p w14:paraId="741AB4D5" w14:textId="0457BDBD" w:rsidR="0045156E" w:rsidRPr="00B92987" w:rsidRDefault="0045156E" w:rsidP="0045156E">
                  <w:pPr>
                    <w:rPr>
                      <w:rFonts w:ascii="Times New Roman" w:hAnsi="Times New Roman" w:cs="Times New Roman"/>
                    </w:rPr>
                  </w:pPr>
                  <w:r w:rsidRPr="00B92987">
                    <w:rPr>
                      <w:rFonts w:ascii="Times New Roman" w:hAnsi="Times New Roman" w:cs="Times New Roman"/>
                    </w:rPr>
                    <w:t>RhBuV</w:t>
                  </w:r>
                  <w:r w:rsidR="00D67EEB">
                    <w:rPr>
                      <w:rFonts w:ascii="Times New Roman" w:hAnsi="Times New Roman" w:cs="Times New Roman"/>
                    </w:rPr>
                    <w:t>1</w:t>
                  </w:r>
                </w:p>
                <w:p w14:paraId="3F9848EA" w14:textId="77777777" w:rsidR="0045156E" w:rsidRPr="00B92987" w:rsidRDefault="0045156E" w:rsidP="0045156E">
                  <w:pPr>
                    <w:rPr>
                      <w:rFonts w:ascii="Times New Roman" w:hAnsi="Times New Roman" w:cs="Times New Roman"/>
                    </w:rPr>
                  </w:pPr>
                </w:p>
                <w:p w14:paraId="50320476" w14:textId="547FF3E4" w:rsidR="0045156E" w:rsidRPr="00B92987" w:rsidRDefault="00D67EEB" w:rsidP="0045156E">
                  <w:pPr>
                    <w:rPr>
                      <w:rFonts w:ascii="Times New Roman" w:hAnsi="Times New Roman" w:cs="Times New Roman"/>
                    </w:rPr>
                  </w:pPr>
                  <w:r>
                    <w:rPr>
                      <w:rFonts w:ascii="Times New Roman" w:hAnsi="Times New Roman" w:cs="Times New Roman"/>
                    </w:rPr>
                    <w:t>HCutaV1</w:t>
                  </w:r>
                </w:p>
                <w:p w14:paraId="29E1F956" w14:textId="77777777" w:rsidR="0045156E" w:rsidRPr="00B92987" w:rsidRDefault="0045156E" w:rsidP="0045156E">
                  <w:pPr>
                    <w:rPr>
                      <w:rFonts w:ascii="Times New Roman" w:hAnsi="Times New Roman" w:cs="Times New Roman"/>
                    </w:rPr>
                  </w:pPr>
                </w:p>
                <w:p w14:paraId="5D27233E" w14:textId="77777777" w:rsidR="0045156E" w:rsidRPr="00B92987" w:rsidRDefault="0045156E" w:rsidP="0045156E">
                  <w:pPr>
                    <w:rPr>
                      <w:rFonts w:ascii="Times New Roman" w:hAnsi="Times New Roman" w:cs="Times New Roman"/>
                    </w:rPr>
                  </w:pPr>
                  <w:r w:rsidRPr="00B92987">
                    <w:rPr>
                      <w:rFonts w:ascii="Times New Roman" w:hAnsi="Times New Roman" w:cs="Times New Roman"/>
                    </w:rPr>
                    <w:t>RatBuV</w:t>
                  </w:r>
                </w:p>
                <w:p w14:paraId="417FFAE8" w14:textId="77777777" w:rsidR="0045156E" w:rsidRPr="00B92987" w:rsidRDefault="0045156E" w:rsidP="0045156E">
                  <w:pPr>
                    <w:rPr>
                      <w:rFonts w:ascii="Times New Roman" w:hAnsi="Times New Roman" w:cs="Times New Roman"/>
                    </w:rPr>
                  </w:pPr>
                </w:p>
                <w:p w14:paraId="65C97A02" w14:textId="134D9E2C" w:rsidR="0045156E" w:rsidRPr="007F47E9" w:rsidRDefault="00D67EEB" w:rsidP="0045156E">
                  <w:pPr>
                    <w:rPr>
                      <w:rFonts w:ascii="Times New Roman" w:hAnsi="Times New Roman" w:cs="Times New Roman"/>
                    </w:rPr>
                  </w:pPr>
                  <w:r>
                    <w:rPr>
                      <w:rFonts w:ascii="Times New Roman" w:hAnsi="Times New Roman" w:cs="Times New Roman"/>
                      <w:color w:val="000000"/>
                    </w:rPr>
                    <w:t>PBuV1</w:t>
                  </w:r>
                </w:p>
              </w:tc>
              <w:tc>
                <w:tcPr>
                  <w:tcW w:w="900" w:type="dxa"/>
                </w:tcPr>
                <w:p w14:paraId="7D5A95DC" w14:textId="77777777" w:rsidR="0045156E" w:rsidRDefault="0045156E" w:rsidP="0045156E">
                  <w:pPr>
                    <w:jc w:val="center"/>
                    <w:rPr>
                      <w:rFonts w:ascii="Times New Roman" w:hAnsi="Times New Roman"/>
                    </w:rPr>
                  </w:pPr>
                  <w:r>
                    <w:rPr>
                      <w:rFonts w:ascii="Times New Roman" w:hAnsi="Times New Roman"/>
                    </w:rPr>
                    <w:t>1</w:t>
                  </w:r>
                </w:p>
                <w:p w14:paraId="173411C9" w14:textId="77777777" w:rsidR="0045156E" w:rsidRDefault="0045156E" w:rsidP="0045156E">
                  <w:pPr>
                    <w:jc w:val="center"/>
                    <w:rPr>
                      <w:rFonts w:ascii="Times New Roman" w:hAnsi="Times New Roman"/>
                    </w:rPr>
                  </w:pPr>
                </w:p>
                <w:p w14:paraId="439AFF0C" w14:textId="77777777" w:rsidR="0045156E" w:rsidRDefault="0045156E" w:rsidP="0045156E">
                  <w:pPr>
                    <w:jc w:val="center"/>
                    <w:rPr>
                      <w:rFonts w:ascii="Times New Roman" w:hAnsi="Times New Roman"/>
                    </w:rPr>
                  </w:pPr>
                  <w:r>
                    <w:rPr>
                      <w:rFonts w:ascii="Times New Roman" w:hAnsi="Times New Roman"/>
                    </w:rPr>
                    <w:t>2</w:t>
                  </w:r>
                </w:p>
                <w:p w14:paraId="2C373D96" w14:textId="77777777" w:rsidR="0045156E" w:rsidRDefault="0045156E" w:rsidP="0045156E">
                  <w:pPr>
                    <w:jc w:val="center"/>
                    <w:rPr>
                      <w:rFonts w:ascii="Times New Roman" w:hAnsi="Times New Roman"/>
                    </w:rPr>
                  </w:pPr>
                </w:p>
                <w:p w14:paraId="5E426F3E" w14:textId="77777777" w:rsidR="0045156E" w:rsidRDefault="0045156E" w:rsidP="0045156E">
                  <w:pPr>
                    <w:jc w:val="center"/>
                    <w:rPr>
                      <w:rFonts w:ascii="Times New Roman" w:hAnsi="Times New Roman"/>
                    </w:rPr>
                  </w:pPr>
                  <w:r>
                    <w:rPr>
                      <w:rFonts w:ascii="Times New Roman" w:hAnsi="Times New Roman"/>
                    </w:rPr>
                    <w:t>3</w:t>
                  </w:r>
                </w:p>
                <w:p w14:paraId="35B28FDD" w14:textId="77777777" w:rsidR="0045156E" w:rsidRDefault="0045156E" w:rsidP="0045156E">
                  <w:pPr>
                    <w:jc w:val="center"/>
                    <w:rPr>
                      <w:rFonts w:ascii="Times New Roman" w:hAnsi="Times New Roman"/>
                    </w:rPr>
                  </w:pPr>
                </w:p>
                <w:p w14:paraId="1E45F22B" w14:textId="77777777" w:rsidR="0045156E" w:rsidRDefault="0045156E" w:rsidP="0045156E">
                  <w:pPr>
                    <w:jc w:val="center"/>
                    <w:rPr>
                      <w:rFonts w:ascii="Times New Roman" w:hAnsi="Times New Roman"/>
                    </w:rPr>
                  </w:pPr>
                  <w:r>
                    <w:rPr>
                      <w:rFonts w:ascii="Times New Roman" w:hAnsi="Times New Roman"/>
                    </w:rPr>
                    <w:t>4 &amp; 5</w:t>
                  </w:r>
                </w:p>
                <w:p w14:paraId="7C683023" w14:textId="77777777" w:rsidR="0045156E" w:rsidRDefault="0045156E" w:rsidP="0045156E">
                  <w:pPr>
                    <w:jc w:val="center"/>
                    <w:rPr>
                      <w:rFonts w:ascii="Times New Roman" w:hAnsi="Times New Roman"/>
                    </w:rPr>
                  </w:pPr>
                </w:p>
                <w:p w14:paraId="440BAAB9" w14:textId="77777777" w:rsidR="0045156E" w:rsidRDefault="0045156E" w:rsidP="0045156E">
                  <w:pPr>
                    <w:jc w:val="center"/>
                    <w:rPr>
                      <w:rFonts w:ascii="Times New Roman" w:hAnsi="Times New Roman"/>
                    </w:rPr>
                  </w:pPr>
                  <w:r>
                    <w:rPr>
                      <w:rFonts w:ascii="Times New Roman" w:hAnsi="Times New Roman"/>
                    </w:rPr>
                    <w:t>6</w:t>
                  </w:r>
                </w:p>
                <w:p w14:paraId="0EA1465D" w14:textId="77777777" w:rsidR="0045156E" w:rsidRDefault="0045156E" w:rsidP="0045156E">
                  <w:pPr>
                    <w:jc w:val="center"/>
                    <w:rPr>
                      <w:rFonts w:ascii="Times New Roman" w:hAnsi="Times New Roman"/>
                    </w:rPr>
                  </w:pPr>
                </w:p>
                <w:p w14:paraId="5C151861" w14:textId="77777777" w:rsidR="0045156E" w:rsidRDefault="0045156E" w:rsidP="0045156E">
                  <w:pPr>
                    <w:jc w:val="center"/>
                    <w:rPr>
                      <w:rFonts w:ascii="Times New Roman" w:hAnsi="Times New Roman"/>
                    </w:rPr>
                  </w:pPr>
                  <w:r>
                    <w:rPr>
                      <w:rFonts w:ascii="Times New Roman" w:hAnsi="Times New Roman"/>
                    </w:rPr>
                    <w:t>7 &amp; 8</w:t>
                  </w:r>
                </w:p>
                <w:p w14:paraId="30551CBA" w14:textId="77777777" w:rsidR="0045156E" w:rsidRDefault="0045156E" w:rsidP="0045156E">
                  <w:pPr>
                    <w:jc w:val="center"/>
                    <w:rPr>
                      <w:rFonts w:ascii="Times New Roman" w:hAnsi="Times New Roman"/>
                    </w:rPr>
                  </w:pPr>
                </w:p>
              </w:tc>
            </w:tr>
          </w:tbl>
          <w:p w14:paraId="2F9DAD2C" w14:textId="77777777" w:rsidR="0049143B" w:rsidRDefault="0049143B" w:rsidP="00DA101B">
            <w:pPr>
              <w:outlineLvl w:val="0"/>
            </w:pPr>
          </w:p>
          <w:p w14:paraId="4F094773" w14:textId="77777777" w:rsidR="009A6205" w:rsidRDefault="009A6205" w:rsidP="00DA101B">
            <w:pPr>
              <w:outlineLvl w:val="0"/>
              <w:rPr>
                <w:b/>
                <w:i/>
              </w:rPr>
            </w:pPr>
          </w:p>
          <w:p w14:paraId="3206F825" w14:textId="77777777" w:rsidR="00DA101B" w:rsidRPr="00CB65D8" w:rsidRDefault="0049143B" w:rsidP="00DA101B">
            <w:pPr>
              <w:tabs>
                <w:tab w:val="center" w:pos="4320"/>
                <w:tab w:val="right" w:pos="8640"/>
              </w:tabs>
              <w:outlineLvl w:val="0"/>
              <w:rPr>
                <w:i/>
              </w:rPr>
            </w:pPr>
            <w:r w:rsidRPr="00DD484B">
              <w:rPr>
                <w:b/>
                <w:i/>
              </w:rPr>
              <w:t>Chiropteran protoparvovirus</w:t>
            </w:r>
            <w:r>
              <w:t xml:space="preserve"> </w:t>
            </w:r>
            <w:r w:rsidRPr="00CB65D8">
              <w:rPr>
                <w:i/>
              </w:rPr>
              <w:t>1</w:t>
            </w:r>
          </w:p>
          <w:p w14:paraId="506A7676" w14:textId="7D77EF8E" w:rsidR="001F774F" w:rsidRPr="00312A3C" w:rsidRDefault="001F774F" w:rsidP="001F774F">
            <w:pPr>
              <w:widowControl w:val="0"/>
              <w:autoSpaceDE w:val="0"/>
              <w:autoSpaceDN w:val="0"/>
              <w:adjustRightInd w:val="0"/>
            </w:pPr>
            <w:r w:rsidRPr="006529E6">
              <w:t xml:space="preserve">To include viruses encoding NS1 proteins </w:t>
            </w:r>
            <w:r w:rsidR="0084547D">
              <w:t>with</w:t>
            </w:r>
            <w:r w:rsidRPr="006529E6">
              <w:t xml:space="preserve"> &gt;85% identity </w:t>
            </w:r>
            <w:r w:rsidR="0084547D">
              <w:t xml:space="preserve">to that of </w:t>
            </w:r>
            <w:r w:rsidR="004673AF" w:rsidRPr="006529E6">
              <w:t>megabat bufavirus 1</w:t>
            </w:r>
            <w:r w:rsidRPr="006529E6">
              <w:t xml:space="preserve"> (</w:t>
            </w:r>
            <w:r w:rsidR="0084547D">
              <w:t>Bt</w:t>
            </w:r>
            <w:r w:rsidR="006529E6" w:rsidRPr="006529E6">
              <w:t>BuV</w:t>
            </w:r>
            <w:r w:rsidR="004C2090">
              <w:t>1</w:t>
            </w:r>
            <w:r w:rsidRPr="006529E6">
              <w:t xml:space="preserve">, GenBank </w:t>
            </w:r>
            <w:r w:rsidR="006529E6" w:rsidRPr="006529E6">
              <w:t>LC085675</w:t>
            </w:r>
            <w:r w:rsidRPr="006529E6">
              <w:t xml:space="preserve">), </w:t>
            </w:r>
            <w:r w:rsidRPr="009F421F">
              <w:t>which was</w:t>
            </w:r>
            <w:r w:rsidR="003D7052">
              <w:t xml:space="preserve"> identified in</w:t>
            </w:r>
            <w:r w:rsidR="00316DED" w:rsidRPr="009F421F">
              <w:t xml:space="preserve"> spleen</w:t>
            </w:r>
            <w:r w:rsidR="003D7052">
              <w:t xml:space="preserve"> (</w:t>
            </w:r>
            <w:r w:rsidR="003D7052" w:rsidRPr="009F421F">
              <w:t>2%</w:t>
            </w:r>
            <w:r w:rsidR="003D7052">
              <w:t>)</w:t>
            </w:r>
            <w:r w:rsidR="00316DED" w:rsidRPr="009F421F">
              <w:t xml:space="preserve"> </w:t>
            </w:r>
            <w:r w:rsidR="00A12CF2" w:rsidRPr="009F421F">
              <w:t>and fe</w:t>
            </w:r>
            <w:r w:rsidR="00762196" w:rsidRPr="009F421F">
              <w:t>cal</w:t>
            </w:r>
            <w:r w:rsidR="003D7052">
              <w:t xml:space="preserve"> (9%)</w:t>
            </w:r>
            <w:r w:rsidR="00762196" w:rsidRPr="009F421F">
              <w:t xml:space="preserve"> samples</w:t>
            </w:r>
            <w:r w:rsidR="00A12CF2" w:rsidRPr="009F421F">
              <w:t xml:space="preserve"> from </w:t>
            </w:r>
            <w:r w:rsidR="002757AC" w:rsidRPr="009F421F">
              <w:t xml:space="preserve">frugivorous </w:t>
            </w:r>
            <w:r w:rsidR="007A7236" w:rsidRPr="009F421F">
              <w:t xml:space="preserve">"flying fox" </w:t>
            </w:r>
            <w:r w:rsidR="002757AC" w:rsidRPr="009F421F">
              <w:t>b</w:t>
            </w:r>
            <w:r w:rsidR="00416A09" w:rsidRPr="009F421F">
              <w:t xml:space="preserve">ats </w:t>
            </w:r>
            <w:r w:rsidR="008D7866" w:rsidRPr="009F421F">
              <w:t>(most notably</w:t>
            </w:r>
            <w:r w:rsidR="007B1B83">
              <w:t xml:space="preserve"> from species</w:t>
            </w:r>
            <w:r w:rsidR="008D7866" w:rsidRPr="009F421F">
              <w:t xml:space="preserve"> </w:t>
            </w:r>
            <w:r w:rsidR="007B5E6C" w:rsidRPr="009F421F">
              <w:rPr>
                <w:i/>
              </w:rPr>
              <w:t xml:space="preserve">Pteropus </w:t>
            </w:r>
            <w:r w:rsidR="008164F0" w:rsidRPr="009F421F">
              <w:rPr>
                <w:i/>
              </w:rPr>
              <w:t>vampyrus</w:t>
            </w:r>
            <w:r w:rsidR="008D7866" w:rsidRPr="009F421F">
              <w:t xml:space="preserve">, </w:t>
            </w:r>
            <w:r w:rsidR="00416A09" w:rsidRPr="009F421F">
              <w:t xml:space="preserve">suborder </w:t>
            </w:r>
            <w:r w:rsidR="00416A09" w:rsidRPr="00CB65D8">
              <w:t>Megachiroptera</w:t>
            </w:r>
            <w:r w:rsidR="00D247CF" w:rsidRPr="009F421F">
              <w:t>)</w:t>
            </w:r>
            <w:r w:rsidR="002757AC" w:rsidRPr="009F421F">
              <w:rPr>
                <w:i/>
              </w:rPr>
              <w:t>,</w:t>
            </w:r>
            <w:r w:rsidR="003804FC" w:rsidRPr="009F421F">
              <w:t xml:space="preserve"> collected </w:t>
            </w:r>
            <w:r w:rsidR="0027296A" w:rsidRPr="009F421F">
              <w:t>at</w:t>
            </w:r>
            <w:r w:rsidR="003475EB">
              <w:t xml:space="preserve"> eight regions in</w:t>
            </w:r>
            <w:r w:rsidR="00D247CF" w:rsidRPr="009F421F">
              <w:t xml:space="preserve"> </w:t>
            </w:r>
            <w:r w:rsidR="0027296A" w:rsidRPr="009F421F">
              <w:t>I</w:t>
            </w:r>
            <w:r w:rsidR="003866F8" w:rsidRPr="009F421F">
              <w:t xml:space="preserve">ndonesia </w:t>
            </w:r>
            <w:r w:rsidR="0027296A" w:rsidRPr="009F421F">
              <w:t xml:space="preserve">during the period 2010-2014 (ref 1). </w:t>
            </w:r>
            <w:r w:rsidR="00A84C23" w:rsidRPr="009F421F">
              <w:t>Th</w:t>
            </w:r>
            <w:r w:rsidR="00A00DB4" w:rsidRPr="009F421F">
              <w:t xml:space="preserve">is </w:t>
            </w:r>
            <w:r w:rsidR="007C72EB">
              <w:t>species</w:t>
            </w:r>
            <w:r w:rsidR="00A00DB4" w:rsidRPr="009F421F">
              <w:t xml:space="preserve"> occu</w:t>
            </w:r>
            <w:r w:rsidR="003475EB">
              <w:t>p</w:t>
            </w:r>
            <w:r w:rsidR="00A00DB4" w:rsidRPr="009F421F">
              <w:t xml:space="preserve">ies a </w:t>
            </w:r>
            <w:r w:rsidR="007C72EB">
              <w:t xml:space="preserve">deep </w:t>
            </w:r>
            <w:r w:rsidR="003475EB">
              <w:t xml:space="preserve">branch </w:t>
            </w:r>
            <w:r w:rsidR="00A00DB4" w:rsidRPr="009F421F">
              <w:t>in the bufavirus group</w:t>
            </w:r>
            <w:r w:rsidR="004872C5">
              <w:t xml:space="preserve"> </w:t>
            </w:r>
            <w:r w:rsidR="004872C5" w:rsidRPr="009F421F">
              <w:t>(</w:t>
            </w:r>
            <w:r w:rsidR="004872C5">
              <w:t xml:space="preserve">see tree in </w:t>
            </w:r>
            <w:r w:rsidR="004872C5" w:rsidRPr="009F421F">
              <w:t>figure 1)</w:t>
            </w:r>
            <w:r w:rsidR="007C72EB">
              <w:t>. The</w:t>
            </w:r>
            <w:r w:rsidR="00A84C23" w:rsidRPr="009F421F">
              <w:t xml:space="preserve"> </w:t>
            </w:r>
            <w:r w:rsidRPr="009F421F">
              <w:t xml:space="preserve">NS1 amino acid sequence </w:t>
            </w:r>
            <w:r w:rsidR="00A84C23" w:rsidRPr="009F421F">
              <w:t>of th</w:t>
            </w:r>
            <w:r w:rsidR="007C72EB">
              <w:t>e</w:t>
            </w:r>
            <w:r w:rsidR="00A84C23" w:rsidRPr="009F421F">
              <w:t xml:space="preserve"> virus is </w:t>
            </w:r>
            <w:r w:rsidR="00652532" w:rsidRPr="009F421F">
              <w:t xml:space="preserve">around </w:t>
            </w:r>
            <w:r w:rsidR="00A84C23" w:rsidRPr="009F421F">
              <w:t>52% identical to th</w:t>
            </w:r>
            <w:r w:rsidR="00652532" w:rsidRPr="009F421F">
              <w:t>ose encoded by</w:t>
            </w:r>
            <w:r w:rsidR="00A84C23" w:rsidRPr="009F421F">
              <w:t xml:space="preserve"> </w:t>
            </w:r>
            <w:r w:rsidRPr="009F421F">
              <w:t>its nearest neighbor</w:t>
            </w:r>
            <w:r w:rsidR="004D18FC" w:rsidRPr="009F421F">
              <w:t>s in the</w:t>
            </w:r>
            <w:r w:rsidR="00DC3A6D" w:rsidRPr="009F421F">
              <w:t xml:space="preserve"> </w:t>
            </w:r>
            <w:r w:rsidR="004D18FC" w:rsidRPr="009F421F">
              <w:t>tree</w:t>
            </w:r>
            <w:r w:rsidRPr="009F421F">
              <w:t xml:space="preserve">, which </w:t>
            </w:r>
            <w:r w:rsidR="00DC3A6D" w:rsidRPr="009F421F">
              <w:t xml:space="preserve">include all </w:t>
            </w:r>
            <w:r w:rsidR="00A7103B" w:rsidRPr="009F421F">
              <w:t xml:space="preserve">viruses in </w:t>
            </w:r>
            <w:r w:rsidR="00DC3A6D" w:rsidRPr="009F421F">
              <w:t>the new species proposed here plus the</w:t>
            </w:r>
            <w:r w:rsidR="00A7103B" w:rsidRPr="009F421F">
              <w:t xml:space="preserve"> </w:t>
            </w:r>
            <w:r w:rsidR="007B1B83">
              <w:t xml:space="preserve">human bufaviruses in </w:t>
            </w:r>
            <w:r w:rsidR="00043163">
              <w:t xml:space="preserve">the previously </w:t>
            </w:r>
            <w:r w:rsidRPr="009F421F">
              <w:rPr>
                <w:bCs/>
              </w:rPr>
              <w:t xml:space="preserve">recognized species </w:t>
            </w:r>
            <w:r w:rsidRPr="009F421F">
              <w:rPr>
                <w:i/>
              </w:rPr>
              <w:t>Primate protoparvovirus</w:t>
            </w:r>
            <w:r w:rsidRPr="009F421F">
              <w:t xml:space="preserve"> </w:t>
            </w:r>
            <w:r w:rsidRPr="00CB65D8">
              <w:rPr>
                <w:i/>
              </w:rPr>
              <w:t>1</w:t>
            </w:r>
            <w:r w:rsidRPr="009F421F">
              <w:t>.</w:t>
            </w:r>
          </w:p>
          <w:p w14:paraId="1F4F7099" w14:textId="77777777" w:rsidR="00F52D0C" w:rsidRDefault="00F52D0C" w:rsidP="00DA101B">
            <w:pPr>
              <w:outlineLvl w:val="0"/>
            </w:pPr>
          </w:p>
          <w:p w14:paraId="3730D3F0" w14:textId="77777777" w:rsidR="004C2090" w:rsidRDefault="004C2090" w:rsidP="00DA101B">
            <w:pPr>
              <w:outlineLvl w:val="0"/>
            </w:pPr>
          </w:p>
          <w:p w14:paraId="10596B8F" w14:textId="673F61EC" w:rsidR="00DA101B" w:rsidRPr="004C2090" w:rsidRDefault="00DA101B" w:rsidP="00DA101B">
            <w:pPr>
              <w:outlineLvl w:val="0"/>
              <w:rPr>
                <w:b/>
                <w:i/>
              </w:rPr>
            </w:pPr>
            <w:r w:rsidRPr="00312A3C">
              <w:rPr>
                <w:b/>
                <w:i/>
              </w:rPr>
              <w:t>Eulipotyphla protoparvovirus</w:t>
            </w:r>
            <w:r w:rsidRPr="00312A3C">
              <w:rPr>
                <w:b/>
              </w:rPr>
              <w:t xml:space="preserve"> </w:t>
            </w:r>
            <w:r w:rsidRPr="00CB65D8">
              <w:rPr>
                <w:b/>
                <w:i/>
              </w:rPr>
              <w:t>1</w:t>
            </w:r>
          </w:p>
          <w:p w14:paraId="517FFFE6" w14:textId="7D2E1E15" w:rsidR="00DA101B" w:rsidRDefault="00DA101B" w:rsidP="00DA101B">
            <w:r w:rsidRPr="00312A3C">
              <w:t>To include viruses clustering with</w:t>
            </w:r>
            <w:r w:rsidRPr="00312A3C">
              <w:rPr>
                <w:vertAlign w:val="superscript"/>
              </w:rPr>
              <w:t xml:space="preserve"> </w:t>
            </w:r>
            <w:r w:rsidRPr="00312A3C">
              <w:t>Mpulungu bufavirus (</w:t>
            </w:r>
            <w:r w:rsidR="004C2090">
              <w:t>Sh</w:t>
            </w:r>
            <w:r w:rsidRPr="00312A3C">
              <w:t>BuV</w:t>
            </w:r>
            <w:r w:rsidR="004C2090">
              <w:t>1</w:t>
            </w:r>
            <w:r w:rsidR="008D5480">
              <w:t>,</w:t>
            </w:r>
            <w:r w:rsidRPr="00312A3C">
              <w:t xml:space="preserve"> GenBank </w:t>
            </w:r>
            <w:r w:rsidRPr="00312A3C">
              <w:rPr>
                <w:color w:val="221E1F"/>
              </w:rPr>
              <w:t xml:space="preserve">AB937988), which was identified in </w:t>
            </w:r>
            <w:r w:rsidR="006915EB">
              <w:rPr>
                <w:color w:val="221E1F"/>
              </w:rPr>
              <w:t xml:space="preserve">22% </w:t>
            </w:r>
            <w:r w:rsidR="006915EB" w:rsidRPr="00312A3C">
              <w:rPr>
                <w:color w:val="221E1F"/>
              </w:rPr>
              <w:t>(5/23)</w:t>
            </w:r>
            <w:r w:rsidR="006915EB">
              <w:rPr>
                <w:color w:val="221E1F"/>
              </w:rPr>
              <w:t xml:space="preserve"> of </w:t>
            </w:r>
            <w:r w:rsidR="00F52D0C" w:rsidRPr="00312A3C">
              <w:rPr>
                <w:color w:val="221E1F"/>
              </w:rPr>
              <w:t>intestinal content</w:t>
            </w:r>
            <w:r w:rsidR="00F52D0C">
              <w:rPr>
                <w:color w:val="221E1F"/>
              </w:rPr>
              <w:t xml:space="preserve"> </w:t>
            </w:r>
            <w:r w:rsidR="00C964ED">
              <w:rPr>
                <w:color w:val="221E1F"/>
              </w:rPr>
              <w:t>sample</w:t>
            </w:r>
            <w:r w:rsidR="00C964ED" w:rsidRPr="00312A3C">
              <w:rPr>
                <w:color w:val="221E1F"/>
              </w:rPr>
              <w:t>s</w:t>
            </w:r>
            <w:r w:rsidRPr="00312A3C">
              <w:rPr>
                <w:color w:val="221E1F"/>
              </w:rPr>
              <w:t xml:space="preserve">, </w:t>
            </w:r>
            <w:r w:rsidR="00DE5286">
              <w:rPr>
                <w:color w:val="221E1F"/>
              </w:rPr>
              <w:t xml:space="preserve">and in </w:t>
            </w:r>
            <w:r w:rsidR="005433B2">
              <w:rPr>
                <w:color w:val="221E1F"/>
              </w:rPr>
              <w:t xml:space="preserve">the </w:t>
            </w:r>
            <w:r w:rsidR="00C27509" w:rsidRPr="00312A3C">
              <w:rPr>
                <w:color w:val="221E1F"/>
              </w:rPr>
              <w:t xml:space="preserve">spleens </w:t>
            </w:r>
            <w:r w:rsidRPr="00312A3C">
              <w:rPr>
                <w:color w:val="221E1F"/>
              </w:rPr>
              <w:t xml:space="preserve">and </w:t>
            </w:r>
            <w:r w:rsidR="007B0C02" w:rsidRPr="00312A3C">
              <w:rPr>
                <w:color w:val="221E1F"/>
              </w:rPr>
              <w:t>livers</w:t>
            </w:r>
            <w:r w:rsidR="00043163">
              <w:rPr>
                <w:color w:val="221E1F"/>
              </w:rPr>
              <w:t>,</w:t>
            </w:r>
            <w:r w:rsidR="007B0C02" w:rsidRPr="00312A3C">
              <w:rPr>
                <w:color w:val="221E1F"/>
              </w:rPr>
              <w:t xml:space="preserve"> </w:t>
            </w:r>
            <w:r w:rsidR="005433B2">
              <w:rPr>
                <w:color w:val="221E1F"/>
              </w:rPr>
              <w:t>of</w:t>
            </w:r>
            <w:r w:rsidR="007B0C02">
              <w:rPr>
                <w:color w:val="221E1F"/>
              </w:rPr>
              <w:t xml:space="preserve"> </w:t>
            </w:r>
            <w:r w:rsidRPr="00312A3C">
              <w:rPr>
                <w:color w:val="221E1F"/>
              </w:rPr>
              <w:t xml:space="preserve">wild shrews from genus </w:t>
            </w:r>
            <w:r w:rsidRPr="00312A3C">
              <w:rPr>
                <w:i/>
                <w:iCs/>
                <w:color w:val="221E1F"/>
              </w:rPr>
              <w:t xml:space="preserve">Crocidura </w:t>
            </w:r>
            <w:r w:rsidRPr="00312A3C">
              <w:rPr>
                <w:iCs/>
                <w:color w:val="221E1F"/>
              </w:rPr>
              <w:t>that were</w:t>
            </w:r>
            <w:r w:rsidRPr="00312A3C">
              <w:rPr>
                <w:i/>
                <w:iCs/>
                <w:color w:val="221E1F"/>
              </w:rPr>
              <w:t xml:space="preserve"> </w:t>
            </w:r>
            <w:r w:rsidRPr="00312A3C">
              <w:rPr>
                <w:color w:val="221E1F"/>
              </w:rPr>
              <w:t>sampled at Mpulungu, Zambia, in 2012</w:t>
            </w:r>
            <w:r>
              <w:rPr>
                <w:color w:val="221E1F"/>
              </w:rPr>
              <w:t xml:space="preserve"> (ref 2)</w:t>
            </w:r>
            <w:r w:rsidRPr="00312A3C">
              <w:rPr>
                <w:color w:val="221E1F"/>
              </w:rPr>
              <w:t xml:space="preserve">. The sequence of its NS1 protein </w:t>
            </w:r>
            <w:r w:rsidR="006B5AFD">
              <w:rPr>
                <w:color w:val="221E1F"/>
              </w:rPr>
              <w:t xml:space="preserve">is around </w:t>
            </w:r>
            <w:r w:rsidR="006D3A70" w:rsidRPr="00312A3C">
              <w:t>76% identi</w:t>
            </w:r>
            <w:r w:rsidR="006B5AFD">
              <w:t xml:space="preserve">cal to </w:t>
            </w:r>
            <w:r w:rsidRPr="00312A3C">
              <w:rPr>
                <w:color w:val="221E1F"/>
              </w:rPr>
              <w:t>th</w:t>
            </w:r>
            <w:r w:rsidR="00B02C83">
              <w:rPr>
                <w:color w:val="221E1F"/>
              </w:rPr>
              <w:t>at</w:t>
            </w:r>
            <w:r w:rsidRPr="00312A3C">
              <w:rPr>
                <w:color w:val="221E1F"/>
              </w:rPr>
              <w:t xml:space="preserve"> encoded by </w:t>
            </w:r>
            <w:r w:rsidR="006B5AFD">
              <w:rPr>
                <w:color w:val="221E1F"/>
              </w:rPr>
              <w:t xml:space="preserve">its nearest neighbor, </w:t>
            </w:r>
            <w:r w:rsidRPr="00312A3C">
              <w:rPr>
                <w:color w:val="221E1F"/>
              </w:rPr>
              <w:t xml:space="preserve">rat bufavirus SY-2015 (KT716186) in proposed species </w:t>
            </w:r>
            <w:r w:rsidRPr="00312A3C">
              <w:rPr>
                <w:i/>
                <w:color w:val="221E1F"/>
              </w:rPr>
              <w:t xml:space="preserve">Rodent </w:t>
            </w:r>
            <w:r w:rsidRPr="00312A3C">
              <w:rPr>
                <w:i/>
              </w:rPr>
              <w:t>protoparvovirus</w:t>
            </w:r>
            <w:r w:rsidR="006878BE">
              <w:t xml:space="preserve"> </w:t>
            </w:r>
            <w:r w:rsidR="003D59D9" w:rsidRPr="00CB65D8">
              <w:rPr>
                <w:i/>
              </w:rPr>
              <w:t>3</w:t>
            </w:r>
            <w:r w:rsidRPr="00312A3C">
              <w:t xml:space="preserve">. </w:t>
            </w:r>
            <w:r w:rsidR="003D59D9">
              <w:t>As seen in figure 1, its</w:t>
            </w:r>
            <w:r w:rsidRPr="00312A3C">
              <w:t xml:space="preserve"> nearest </w:t>
            </w:r>
            <w:r w:rsidR="003D59D9">
              <w:t>neig</w:t>
            </w:r>
            <w:r w:rsidR="0079054E">
              <w:t>h</w:t>
            </w:r>
            <w:r w:rsidR="003D59D9">
              <w:t>bors</w:t>
            </w:r>
            <w:r w:rsidR="006D050E" w:rsidRPr="00312A3C">
              <w:t xml:space="preserve"> </w:t>
            </w:r>
            <w:r w:rsidR="006D050E">
              <w:t xml:space="preserve">in a </w:t>
            </w:r>
            <w:r w:rsidR="006D050E" w:rsidRPr="00312A3C">
              <w:t>recognized</w:t>
            </w:r>
            <w:r w:rsidR="006D050E">
              <w:t xml:space="preserve"> species</w:t>
            </w:r>
            <w:r w:rsidR="0079054E">
              <w:t xml:space="preserve"> are</w:t>
            </w:r>
            <w:r w:rsidR="003D59D9">
              <w:t xml:space="preserve"> </w:t>
            </w:r>
            <w:r w:rsidR="0079054E" w:rsidRPr="00312A3C">
              <w:t xml:space="preserve">human bufavirus strains </w:t>
            </w:r>
            <w:r w:rsidR="0079054E">
              <w:t xml:space="preserve">in </w:t>
            </w:r>
            <w:r w:rsidRPr="00312A3C">
              <w:t xml:space="preserve">species </w:t>
            </w:r>
            <w:r w:rsidRPr="00312A3C">
              <w:rPr>
                <w:i/>
              </w:rPr>
              <w:t>Primate protoparvovirus</w:t>
            </w:r>
            <w:r w:rsidRPr="00312A3C">
              <w:t xml:space="preserve"> </w:t>
            </w:r>
            <w:r w:rsidRPr="00CB65D8">
              <w:rPr>
                <w:i/>
              </w:rPr>
              <w:t>1</w:t>
            </w:r>
            <w:r w:rsidRPr="00312A3C">
              <w:t xml:space="preserve">, which </w:t>
            </w:r>
            <w:r w:rsidR="0079054E">
              <w:t>encode</w:t>
            </w:r>
            <w:r w:rsidRPr="00312A3C">
              <w:t xml:space="preserve"> NS1 protein</w:t>
            </w:r>
            <w:r w:rsidR="00B02C83">
              <w:t>s that share</w:t>
            </w:r>
            <w:r w:rsidRPr="00312A3C">
              <w:t xml:space="preserve"> around 52% identity. </w:t>
            </w:r>
          </w:p>
          <w:p w14:paraId="5BD5E14B" w14:textId="77777777" w:rsidR="004C2090" w:rsidRDefault="004C2090" w:rsidP="00DA101B">
            <w:pPr>
              <w:outlineLvl w:val="0"/>
            </w:pPr>
          </w:p>
          <w:p w14:paraId="059C7C5F" w14:textId="77777777" w:rsidR="004C2090" w:rsidRDefault="004C2090" w:rsidP="00DA101B">
            <w:pPr>
              <w:outlineLvl w:val="0"/>
            </w:pPr>
          </w:p>
          <w:p w14:paraId="420B7639" w14:textId="77777777" w:rsidR="00E026A0" w:rsidRPr="00E026A0" w:rsidRDefault="00E026A0" w:rsidP="00DA101B">
            <w:pPr>
              <w:outlineLvl w:val="0"/>
              <w:rPr>
                <w:b/>
              </w:rPr>
            </w:pPr>
            <w:r w:rsidRPr="00E026A0">
              <w:rPr>
                <w:b/>
                <w:i/>
              </w:rPr>
              <w:lastRenderedPageBreak/>
              <w:t>Primate protoparvovirus</w:t>
            </w:r>
            <w:r w:rsidRPr="00E026A0">
              <w:rPr>
                <w:b/>
              </w:rPr>
              <w:t xml:space="preserve"> </w:t>
            </w:r>
            <w:r w:rsidRPr="00CB65D8">
              <w:rPr>
                <w:b/>
                <w:i/>
              </w:rPr>
              <w:t>2</w:t>
            </w:r>
          </w:p>
          <w:p w14:paraId="4CC3344F" w14:textId="233A11D0" w:rsidR="00E026A0" w:rsidRDefault="006F5C2B" w:rsidP="00DA101B">
            <w:pPr>
              <w:outlineLvl w:val="0"/>
            </w:pPr>
            <w:r w:rsidRPr="00312A3C">
              <w:t xml:space="preserve">To include viruses with NS1 proteins exhibiting &gt;85% identity to that of </w:t>
            </w:r>
            <w:r>
              <w:t xml:space="preserve">rhesus monkey parvovirus Wuharv 1 </w:t>
            </w:r>
            <w:r w:rsidRPr="00312A3C">
              <w:t>(</w:t>
            </w:r>
            <w:r w:rsidR="002339E9">
              <w:t>RhBuV</w:t>
            </w:r>
            <w:r w:rsidR="004C2090">
              <w:t>1</w:t>
            </w:r>
            <w:r>
              <w:t xml:space="preserve">, </w:t>
            </w:r>
            <w:r w:rsidRPr="00312A3C">
              <w:t xml:space="preserve">GenBank </w:t>
            </w:r>
            <w:r w:rsidRPr="007D1F04">
              <w:t xml:space="preserve">JX627576), which was </w:t>
            </w:r>
            <w:r>
              <w:t>identifi</w:t>
            </w:r>
            <w:r w:rsidRPr="007D1F04">
              <w:t xml:space="preserve">ed in the enteric contents and blood of rhesus monkeys </w:t>
            </w:r>
            <w:r>
              <w:t xml:space="preserve">suffering from AIDs following </w:t>
            </w:r>
            <w:r w:rsidRPr="007D1F04">
              <w:t>infect</w:t>
            </w:r>
            <w:r>
              <w:t>ion</w:t>
            </w:r>
            <w:r w:rsidRPr="007D1F04">
              <w:t xml:space="preserve"> with pathogenic</w:t>
            </w:r>
            <w:r>
              <w:t xml:space="preserve"> </w:t>
            </w:r>
            <w:r w:rsidRPr="007D1F04">
              <w:t xml:space="preserve">simian immunodeficiency virus </w:t>
            </w:r>
            <w:r>
              <w:t>(</w:t>
            </w:r>
            <w:r w:rsidRPr="007D1F04">
              <w:t>SIV</w:t>
            </w:r>
            <w:r>
              <w:t xml:space="preserve">, </w:t>
            </w:r>
            <w:r w:rsidRPr="007D1F04">
              <w:t>ref 3)</w:t>
            </w:r>
            <w:r>
              <w:t xml:space="preserve">. Control monkeys </w:t>
            </w:r>
            <w:r w:rsidR="002A450E">
              <w:t xml:space="preserve">that were </w:t>
            </w:r>
            <w:r>
              <w:t>not infected with SIV did not show appreciable levels of this virus or viruses from several other families, ind</w:t>
            </w:r>
            <w:r w:rsidRPr="00164B76">
              <w:t xml:space="preserve">icating that SIV infection was associated with </w:t>
            </w:r>
            <w:r w:rsidR="002A450E">
              <w:t xml:space="preserve">a </w:t>
            </w:r>
            <w:r w:rsidRPr="00164B76">
              <w:t>significant expansion of the enteric virome</w:t>
            </w:r>
            <w:r w:rsidR="0081093F">
              <w:t>, which</w:t>
            </w:r>
            <w:r w:rsidRPr="00164B76">
              <w:t xml:space="preserve"> </w:t>
            </w:r>
            <w:r>
              <w:t>the</w:t>
            </w:r>
            <w:r w:rsidR="0081093F">
              <w:t xml:space="preserve"> authors</w:t>
            </w:r>
            <w:r>
              <w:t xml:space="preserve"> suggest </w:t>
            </w:r>
            <w:r w:rsidR="00B16293">
              <w:t>likely</w:t>
            </w:r>
            <w:r w:rsidRPr="00164B76">
              <w:t xml:space="preserve"> contribute</w:t>
            </w:r>
            <w:r w:rsidR="00B16293">
              <w:t>s</w:t>
            </w:r>
            <w:r w:rsidRPr="00164B76">
              <w:t xml:space="preserve"> to AIDS enteropathy and disease progression. </w:t>
            </w:r>
            <w:r w:rsidRPr="007D1F04">
              <w:t>The a</w:t>
            </w:r>
            <w:r w:rsidRPr="00312A3C">
              <w:t xml:space="preserve">mino acid sequence of the NS1 protein from </w:t>
            </w:r>
            <w:r>
              <w:t>RhBuV</w:t>
            </w:r>
            <w:r w:rsidR="004C2090">
              <w:t>1</w:t>
            </w:r>
            <w:r>
              <w:t xml:space="preserve"> </w:t>
            </w:r>
            <w:r w:rsidRPr="0072092B">
              <w:t xml:space="preserve">is </w:t>
            </w:r>
            <w:r w:rsidR="007439E0" w:rsidRPr="0072092B">
              <w:t xml:space="preserve">around </w:t>
            </w:r>
            <w:r w:rsidRPr="0072092B">
              <w:t xml:space="preserve">60% identical </w:t>
            </w:r>
            <w:r w:rsidRPr="0072092B">
              <w:rPr>
                <w:color w:val="000000"/>
              </w:rPr>
              <w:t>to that of the human bufaviruses in</w:t>
            </w:r>
            <w:r w:rsidRPr="0072092B">
              <w:t xml:space="preserve"> species </w:t>
            </w:r>
            <w:r w:rsidRPr="0072092B">
              <w:rPr>
                <w:i/>
              </w:rPr>
              <w:t>Primate protoparvovirus</w:t>
            </w:r>
            <w:r w:rsidRPr="0072092B">
              <w:t xml:space="preserve"> </w:t>
            </w:r>
            <w:r w:rsidRPr="00CB65D8">
              <w:rPr>
                <w:i/>
              </w:rPr>
              <w:t>1</w:t>
            </w:r>
            <w:r w:rsidR="0072092B" w:rsidRPr="00CB65D8">
              <w:rPr>
                <w:i/>
              </w:rPr>
              <w:t xml:space="preserve"> </w:t>
            </w:r>
            <w:r w:rsidR="0072092B">
              <w:t>(Figure 1)</w:t>
            </w:r>
            <w:r w:rsidRPr="0072092B">
              <w:t>.</w:t>
            </w:r>
          </w:p>
          <w:p w14:paraId="77BA9F1A" w14:textId="77777777" w:rsidR="00550596" w:rsidRDefault="00550596" w:rsidP="00DA101B">
            <w:pPr>
              <w:outlineLvl w:val="0"/>
            </w:pPr>
          </w:p>
          <w:p w14:paraId="4D769192" w14:textId="77777777" w:rsidR="009A6205" w:rsidRDefault="009A6205" w:rsidP="00DA101B">
            <w:pPr>
              <w:outlineLvl w:val="0"/>
            </w:pPr>
          </w:p>
          <w:p w14:paraId="58BB61E2" w14:textId="77777777" w:rsidR="00DA101B" w:rsidRPr="00CB65D8" w:rsidRDefault="00DA101B" w:rsidP="00DA101B">
            <w:pPr>
              <w:outlineLvl w:val="0"/>
              <w:rPr>
                <w:b/>
                <w:i/>
              </w:rPr>
            </w:pPr>
            <w:r w:rsidRPr="00312A3C">
              <w:rPr>
                <w:b/>
                <w:i/>
              </w:rPr>
              <w:t xml:space="preserve">Primate protoparvovirus </w:t>
            </w:r>
            <w:r w:rsidRPr="00CB65D8">
              <w:rPr>
                <w:b/>
                <w:i/>
              </w:rPr>
              <w:t>3</w:t>
            </w:r>
          </w:p>
          <w:p w14:paraId="27A6FEC2" w14:textId="176A15CA" w:rsidR="00DA101B" w:rsidRDefault="00DA101B" w:rsidP="00DA101B">
            <w:pPr>
              <w:outlineLvl w:val="0"/>
            </w:pPr>
            <w:r w:rsidRPr="00312A3C">
              <w:t>To include viruses</w:t>
            </w:r>
            <w:r w:rsidR="00090990">
              <w:t xml:space="preserve"> clustering with hu</w:t>
            </w:r>
            <w:r w:rsidRPr="00312A3C">
              <w:t>man cutavirus (for cutaneous T-cell lymphoma associated parvovirus) strain BR-337 (</w:t>
            </w:r>
            <w:r w:rsidR="00CA37ED">
              <w:t>H</w:t>
            </w:r>
            <w:r w:rsidRPr="00312A3C">
              <w:t>CutaV</w:t>
            </w:r>
            <w:r w:rsidR="00CA37ED">
              <w:t>1</w:t>
            </w:r>
            <w:r w:rsidR="00090990">
              <w:t>,</w:t>
            </w:r>
            <w:r w:rsidRPr="00312A3C">
              <w:t xml:space="preserve"> GenBank KT868811), which was 1 of 3 complete cds reported in fecal samples </w:t>
            </w:r>
            <w:r w:rsidR="00090990">
              <w:t xml:space="preserve">from </w:t>
            </w:r>
            <w:r w:rsidRPr="00312A3C">
              <w:t xml:space="preserve">children with diarrhea collected in Brazil between 2007-2008 (ref </w:t>
            </w:r>
            <w:r>
              <w:t>4</w:t>
            </w:r>
            <w:r w:rsidRPr="00312A3C">
              <w:t xml:space="preserve">). The amino acid sequence of </w:t>
            </w:r>
            <w:r w:rsidR="00DB29F9">
              <w:t>its</w:t>
            </w:r>
            <w:r w:rsidRPr="00312A3C">
              <w:t xml:space="preserve"> NS1 protein is ~76% identical </w:t>
            </w:r>
            <w:r w:rsidR="00DB29F9">
              <w:t>to</w:t>
            </w:r>
            <w:r w:rsidRPr="00312A3C">
              <w:t xml:space="preserve"> that of its nearest neighbors in the genus, </w:t>
            </w:r>
            <w:r w:rsidR="004B56A4">
              <w:t xml:space="preserve">which are </w:t>
            </w:r>
            <w:r w:rsidRPr="00312A3C">
              <w:t xml:space="preserve">the human bufaviruses in species </w:t>
            </w:r>
            <w:r w:rsidRPr="00312A3C">
              <w:rPr>
                <w:i/>
              </w:rPr>
              <w:t>Primate protoparvovirus</w:t>
            </w:r>
            <w:r w:rsidRPr="00312A3C">
              <w:t xml:space="preserve"> </w:t>
            </w:r>
            <w:r w:rsidRPr="00CB65D8">
              <w:rPr>
                <w:i/>
              </w:rPr>
              <w:t>1</w:t>
            </w:r>
            <w:r w:rsidRPr="00312A3C">
              <w:t>. In th</w:t>
            </w:r>
            <w:r w:rsidR="0047644D">
              <w:t>e</w:t>
            </w:r>
            <w:r w:rsidRPr="00312A3C">
              <w:t xml:space="preserve"> </w:t>
            </w:r>
            <w:r w:rsidR="0047644D">
              <w:t>original</w:t>
            </w:r>
            <w:r w:rsidR="006878BE">
              <w:t xml:space="preserve"> study (Ref </w:t>
            </w:r>
            <w:r w:rsidR="0047644D">
              <w:t>4</w:t>
            </w:r>
            <w:r w:rsidRPr="00312A3C">
              <w:t xml:space="preserve">), </w:t>
            </w:r>
            <w:r w:rsidR="00CA37ED">
              <w:t>H</w:t>
            </w:r>
            <w:r w:rsidRPr="00312A3C">
              <w:t>CutaV</w:t>
            </w:r>
            <w:r w:rsidR="00CA37ED">
              <w:t>1</w:t>
            </w:r>
            <w:r w:rsidRPr="00312A3C">
              <w:t xml:space="preserve"> DNA was found in 1.6% (4/245) and 1% (1/100) of diarrhea samples from Brazil and Botswana respectively, and was also detected in a number of skin biopsies from patients with epidermotropic cutaneous T-cell lymphoma.  </w:t>
            </w:r>
            <w:r w:rsidR="00935DCF">
              <w:t>A</w:t>
            </w:r>
            <w:r w:rsidRPr="00312A3C">
              <w:t xml:space="preserve"> subsequent study (ref </w:t>
            </w:r>
            <w:r>
              <w:t>5</w:t>
            </w:r>
            <w:r w:rsidRPr="00312A3C">
              <w:t xml:space="preserve">), </w:t>
            </w:r>
            <w:r w:rsidR="00935DCF">
              <w:t>identified a very similar</w:t>
            </w:r>
            <w:r w:rsidRPr="00312A3C">
              <w:t xml:space="preserve"> virus</w:t>
            </w:r>
            <w:r w:rsidR="000F00FC">
              <w:t xml:space="preserve"> </w:t>
            </w:r>
            <w:r w:rsidRPr="00312A3C">
              <w:t>in a Danish clinical sample of cutaneous malignant melanoma (strain CGG5-268, GenBank KX685945).</w:t>
            </w:r>
          </w:p>
          <w:p w14:paraId="4C882248" w14:textId="77777777" w:rsidR="00DA101B" w:rsidRPr="00312A3C" w:rsidRDefault="00DA101B" w:rsidP="00DA101B">
            <w:pPr>
              <w:outlineLvl w:val="0"/>
            </w:pPr>
          </w:p>
          <w:p w14:paraId="1D97FAC7" w14:textId="77777777" w:rsidR="00DA101B" w:rsidRPr="00CB65D8" w:rsidRDefault="00DA101B" w:rsidP="00DA101B">
            <w:pPr>
              <w:tabs>
                <w:tab w:val="center" w:pos="4320"/>
                <w:tab w:val="right" w:pos="8640"/>
              </w:tabs>
              <w:outlineLvl w:val="0"/>
              <w:rPr>
                <w:i/>
              </w:rPr>
            </w:pPr>
            <w:r w:rsidRPr="00312A3C">
              <w:rPr>
                <w:b/>
                <w:i/>
              </w:rPr>
              <w:t>Rodent protoparvovirus</w:t>
            </w:r>
            <w:r w:rsidRPr="00312A3C">
              <w:t xml:space="preserve"> </w:t>
            </w:r>
            <w:r w:rsidRPr="00CB65D8">
              <w:rPr>
                <w:i/>
              </w:rPr>
              <w:t>3</w:t>
            </w:r>
          </w:p>
          <w:p w14:paraId="6A7C56DE" w14:textId="5BD29A15" w:rsidR="00DA101B" w:rsidRPr="00312A3C" w:rsidRDefault="00DA101B" w:rsidP="00DA101B">
            <w:pPr>
              <w:widowControl w:val="0"/>
              <w:autoSpaceDE w:val="0"/>
              <w:autoSpaceDN w:val="0"/>
              <w:adjustRightInd w:val="0"/>
            </w:pPr>
            <w:r w:rsidRPr="00312A3C">
              <w:t xml:space="preserve">To include viruses encoding NS1 proteins </w:t>
            </w:r>
            <w:r w:rsidR="004B56A4">
              <w:t>with</w:t>
            </w:r>
            <w:r w:rsidRPr="00312A3C">
              <w:t xml:space="preserve"> &gt;85% identity </w:t>
            </w:r>
            <w:r w:rsidR="004B56A4">
              <w:t>to that encoded by</w:t>
            </w:r>
            <w:r w:rsidRPr="00312A3C">
              <w:t xml:space="preserve"> rat bufavirus SY-2015 (RatBuV</w:t>
            </w:r>
            <w:r w:rsidR="00CA37ED">
              <w:t>1</w:t>
            </w:r>
            <w:r w:rsidRPr="00312A3C">
              <w:t>, GenBank KT716186), which was identified in the intestinal contents of apparently-healthy wild adult rats captured by the Chinese Center for Disease Control and Prevention in Taizhou City, China</w:t>
            </w:r>
            <w:r w:rsidR="00F04E28">
              <w:t xml:space="preserve"> in 2004</w:t>
            </w:r>
            <w:r>
              <w:t xml:space="preserve"> (Ref 6)</w:t>
            </w:r>
            <w:r w:rsidRPr="00312A3C">
              <w:t xml:space="preserve">. In the examined rat cohort, </w:t>
            </w:r>
            <w:r w:rsidR="00F04E28" w:rsidRPr="00312A3C">
              <w:t>12.5%</w:t>
            </w:r>
            <w:r w:rsidRPr="00312A3C">
              <w:t xml:space="preserve"> (</w:t>
            </w:r>
            <w:r w:rsidR="00F04E28" w:rsidRPr="00312A3C">
              <w:t>5/40</w:t>
            </w:r>
            <w:r w:rsidRPr="00312A3C">
              <w:t xml:space="preserve">) of the rats carried the virus. Its NS1 amino acid sequence is around 76% identical to that of its nearest neighbor, which is Mpulungu bufavirus in the proposed species </w:t>
            </w:r>
            <w:r w:rsidRPr="00312A3C">
              <w:rPr>
                <w:bCs/>
                <w:i/>
              </w:rPr>
              <w:t>Eulipotyphla protoparvovirus</w:t>
            </w:r>
            <w:r w:rsidRPr="00312A3C">
              <w:rPr>
                <w:bCs/>
              </w:rPr>
              <w:t xml:space="preserve"> </w:t>
            </w:r>
            <w:r w:rsidRPr="00CB65D8">
              <w:rPr>
                <w:bCs/>
                <w:i/>
              </w:rPr>
              <w:t>1</w:t>
            </w:r>
            <w:r w:rsidRPr="00312A3C">
              <w:rPr>
                <w:bCs/>
              </w:rPr>
              <w:t xml:space="preserve">, while the nearest recognized species </w:t>
            </w:r>
            <w:r w:rsidRPr="00312A3C">
              <w:t xml:space="preserve">is </w:t>
            </w:r>
            <w:r w:rsidRPr="00312A3C">
              <w:rPr>
                <w:i/>
              </w:rPr>
              <w:t>Primate protoparvovirus</w:t>
            </w:r>
            <w:r w:rsidRPr="00312A3C">
              <w:t xml:space="preserve"> </w:t>
            </w:r>
            <w:r w:rsidRPr="00CB65D8">
              <w:rPr>
                <w:i/>
              </w:rPr>
              <w:t>1</w:t>
            </w:r>
            <w:r w:rsidRPr="00312A3C">
              <w:t xml:space="preserve">, containing human bufavirus strains </w:t>
            </w:r>
            <w:r w:rsidRPr="003252DD">
              <w:t>with which it shares around 52% NS1 identity.</w:t>
            </w:r>
          </w:p>
          <w:p w14:paraId="3F1D73CA" w14:textId="77777777" w:rsidR="00DA101B" w:rsidRPr="00312A3C" w:rsidRDefault="00DA101B" w:rsidP="00DA101B">
            <w:pPr>
              <w:widowControl w:val="0"/>
              <w:autoSpaceDE w:val="0"/>
              <w:autoSpaceDN w:val="0"/>
              <w:adjustRightInd w:val="0"/>
            </w:pPr>
          </w:p>
          <w:p w14:paraId="67EFF0DC" w14:textId="77777777" w:rsidR="00DA101B" w:rsidRPr="003E78EE" w:rsidRDefault="00DA101B" w:rsidP="00DA101B">
            <w:pPr>
              <w:pStyle w:val="HTMLPreformatted"/>
              <w:rPr>
                <w:rFonts w:ascii="Times New Roman" w:hAnsi="Times New Roman" w:cs="Times New Roman"/>
                <w:sz w:val="24"/>
                <w:szCs w:val="24"/>
              </w:rPr>
            </w:pPr>
            <w:r w:rsidRPr="003E78EE">
              <w:rPr>
                <w:rFonts w:ascii="Times New Roman" w:hAnsi="Times New Roman" w:cs="Times New Roman"/>
                <w:b/>
                <w:i/>
                <w:sz w:val="24"/>
                <w:szCs w:val="24"/>
              </w:rPr>
              <w:t>Ungulate protoparvovirus</w:t>
            </w:r>
            <w:r w:rsidRPr="003E78EE">
              <w:rPr>
                <w:rFonts w:ascii="Times New Roman" w:hAnsi="Times New Roman" w:cs="Times New Roman"/>
                <w:b/>
                <w:sz w:val="24"/>
                <w:szCs w:val="24"/>
              </w:rPr>
              <w:t xml:space="preserve"> </w:t>
            </w:r>
            <w:r w:rsidRPr="00CB65D8">
              <w:rPr>
                <w:rFonts w:ascii="Times New Roman" w:hAnsi="Times New Roman" w:cs="Times New Roman"/>
                <w:b/>
                <w:i/>
                <w:sz w:val="24"/>
                <w:szCs w:val="24"/>
              </w:rPr>
              <w:t>2</w:t>
            </w:r>
            <w:r w:rsidRPr="003E78EE">
              <w:rPr>
                <w:rFonts w:ascii="Times New Roman" w:hAnsi="Times New Roman" w:cs="Times New Roman"/>
                <w:b/>
                <w:sz w:val="24"/>
                <w:szCs w:val="24"/>
              </w:rPr>
              <w:t xml:space="preserve">      </w:t>
            </w:r>
          </w:p>
          <w:p w14:paraId="7AF81803" w14:textId="49E1D940" w:rsidR="00FB63D3" w:rsidRDefault="00DA101B" w:rsidP="00BC10E7">
            <w:pPr>
              <w:widowControl w:val="0"/>
              <w:autoSpaceDE w:val="0"/>
              <w:autoSpaceDN w:val="0"/>
              <w:adjustRightInd w:val="0"/>
              <w:rPr>
                <w:color w:val="000000"/>
              </w:rPr>
            </w:pPr>
            <w:r w:rsidRPr="003E78EE">
              <w:t>To include viruses clustering with protoparvovirus Zsana/2013/HUN (PBuV</w:t>
            </w:r>
            <w:r w:rsidR="00CA37ED">
              <w:t>1</w:t>
            </w:r>
            <w:r w:rsidRPr="003E78EE">
              <w:t xml:space="preserve">, KT965075), identified in </w:t>
            </w:r>
            <w:r w:rsidR="003252DD">
              <w:rPr>
                <w:color w:val="000000"/>
              </w:rPr>
              <w:t>f</w:t>
            </w:r>
            <w:r w:rsidRPr="003E78EE">
              <w:rPr>
                <w:color w:val="000000"/>
              </w:rPr>
              <w:t>ecal samples from domestic pigs collected from commercial swine herds in Hungary between January and September 2013</w:t>
            </w:r>
            <w:r>
              <w:rPr>
                <w:color w:val="000000"/>
              </w:rPr>
              <w:t xml:space="preserve"> </w:t>
            </w:r>
            <w:r w:rsidRPr="003252DD">
              <w:rPr>
                <w:color w:val="000000"/>
              </w:rPr>
              <w:t>(ref 7)</w:t>
            </w:r>
            <w:r w:rsidRPr="003E78EE">
              <w:rPr>
                <w:color w:val="000000"/>
              </w:rPr>
              <w:t>. PBuV</w:t>
            </w:r>
            <w:r w:rsidR="00CA37ED">
              <w:rPr>
                <w:color w:val="000000"/>
              </w:rPr>
              <w:t>1</w:t>
            </w:r>
            <w:r w:rsidRPr="003E78EE">
              <w:rPr>
                <w:color w:val="000000"/>
              </w:rPr>
              <w:t xml:space="preserve"> was observed in samples from </w:t>
            </w:r>
            <w:r w:rsidR="00420622" w:rsidRPr="003E78EE">
              <w:rPr>
                <w:color w:val="000000"/>
              </w:rPr>
              <w:t>66%</w:t>
            </w:r>
            <w:r w:rsidRPr="003E78EE">
              <w:rPr>
                <w:color w:val="000000"/>
              </w:rPr>
              <w:t xml:space="preserve"> (</w:t>
            </w:r>
            <w:r w:rsidR="00420622" w:rsidRPr="003E78EE">
              <w:rPr>
                <w:color w:val="000000"/>
              </w:rPr>
              <w:t>24/36</w:t>
            </w:r>
            <w:r w:rsidRPr="003E78EE">
              <w:rPr>
                <w:color w:val="000000"/>
              </w:rPr>
              <w:t>) of the pigs tested, and is thus highly prevalent in the area. It</w:t>
            </w:r>
            <w:r w:rsidR="00255870">
              <w:rPr>
                <w:color w:val="000000"/>
              </w:rPr>
              <w:t>s NS1 protein</w:t>
            </w:r>
            <w:r w:rsidR="002D5818" w:rsidRPr="003E78EE">
              <w:rPr>
                <w:color w:val="000000"/>
              </w:rPr>
              <w:t xml:space="preserve"> shares </w:t>
            </w:r>
            <w:r w:rsidR="00255870">
              <w:rPr>
                <w:color w:val="000000"/>
              </w:rPr>
              <w:t>ar</w:t>
            </w:r>
            <w:r w:rsidR="00043163">
              <w:rPr>
                <w:color w:val="000000"/>
              </w:rPr>
              <w:t>o</w:t>
            </w:r>
            <w:r w:rsidR="00255870">
              <w:rPr>
                <w:color w:val="000000"/>
              </w:rPr>
              <w:t xml:space="preserve">und </w:t>
            </w:r>
            <w:r w:rsidR="002D5818" w:rsidRPr="003E78EE">
              <w:rPr>
                <w:color w:val="000000"/>
              </w:rPr>
              <w:t>61% identity</w:t>
            </w:r>
            <w:r w:rsidR="00255870">
              <w:rPr>
                <w:color w:val="000000"/>
              </w:rPr>
              <w:t xml:space="preserve"> with those of its</w:t>
            </w:r>
            <w:r w:rsidRPr="003E78EE">
              <w:rPr>
                <w:color w:val="000000"/>
              </w:rPr>
              <w:t xml:space="preserve"> nearest neighbors in the phylogenetic tree</w:t>
            </w:r>
            <w:r w:rsidR="00255870">
              <w:rPr>
                <w:color w:val="000000"/>
              </w:rPr>
              <w:t>, which</w:t>
            </w:r>
            <w:r w:rsidRPr="003E78EE">
              <w:rPr>
                <w:color w:val="000000"/>
              </w:rPr>
              <w:t xml:space="preserve"> are the rat and Mpulungu bufaviruses in the proposed new species </w:t>
            </w:r>
            <w:r w:rsidRPr="003E78EE">
              <w:rPr>
                <w:i/>
                <w:color w:val="000000"/>
              </w:rPr>
              <w:t>Rodent protoparvovirus</w:t>
            </w:r>
            <w:r w:rsidRPr="003E78EE">
              <w:rPr>
                <w:color w:val="000000"/>
              </w:rPr>
              <w:t xml:space="preserve"> </w:t>
            </w:r>
            <w:r w:rsidRPr="00CB65D8">
              <w:rPr>
                <w:i/>
                <w:color w:val="000000"/>
              </w:rPr>
              <w:t>3</w:t>
            </w:r>
            <w:r w:rsidRPr="003E78EE">
              <w:rPr>
                <w:color w:val="000000"/>
              </w:rPr>
              <w:t xml:space="preserve"> and </w:t>
            </w:r>
            <w:r w:rsidRPr="003E78EE">
              <w:rPr>
                <w:i/>
                <w:color w:val="000000"/>
              </w:rPr>
              <w:t>Eulipotyphla protoparvovirus</w:t>
            </w:r>
            <w:r w:rsidRPr="003E78EE">
              <w:rPr>
                <w:color w:val="000000"/>
              </w:rPr>
              <w:t xml:space="preserve"> </w:t>
            </w:r>
            <w:r w:rsidRPr="00CB65D8">
              <w:rPr>
                <w:i/>
                <w:color w:val="000000"/>
              </w:rPr>
              <w:t>1</w:t>
            </w:r>
            <w:r w:rsidRPr="003E78EE">
              <w:rPr>
                <w:color w:val="000000"/>
              </w:rPr>
              <w:t>, respectively</w:t>
            </w:r>
            <w:r w:rsidR="00255870">
              <w:rPr>
                <w:color w:val="000000"/>
              </w:rPr>
              <w:t>.</w:t>
            </w:r>
            <w:r w:rsidRPr="003E78EE">
              <w:rPr>
                <w:color w:val="000000"/>
              </w:rPr>
              <w:t xml:space="preserve"> </w:t>
            </w:r>
            <w:r w:rsidR="00E00946">
              <w:rPr>
                <w:color w:val="000000"/>
              </w:rPr>
              <w:t>As seen in the figure, i</w:t>
            </w:r>
            <w:r w:rsidRPr="003E78EE">
              <w:rPr>
                <w:color w:val="000000"/>
              </w:rPr>
              <w:t xml:space="preserve">ts nearest neighbors in a recognized species are, once again, the human bufavirus strains in species </w:t>
            </w:r>
            <w:r w:rsidRPr="003E78EE">
              <w:rPr>
                <w:i/>
                <w:color w:val="000000"/>
              </w:rPr>
              <w:t>Primate protoparvovirus</w:t>
            </w:r>
            <w:r w:rsidRPr="003E78EE">
              <w:rPr>
                <w:color w:val="000000"/>
              </w:rPr>
              <w:t xml:space="preserve"> </w:t>
            </w:r>
            <w:r w:rsidRPr="00CB65D8">
              <w:rPr>
                <w:i/>
                <w:color w:val="000000"/>
              </w:rPr>
              <w:t>1</w:t>
            </w:r>
            <w:r w:rsidRPr="003E78EE">
              <w:rPr>
                <w:color w:val="000000"/>
              </w:rPr>
              <w:t>, with whic</w:t>
            </w:r>
            <w:r w:rsidR="008F3FFC">
              <w:rPr>
                <w:color w:val="000000"/>
              </w:rPr>
              <w:t>h it shares around 60% identity</w:t>
            </w:r>
            <w:r>
              <w:rPr>
                <w:color w:val="000000"/>
              </w:rPr>
              <w:t>. A second virus (ref 8, Porcine bufavirus strain 61,</w:t>
            </w:r>
            <w:r w:rsidR="00CA37ED">
              <w:rPr>
                <w:color w:val="000000"/>
              </w:rPr>
              <w:t xml:space="preserve"> </w:t>
            </w:r>
            <w:r>
              <w:rPr>
                <w:color w:val="000000"/>
              </w:rPr>
              <w:t xml:space="preserve"> KU867071), which shares an NS1 amino acid identity of around 93% with the exemplar strain</w:t>
            </w:r>
            <w:r w:rsidR="00155DB4">
              <w:rPr>
                <w:color w:val="000000"/>
              </w:rPr>
              <w:t xml:space="preserve"> and thus belongs to the same species</w:t>
            </w:r>
            <w:r>
              <w:rPr>
                <w:color w:val="000000"/>
              </w:rPr>
              <w:t>, was identified in 2016 in Austrian farms, where it was detected in</w:t>
            </w:r>
            <w:r w:rsidR="008F3FFC">
              <w:rPr>
                <w:color w:val="000000"/>
              </w:rPr>
              <w:t xml:space="preserve"> 13.3%</w:t>
            </w:r>
            <w:r>
              <w:rPr>
                <w:color w:val="000000"/>
              </w:rPr>
              <w:t xml:space="preserve"> (</w:t>
            </w:r>
            <w:r w:rsidR="008F3FFC">
              <w:rPr>
                <w:color w:val="000000"/>
              </w:rPr>
              <w:t>8/60</w:t>
            </w:r>
            <w:r>
              <w:rPr>
                <w:color w:val="000000"/>
              </w:rPr>
              <w:t>) of samples, suggesting a relatively lower prevalence.</w:t>
            </w:r>
          </w:p>
          <w:p w14:paraId="1ABE211B" w14:textId="77777777" w:rsidR="00BB1F24" w:rsidRDefault="00BB1F24" w:rsidP="00BC10E7">
            <w:pPr>
              <w:widowControl w:val="0"/>
              <w:autoSpaceDE w:val="0"/>
              <w:autoSpaceDN w:val="0"/>
              <w:adjustRightInd w:val="0"/>
              <w:rPr>
                <w:color w:val="000000"/>
              </w:rPr>
            </w:pPr>
          </w:p>
          <w:p w14:paraId="0B08BF96" w14:textId="77777777" w:rsidR="00BB1F24" w:rsidRDefault="00BB1F24" w:rsidP="00BC10E7">
            <w:pPr>
              <w:widowControl w:val="0"/>
              <w:autoSpaceDE w:val="0"/>
              <w:autoSpaceDN w:val="0"/>
              <w:adjustRightInd w:val="0"/>
              <w:rPr>
                <w:b/>
                <w:color w:val="000000"/>
              </w:rPr>
            </w:pPr>
          </w:p>
          <w:p w14:paraId="69AA8880" w14:textId="77777777" w:rsidR="00321C2E" w:rsidRDefault="00321C2E" w:rsidP="00BC10E7">
            <w:pPr>
              <w:widowControl w:val="0"/>
              <w:autoSpaceDE w:val="0"/>
              <w:autoSpaceDN w:val="0"/>
              <w:adjustRightInd w:val="0"/>
              <w:rPr>
                <w:b/>
                <w:color w:val="000000"/>
              </w:rPr>
            </w:pPr>
          </w:p>
          <w:p w14:paraId="4E437A61" w14:textId="77777777" w:rsidR="00321C2E" w:rsidRDefault="00321C2E" w:rsidP="00BC10E7">
            <w:pPr>
              <w:widowControl w:val="0"/>
              <w:autoSpaceDE w:val="0"/>
              <w:autoSpaceDN w:val="0"/>
              <w:adjustRightInd w:val="0"/>
              <w:rPr>
                <w:b/>
                <w:color w:val="000000"/>
              </w:rPr>
            </w:pPr>
          </w:p>
          <w:p w14:paraId="0DBAB9F3" w14:textId="77777777" w:rsidR="00321C2E" w:rsidRDefault="00321C2E" w:rsidP="00BC10E7">
            <w:pPr>
              <w:widowControl w:val="0"/>
              <w:autoSpaceDE w:val="0"/>
              <w:autoSpaceDN w:val="0"/>
              <w:adjustRightInd w:val="0"/>
              <w:rPr>
                <w:b/>
                <w:color w:val="000000"/>
              </w:rPr>
            </w:pPr>
          </w:p>
          <w:p w14:paraId="4F7C6988" w14:textId="77777777" w:rsidR="001E069B" w:rsidRDefault="001E069B" w:rsidP="00BC10E7">
            <w:pPr>
              <w:widowControl w:val="0"/>
              <w:autoSpaceDE w:val="0"/>
              <w:autoSpaceDN w:val="0"/>
              <w:adjustRightInd w:val="0"/>
              <w:rPr>
                <w:b/>
                <w:color w:val="000000"/>
              </w:rPr>
            </w:pPr>
          </w:p>
          <w:p w14:paraId="72E96078" w14:textId="77777777" w:rsidR="002A0372" w:rsidRDefault="001246FC" w:rsidP="001246FC">
            <w:pPr>
              <w:rPr>
                <w:b/>
                <w:i/>
              </w:rPr>
            </w:pPr>
            <w:r w:rsidRPr="002C48A1">
              <w:rPr>
                <w:b/>
              </w:rPr>
              <w:t>Figure 1. P</w:t>
            </w:r>
            <w:r w:rsidR="00321C2E">
              <w:rPr>
                <w:b/>
              </w:rPr>
              <w:t xml:space="preserve">roposed </w:t>
            </w:r>
            <w:r w:rsidR="005750DE">
              <w:rPr>
                <w:b/>
              </w:rPr>
              <w:t>p</w:t>
            </w:r>
            <w:r w:rsidRPr="002C48A1">
              <w:rPr>
                <w:b/>
              </w:rPr>
              <w:t xml:space="preserve">hylogenetic </w:t>
            </w:r>
            <w:r w:rsidR="005750DE">
              <w:rPr>
                <w:b/>
              </w:rPr>
              <w:t>organization of</w:t>
            </w:r>
            <w:r w:rsidRPr="002C48A1">
              <w:rPr>
                <w:b/>
              </w:rPr>
              <w:t xml:space="preserve"> genus </w:t>
            </w:r>
            <w:r>
              <w:rPr>
                <w:b/>
                <w:i/>
              </w:rPr>
              <w:t>Proto</w:t>
            </w:r>
            <w:r w:rsidRPr="002C48A1">
              <w:rPr>
                <w:b/>
                <w:i/>
              </w:rPr>
              <w:t>parvovirus</w:t>
            </w:r>
          </w:p>
          <w:p w14:paraId="7E26C22B" w14:textId="78585A77" w:rsidR="001246FC" w:rsidRDefault="00CA37ED" w:rsidP="001246FC">
            <w:pPr>
              <w:widowControl w:val="0"/>
              <w:autoSpaceDE w:val="0"/>
              <w:autoSpaceDN w:val="0"/>
              <w:adjustRightInd w:val="0"/>
              <w:rPr>
                <w:sz w:val="23"/>
                <w:szCs w:val="23"/>
              </w:rPr>
            </w:pPr>
            <w:r>
              <w:rPr>
                <w:sz w:val="23"/>
                <w:szCs w:val="23"/>
              </w:rPr>
              <w:t xml:space="preserve">Tree based on the amino acid sequence of the viral replicase, NS1. </w:t>
            </w:r>
            <w:r w:rsidR="00B00188">
              <w:rPr>
                <w:sz w:val="23"/>
                <w:szCs w:val="23"/>
              </w:rPr>
              <w:t>Viruses in proposed new species</w:t>
            </w:r>
            <w:r w:rsidR="00B00188">
              <w:t xml:space="preserve"> are labeled in </w:t>
            </w:r>
            <w:r w:rsidR="00B00188" w:rsidRPr="002A0372">
              <w:rPr>
                <w:b/>
                <w:sz w:val="23"/>
                <w:szCs w:val="23"/>
              </w:rPr>
              <w:t>bold typ</w:t>
            </w:r>
            <w:r w:rsidR="008B513E" w:rsidRPr="002A0372">
              <w:rPr>
                <w:b/>
                <w:sz w:val="23"/>
                <w:szCs w:val="23"/>
              </w:rPr>
              <w:t>e</w:t>
            </w:r>
            <w:r w:rsidR="00B00188" w:rsidRPr="002A0372">
              <w:rPr>
                <w:b/>
                <w:sz w:val="23"/>
                <w:szCs w:val="23"/>
              </w:rPr>
              <w:t>.</w:t>
            </w:r>
            <w:r w:rsidR="00B00188">
              <w:rPr>
                <w:sz w:val="23"/>
                <w:szCs w:val="23"/>
              </w:rPr>
              <w:t xml:space="preserve"> </w:t>
            </w:r>
            <w:r w:rsidR="001246FC">
              <w:t xml:space="preserve">For clarity, </w:t>
            </w:r>
            <w:r w:rsidR="008B513E">
              <w:t>all species</w:t>
            </w:r>
            <w:r w:rsidR="001246FC">
              <w:t xml:space="preserve"> are represented by a single exemplar virus. </w:t>
            </w:r>
            <w:r w:rsidR="001246FC">
              <w:rPr>
                <w:sz w:val="23"/>
                <w:szCs w:val="23"/>
              </w:rPr>
              <w:t>Trees are midpoint rooted and branches labeled with the accession numbers</w:t>
            </w:r>
            <w:r w:rsidR="00601BBF">
              <w:rPr>
                <w:sz w:val="23"/>
                <w:szCs w:val="23"/>
              </w:rPr>
              <w:t xml:space="preserve"> and </w:t>
            </w:r>
            <w:r w:rsidR="001246FC">
              <w:rPr>
                <w:sz w:val="23"/>
                <w:szCs w:val="23"/>
              </w:rPr>
              <w:t>names of exemplar vir</w:t>
            </w:r>
            <w:r w:rsidR="002A0372">
              <w:rPr>
                <w:sz w:val="23"/>
                <w:szCs w:val="23"/>
              </w:rPr>
              <w:t xml:space="preserve">uses, </w:t>
            </w:r>
            <w:r w:rsidR="00155DB4">
              <w:rPr>
                <w:sz w:val="23"/>
                <w:szCs w:val="23"/>
              </w:rPr>
              <w:t>followed by</w:t>
            </w:r>
            <w:r w:rsidR="00601BBF">
              <w:rPr>
                <w:sz w:val="23"/>
                <w:szCs w:val="23"/>
              </w:rPr>
              <w:t xml:space="preserve"> the </w:t>
            </w:r>
            <w:r w:rsidR="002A0372">
              <w:rPr>
                <w:sz w:val="23"/>
                <w:szCs w:val="23"/>
              </w:rPr>
              <w:t>binomial species name</w:t>
            </w:r>
            <w:r w:rsidR="00601BBF">
              <w:rPr>
                <w:sz w:val="23"/>
                <w:szCs w:val="23"/>
              </w:rPr>
              <w:t xml:space="preserve"> </w:t>
            </w:r>
            <w:r w:rsidR="00FB5040">
              <w:rPr>
                <w:sz w:val="23"/>
                <w:szCs w:val="23"/>
              </w:rPr>
              <w:t xml:space="preserve">in </w:t>
            </w:r>
            <w:r w:rsidR="00601BBF">
              <w:rPr>
                <w:sz w:val="23"/>
                <w:szCs w:val="23"/>
              </w:rPr>
              <w:t>italic</w:t>
            </w:r>
            <w:r w:rsidR="00FB5040">
              <w:rPr>
                <w:sz w:val="23"/>
                <w:szCs w:val="23"/>
              </w:rPr>
              <w:t xml:space="preserve"> script</w:t>
            </w:r>
            <w:r w:rsidR="00601BBF">
              <w:rPr>
                <w:sz w:val="23"/>
                <w:szCs w:val="23"/>
              </w:rPr>
              <w:t>.</w:t>
            </w:r>
            <w:r w:rsidR="001246FC">
              <w:rPr>
                <w:sz w:val="23"/>
                <w:szCs w:val="23"/>
              </w:rPr>
              <w:t xml:space="preserve"> </w:t>
            </w:r>
            <w:r w:rsidR="002A0372">
              <w:rPr>
                <w:sz w:val="23"/>
                <w:szCs w:val="23"/>
              </w:rPr>
              <w:t>Branch lengths are proportional to genetic distances as indicated by arbitrary units in the scale bar.</w:t>
            </w:r>
          </w:p>
          <w:p w14:paraId="2FF3DF16" w14:textId="77777777" w:rsidR="001246FC" w:rsidRDefault="001246FC" w:rsidP="001246FC">
            <w:pPr>
              <w:widowControl w:val="0"/>
              <w:autoSpaceDE w:val="0"/>
              <w:autoSpaceDN w:val="0"/>
              <w:adjustRightInd w:val="0"/>
              <w:rPr>
                <w:sz w:val="23"/>
                <w:szCs w:val="23"/>
              </w:rPr>
            </w:pPr>
          </w:p>
          <w:p w14:paraId="39C22563" w14:textId="77777777" w:rsidR="00896EA4" w:rsidRDefault="00896EA4" w:rsidP="00BC10E7">
            <w:pPr>
              <w:widowControl w:val="0"/>
              <w:autoSpaceDE w:val="0"/>
              <w:autoSpaceDN w:val="0"/>
              <w:adjustRightInd w:val="0"/>
              <w:rPr>
                <w:b/>
              </w:rPr>
            </w:pPr>
          </w:p>
          <w:p w14:paraId="68210AFF" w14:textId="77777777" w:rsidR="006D1707" w:rsidRDefault="009C2344" w:rsidP="008418CD">
            <w:pPr>
              <w:ind w:left="284"/>
              <w:rPr>
                <w:rFonts w:ascii="Arial" w:hAnsi="Arial" w:cs="Arial"/>
                <w:color w:val="0000FF"/>
                <w:sz w:val="20"/>
              </w:rPr>
            </w:pPr>
            <w:r>
              <w:rPr>
                <w:rFonts w:ascii="Arial" w:hAnsi="Arial" w:cs="Arial"/>
                <w:noProof/>
                <w:color w:val="0000FF"/>
                <w:sz w:val="20"/>
                <w:lang w:val="en-GB" w:eastAsia="en-GB"/>
              </w:rPr>
              <w:drawing>
                <wp:inline distT="0" distB="0" distL="0" distR="0" wp14:anchorId="314F1C8B" wp14:editId="4306CBCD">
                  <wp:extent cx="5821379" cy="253258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toparvovirus_pruned_annotated +sp label.pdf"/>
                          <pic:cNvPicPr/>
                        </pic:nvPicPr>
                        <pic:blipFill>
                          <a:blip r:embed="rId20">
                            <a:extLst>
                              <a:ext uri="{28A0092B-C50C-407E-A947-70E740481C1C}">
                                <a14:useLocalDpi xmlns:a14="http://schemas.microsoft.com/office/drawing/2010/main" val="0"/>
                              </a:ext>
                            </a:extLst>
                          </a:blip>
                          <a:stretch>
                            <a:fillRect/>
                          </a:stretch>
                        </pic:blipFill>
                        <pic:spPr>
                          <a:xfrm>
                            <a:off x="0" y="0"/>
                            <a:ext cx="5821537" cy="2532655"/>
                          </a:xfrm>
                          <a:prstGeom prst="rect">
                            <a:avLst/>
                          </a:prstGeom>
                        </pic:spPr>
                      </pic:pic>
                    </a:graphicData>
                  </a:graphic>
                </wp:inline>
              </w:drawing>
            </w:r>
          </w:p>
          <w:p w14:paraId="56AFD624" w14:textId="77777777" w:rsidR="006D1707" w:rsidRPr="00896EA4" w:rsidRDefault="006D1707" w:rsidP="00896EA4">
            <w:pPr>
              <w:ind w:left="284"/>
              <w:jc w:val="center"/>
              <w:rPr>
                <w:rFonts w:ascii="Arial" w:hAnsi="Arial" w:cs="Arial"/>
                <w:b/>
                <w:color w:val="0000FF"/>
                <w:sz w:val="28"/>
                <w:szCs w:val="28"/>
              </w:rPr>
            </w:pPr>
          </w:p>
          <w:p w14:paraId="32B7066F" w14:textId="77777777" w:rsidR="006D1707" w:rsidRDefault="006D1707" w:rsidP="008418CD">
            <w:pPr>
              <w:ind w:left="284"/>
              <w:rPr>
                <w:rFonts w:ascii="Arial" w:hAnsi="Arial" w:cs="Arial"/>
                <w:color w:val="0000FF"/>
                <w:sz w:val="20"/>
              </w:rPr>
            </w:pPr>
          </w:p>
          <w:p w14:paraId="327EA49F" w14:textId="77777777" w:rsidR="006D1707" w:rsidRDefault="006D1707" w:rsidP="008418CD">
            <w:pPr>
              <w:ind w:left="284"/>
              <w:rPr>
                <w:rFonts w:ascii="Arial" w:hAnsi="Arial" w:cs="Arial"/>
                <w:color w:val="0000FF"/>
                <w:sz w:val="20"/>
              </w:rPr>
            </w:pPr>
          </w:p>
          <w:p w14:paraId="3F7E2880" w14:textId="77777777" w:rsidR="006D1707" w:rsidRPr="0058602B" w:rsidRDefault="006D1707" w:rsidP="008418CD">
            <w:pPr>
              <w:ind w:left="284"/>
              <w:rPr>
                <w:rFonts w:ascii="Arial" w:hAnsi="Arial" w:cs="Arial"/>
                <w:sz w:val="20"/>
              </w:rPr>
            </w:pPr>
          </w:p>
          <w:p w14:paraId="65E48DF0" w14:textId="77777777" w:rsidR="001E59C1" w:rsidRPr="00B91D87" w:rsidRDefault="001E59C1" w:rsidP="00724490">
            <w:pPr>
              <w:rPr>
                <w:rFonts w:ascii="Arial" w:hAnsi="Arial" w:cs="Arial"/>
                <w:color w:val="0000FF"/>
                <w:sz w:val="20"/>
              </w:rPr>
            </w:pPr>
          </w:p>
        </w:tc>
      </w:tr>
    </w:tbl>
    <w:p w14:paraId="2FF5DFAF" w14:textId="77777777" w:rsidR="00CE0DE4" w:rsidRPr="00991A82" w:rsidRDefault="0099532B" w:rsidP="00991A82">
      <w:pPr>
        <w:pStyle w:val="BodyTextIndent"/>
        <w:ind w:left="0" w:firstLine="0"/>
        <w:rPr>
          <w:rFonts w:ascii="Times New Roman" w:hAnsi="Times New Roman"/>
          <w:color w:val="000000"/>
          <w:sz w:val="22"/>
          <w:szCs w:val="22"/>
        </w:rPr>
      </w:pPr>
      <w:r>
        <w:rPr>
          <w:noProof/>
          <w:lang w:val="en-GB"/>
        </w:rPr>
        <w:lastRenderedPageBreak/>
        <mc:AlternateContent>
          <mc:Choice Requires="wps">
            <w:drawing>
              <wp:anchor distT="4294967295" distB="4294967295" distL="114300" distR="114300" simplePos="0" relativeHeight="251657216" behindDoc="0" locked="0" layoutInCell="1" allowOverlap="1" wp14:anchorId="76C54000" wp14:editId="0835399D">
                <wp:simplePos x="0" y="0"/>
                <wp:positionH relativeFrom="column">
                  <wp:posOffset>0</wp:posOffset>
                </wp:positionH>
                <wp:positionV relativeFrom="paragraph">
                  <wp:posOffset>196849</wp:posOffset>
                </wp:positionV>
                <wp:extent cx="5600700" cy="0"/>
                <wp:effectExtent l="0" t="0" r="12700" b="254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DB7A7" id="Line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32D97" w14:textId="77777777" w:rsidR="00F11EF1" w:rsidRDefault="00F11EF1" w:rsidP="00CB65D8">
      <w:pPr>
        <w:pStyle w:val="Header"/>
      </w:pPr>
      <w:r>
        <w:separator/>
      </w:r>
    </w:p>
  </w:endnote>
  <w:endnote w:type="continuationSeparator" w:id="0">
    <w:p w14:paraId="4A63731A" w14:textId="77777777" w:rsidR="00F11EF1" w:rsidRDefault="00F11EF1" w:rsidP="00CB65D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F2A74" w14:textId="77777777" w:rsidR="004C2090" w:rsidRPr="002E52B9" w:rsidRDefault="004C2090"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82E23">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82E23">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FEA56" w14:textId="77777777" w:rsidR="00F11EF1" w:rsidRDefault="00F11EF1" w:rsidP="00CB65D8">
      <w:pPr>
        <w:pStyle w:val="Header"/>
      </w:pPr>
      <w:r>
        <w:separator/>
      </w:r>
    </w:p>
  </w:footnote>
  <w:footnote w:type="continuationSeparator" w:id="0">
    <w:p w14:paraId="3FD43B35" w14:textId="77777777" w:rsidR="00F11EF1" w:rsidRDefault="00F11EF1" w:rsidP="00CB65D8">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DFA8B" w14:textId="77777777" w:rsidR="004C2090" w:rsidRPr="00F369A4" w:rsidRDefault="004C2090"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3FA2"/>
    <w:rsid w:val="00004F39"/>
    <w:rsid w:val="00007176"/>
    <w:rsid w:val="00016519"/>
    <w:rsid w:val="00024051"/>
    <w:rsid w:val="000315E5"/>
    <w:rsid w:val="000320D2"/>
    <w:rsid w:val="00034269"/>
    <w:rsid w:val="00034DE5"/>
    <w:rsid w:val="000360CB"/>
    <w:rsid w:val="000420CB"/>
    <w:rsid w:val="0004304B"/>
    <w:rsid w:val="00043163"/>
    <w:rsid w:val="00071025"/>
    <w:rsid w:val="00072CC5"/>
    <w:rsid w:val="000801CF"/>
    <w:rsid w:val="00090990"/>
    <w:rsid w:val="00091EF5"/>
    <w:rsid w:val="00093DD3"/>
    <w:rsid w:val="00097B78"/>
    <w:rsid w:val="000A6DE3"/>
    <w:rsid w:val="000A7F1C"/>
    <w:rsid w:val="000B200E"/>
    <w:rsid w:val="000C0126"/>
    <w:rsid w:val="000C32A9"/>
    <w:rsid w:val="000C3B2B"/>
    <w:rsid w:val="000C65BC"/>
    <w:rsid w:val="000D2F03"/>
    <w:rsid w:val="000F00FC"/>
    <w:rsid w:val="000F5890"/>
    <w:rsid w:val="000F5A87"/>
    <w:rsid w:val="000F623D"/>
    <w:rsid w:val="000F66F8"/>
    <w:rsid w:val="00100092"/>
    <w:rsid w:val="00103430"/>
    <w:rsid w:val="00104A4B"/>
    <w:rsid w:val="0010595F"/>
    <w:rsid w:val="00114BD4"/>
    <w:rsid w:val="00116DC7"/>
    <w:rsid w:val="0012008F"/>
    <w:rsid w:val="001246FC"/>
    <w:rsid w:val="0012796D"/>
    <w:rsid w:val="00130F6D"/>
    <w:rsid w:val="00151505"/>
    <w:rsid w:val="001515DB"/>
    <w:rsid w:val="001551A8"/>
    <w:rsid w:val="00155DB4"/>
    <w:rsid w:val="001578A6"/>
    <w:rsid w:val="001664DF"/>
    <w:rsid w:val="0017329D"/>
    <w:rsid w:val="00173983"/>
    <w:rsid w:val="0017739A"/>
    <w:rsid w:val="001811B7"/>
    <w:rsid w:val="00182E23"/>
    <w:rsid w:val="00185699"/>
    <w:rsid w:val="00191F54"/>
    <w:rsid w:val="001946B2"/>
    <w:rsid w:val="001A11F8"/>
    <w:rsid w:val="001A5B46"/>
    <w:rsid w:val="001B1C96"/>
    <w:rsid w:val="001C228D"/>
    <w:rsid w:val="001C5EE1"/>
    <w:rsid w:val="001E069B"/>
    <w:rsid w:val="001E0CD4"/>
    <w:rsid w:val="001E59C1"/>
    <w:rsid w:val="001E7FD5"/>
    <w:rsid w:val="001F4031"/>
    <w:rsid w:val="001F5FDE"/>
    <w:rsid w:val="001F774F"/>
    <w:rsid w:val="00202BB3"/>
    <w:rsid w:val="00210B49"/>
    <w:rsid w:val="00212269"/>
    <w:rsid w:val="002129A8"/>
    <w:rsid w:val="00216216"/>
    <w:rsid w:val="00222485"/>
    <w:rsid w:val="0022566F"/>
    <w:rsid w:val="00231844"/>
    <w:rsid w:val="002339E9"/>
    <w:rsid w:val="002361B7"/>
    <w:rsid w:val="00236673"/>
    <w:rsid w:val="00241C42"/>
    <w:rsid w:val="00246DBC"/>
    <w:rsid w:val="002539A7"/>
    <w:rsid w:val="0025515B"/>
    <w:rsid w:val="00255870"/>
    <w:rsid w:val="00260377"/>
    <w:rsid w:val="00265E5A"/>
    <w:rsid w:val="0027296A"/>
    <w:rsid w:val="002732D1"/>
    <w:rsid w:val="00275425"/>
    <w:rsid w:val="002757AC"/>
    <w:rsid w:val="002777A3"/>
    <w:rsid w:val="0028367A"/>
    <w:rsid w:val="00283FE0"/>
    <w:rsid w:val="00284871"/>
    <w:rsid w:val="0028627E"/>
    <w:rsid w:val="00291213"/>
    <w:rsid w:val="002930D6"/>
    <w:rsid w:val="00295698"/>
    <w:rsid w:val="002978A6"/>
    <w:rsid w:val="002A0372"/>
    <w:rsid w:val="002A4018"/>
    <w:rsid w:val="002A450E"/>
    <w:rsid w:val="002A7D6D"/>
    <w:rsid w:val="002B75AB"/>
    <w:rsid w:val="002C77CE"/>
    <w:rsid w:val="002D33D6"/>
    <w:rsid w:val="002D5818"/>
    <w:rsid w:val="002E36D5"/>
    <w:rsid w:val="002E6DEF"/>
    <w:rsid w:val="002F6CF3"/>
    <w:rsid w:val="00304104"/>
    <w:rsid w:val="00306A5E"/>
    <w:rsid w:val="00307576"/>
    <w:rsid w:val="00311AEC"/>
    <w:rsid w:val="00315AEE"/>
    <w:rsid w:val="00316DED"/>
    <w:rsid w:val="00321C2E"/>
    <w:rsid w:val="003252DD"/>
    <w:rsid w:val="003310EC"/>
    <w:rsid w:val="00333186"/>
    <w:rsid w:val="00342A81"/>
    <w:rsid w:val="00342D4D"/>
    <w:rsid w:val="003433D8"/>
    <w:rsid w:val="0034563C"/>
    <w:rsid w:val="003475EB"/>
    <w:rsid w:val="003538F3"/>
    <w:rsid w:val="003563FA"/>
    <w:rsid w:val="003623D9"/>
    <w:rsid w:val="00364F36"/>
    <w:rsid w:val="00365F30"/>
    <w:rsid w:val="003676E2"/>
    <w:rsid w:val="00374F8D"/>
    <w:rsid w:val="00377173"/>
    <w:rsid w:val="00377A06"/>
    <w:rsid w:val="003804FC"/>
    <w:rsid w:val="003866F8"/>
    <w:rsid w:val="00386C26"/>
    <w:rsid w:val="00394191"/>
    <w:rsid w:val="003A0BE4"/>
    <w:rsid w:val="003A48CF"/>
    <w:rsid w:val="003A4E70"/>
    <w:rsid w:val="003A6C76"/>
    <w:rsid w:val="003B1954"/>
    <w:rsid w:val="003B2A44"/>
    <w:rsid w:val="003B2F31"/>
    <w:rsid w:val="003B7125"/>
    <w:rsid w:val="003C102E"/>
    <w:rsid w:val="003D08E5"/>
    <w:rsid w:val="003D1618"/>
    <w:rsid w:val="003D1829"/>
    <w:rsid w:val="003D59D9"/>
    <w:rsid w:val="003D7052"/>
    <w:rsid w:val="003E02C3"/>
    <w:rsid w:val="003E3AB2"/>
    <w:rsid w:val="003E4027"/>
    <w:rsid w:val="003E7EEC"/>
    <w:rsid w:val="003F0180"/>
    <w:rsid w:val="003F7407"/>
    <w:rsid w:val="00402B0B"/>
    <w:rsid w:val="00404ECA"/>
    <w:rsid w:val="00413670"/>
    <w:rsid w:val="004152C9"/>
    <w:rsid w:val="00416A09"/>
    <w:rsid w:val="00420622"/>
    <w:rsid w:val="00422FF0"/>
    <w:rsid w:val="00425E1C"/>
    <w:rsid w:val="004435EC"/>
    <w:rsid w:val="00444E1E"/>
    <w:rsid w:val="00447321"/>
    <w:rsid w:val="0044774D"/>
    <w:rsid w:val="0045156E"/>
    <w:rsid w:val="00463F32"/>
    <w:rsid w:val="004673AF"/>
    <w:rsid w:val="0047500D"/>
    <w:rsid w:val="0047644D"/>
    <w:rsid w:val="004767C8"/>
    <w:rsid w:val="00484CF0"/>
    <w:rsid w:val="004872C5"/>
    <w:rsid w:val="0049143B"/>
    <w:rsid w:val="004937AC"/>
    <w:rsid w:val="00494623"/>
    <w:rsid w:val="004A1080"/>
    <w:rsid w:val="004A350D"/>
    <w:rsid w:val="004A3DAC"/>
    <w:rsid w:val="004A6F2D"/>
    <w:rsid w:val="004A7D43"/>
    <w:rsid w:val="004B0C50"/>
    <w:rsid w:val="004B56A4"/>
    <w:rsid w:val="004B5D02"/>
    <w:rsid w:val="004C2090"/>
    <w:rsid w:val="004C30A2"/>
    <w:rsid w:val="004C7BA9"/>
    <w:rsid w:val="004D18FC"/>
    <w:rsid w:val="004D1DAD"/>
    <w:rsid w:val="004D21E1"/>
    <w:rsid w:val="004D5AE7"/>
    <w:rsid w:val="004D748F"/>
    <w:rsid w:val="004F23EA"/>
    <w:rsid w:val="004F771E"/>
    <w:rsid w:val="0050228B"/>
    <w:rsid w:val="00503E8B"/>
    <w:rsid w:val="00505D9F"/>
    <w:rsid w:val="0050662A"/>
    <w:rsid w:val="005114B1"/>
    <w:rsid w:val="00516D9F"/>
    <w:rsid w:val="005201AD"/>
    <w:rsid w:val="00521073"/>
    <w:rsid w:val="00522E71"/>
    <w:rsid w:val="00530EFE"/>
    <w:rsid w:val="00534EED"/>
    <w:rsid w:val="005368BD"/>
    <w:rsid w:val="005433B2"/>
    <w:rsid w:val="00550596"/>
    <w:rsid w:val="00564028"/>
    <w:rsid w:val="00565B4D"/>
    <w:rsid w:val="005750DE"/>
    <w:rsid w:val="00581ED1"/>
    <w:rsid w:val="0058602B"/>
    <w:rsid w:val="00587097"/>
    <w:rsid w:val="00591971"/>
    <w:rsid w:val="005929A4"/>
    <w:rsid w:val="005953F1"/>
    <w:rsid w:val="005A02AE"/>
    <w:rsid w:val="005B600C"/>
    <w:rsid w:val="005B7A06"/>
    <w:rsid w:val="005B7D72"/>
    <w:rsid w:val="005D0BFD"/>
    <w:rsid w:val="005D19C9"/>
    <w:rsid w:val="005D5CF4"/>
    <w:rsid w:val="005D7EC4"/>
    <w:rsid w:val="005D7F24"/>
    <w:rsid w:val="005F173A"/>
    <w:rsid w:val="005F4309"/>
    <w:rsid w:val="005F53C1"/>
    <w:rsid w:val="00601BBF"/>
    <w:rsid w:val="00603CFD"/>
    <w:rsid w:val="006071CA"/>
    <w:rsid w:val="006109FE"/>
    <w:rsid w:val="006133A0"/>
    <w:rsid w:val="0061592E"/>
    <w:rsid w:val="00616487"/>
    <w:rsid w:val="00617B84"/>
    <w:rsid w:val="00622C4A"/>
    <w:rsid w:val="00623274"/>
    <w:rsid w:val="00633947"/>
    <w:rsid w:val="00635404"/>
    <w:rsid w:val="00636B14"/>
    <w:rsid w:val="00637004"/>
    <w:rsid w:val="00637223"/>
    <w:rsid w:val="006442AF"/>
    <w:rsid w:val="00650171"/>
    <w:rsid w:val="00652532"/>
    <w:rsid w:val="006529E6"/>
    <w:rsid w:val="006530DF"/>
    <w:rsid w:val="006878BE"/>
    <w:rsid w:val="006915EB"/>
    <w:rsid w:val="00692BE3"/>
    <w:rsid w:val="0069409C"/>
    <w:rsid w:val="00695717"/>
    <w:rsid w:val="006A1735"/>
    <w:rsid w:val="006A1A55"/>
    <w:rsid w:val="006A3610"/>
    <w:rsid w:val="006A6914"/>
    <w:rsid w:val="006B2EE7"/>
    <w:rsid w:val="006B5AFD"/>
    <w:rsid w:val="006C4A0C"/>
    <w:rsid w:val="006D050E"/>
    <w:rsid w:val="006D1707"/>
    <w:rsid w:val="006D1B4E"/>
    <w:rsid w:val="006D3A70"/>
    <w:rsid w:val="006D59EF"/>
    <w:rsid w:val="006E0B7B"/>
    <w:rsid w:val="006F1ADE"/>
    <w:rsid w:val="006F44A4"/>
    <w:rsid w:val="006F5C2B"/>
    <w:rsid w:val="007016DD"/>
    <w:rsid w:val="00702CCD"/>
    <w:rsid w:val="00704198"/>
    <w:rsid w:val="00705C47"/>
    <w:rsid w:val="007135C0"/>
    <w:rsid w:val="00715B64"/>
    <w:rsid w:val="0072092B"/>
    <w:rsid w:val="00720D17"/>
    <w:rsid w:val="007234EE"/>
    <w:rsid w:val="00724281"/>
    <w:rsid w:val="00724490"/>
    <w:rsid w:val="00736F49"/>
    <w:rsid w:val="007439E0"/>
    <w:rsid w:val="00746025"/>
    <w:rsid w:val="00747F83"/>
    <w:rsid w:val="00751194"/>
    <w:rsid w:val="00752D7B"/>
    <w:rsid w:val="007602A2"/>
    <w:rsid w:val="00761C53"/>
    <w:rsid w:val="00762196"/>
    <w:rsid w:val="0076759D"/>
    <w:rsid w:val="00774CB4"/>
    <w:rsid w:val="007772C2"/>
    <w:rsid w:val="00783588"/>
    <w:rsid w:val="007878DB"/>
    <w:rsid w:val="0079054E"/>
    <w:rsid w:val="00792B22"/>
    <w:rsid w:val="0079318D"/>
    <w:rsid w:val="007A5735"/>
    <w:rsid w:val="007A7236"/>
    <w:rsid w:val="007B0C02"/>
    <w:rsid w:val="007B1B83"/>
    <w:rsid w:val="007B5E6C"/>
    <w:rsid w:val="007C1657"/>
    <w:rsid w:val="007C49AB"/>
    <w:rsid w:val="007C72EB"/>
    <w:rsid w:val="007C793A"/>
    <w:rsid w:val="007C7E0E"/>
    <w:rsid w:val="007D246C"/>
    <w:rsid w:val="007D4C57"/>
    <w:rsid w:val="007D6DB6"/>
    <w:rsid w:val="007E6C07"/>
    <w:rsid w:val="007F5109"/>
    <w:rsid w:val="0080060B"/>
    <w:rsid w:val="008007A0"/>
    <w:rsid w:val="00800BFD"/>
    <w:rsid w:val="00801148"/>
    <w:rsid w:val="00802D02"/>
    <w:rsid w:val="008065BF"/>
    <w:rsid w:val="008071B6"/>
    <w:rsid w:val="00810381"/>
    <w:rsid w:val="0081093F"/>
    <w:rsid w:val="008164F0"/>
    <w:rsid w:val="008277F3"/>
    <w:rsid w:val="00830785"/>
    <w:rsid w:val="00835B67"/>
    <w:rsid w:val="008418CD"/>
    <w:rsid w:val="008442CB"/>
    <w:rsid w:val="0084547D"/>
    <w:rsid w:val="008655D6"/>
    <w:rsid w:val="008762E5"/>
    <w:rsid w:val="00890FAF"/>
    <w:rsid w:val="00891C67"/>
    <w:rsid w:val="00896EA4"/>
    <w:rsid w:val="008B513E"/>
    <w:rsid w:val="008B6D5E"/>
    <w:rsid w:val="008C20AC"/>
    <w:rsid w:val="008C2CC4"/>
    <w:rsid w:val="008C6191"/>
    <w:rsid w:val="008C6D10"/>
    <w:rsid w:val="008C7B86"/>
    <w:rsid w:val="008D273F"/>
    <w:rsid w:val="008D3786"/>
    <w:rsid w:val="008D5480"/>
    <w:rsid w:val="008D7866"/>
    <w:rsid w:val="008E10B7"/>
    <w:rsid w:val="008E2333"/>
    <w:rsid w:val="008E4E0F"/>
    <w:rsid w:val="008E736E"/>
    <w:rsid w:val="008F03D2"/>
    <w:rsid w:val="008F3E59"/>
    <w:rsid w:val="008F3FFC"/>
    <w:rsid w:val="008F4957"/>
    <w:rsid w:val="008F5FB1"/>
    <w:rsid w:val="008F6DE4"/>
    <w:rsid w:val="009062EF"/>
    <w:rsid w:val="00917E59"/>
    <w:rsid w:val="00926A4D"/>
    <w:rsid w:val="00935DCF"/>
    <w:rsid w:val="0093622B"/>
    <w:rsid w:val="0094316C"/>
    <w:rsid w:val="009551D6"/>
    <w:rsid w:val="009564E3"/>
    <w:rsid w:val="0096368E"/>
    <w:rsid w:val="00963FA9"/>
    <w:rsid w:val="00965805"/>
    <w:rsid w:val="00970060"/>
    <w:rsid w:val="0097301F"/>
    <w:rsid w:val="00973680"/>
    <w:rsid w:val="009761BE"/>
    <w:rsid w:val="00977CF6"/>
    <w:rsid w:val="009845DD"/>
    <w:rsid w:val="009864D7"/>
    <w:rsid w:val="00986F6A"/>
    <w:rsid w:val="00987C77"/>
    <w:rsid w:val="009903E2"/>
    <w:rsid w:val="00991A82"/>
    <w:rsid w:val="0099268F"/>
    <w:rsid w:val="009936B0"/>
    <w:rsid w:val="0099532B"/>
    <w:rsid w:val="00995425"/>
    <w:rsid w:val="009A3DE5"/>
    <w:rsid w:val="009A6205"/>
    <w:rsid w:val="009A62E1"/>
    <w:rsid w:val="009A6C98"/>
    <w:rsid w:val="009B1712"/>
    <w:rsid w:val="009C1EBB"/>
    <w:rsid w:val="009C2344"/>
    <w:rsid w:val="009C463B"/>
    <w:rsid w:val="009D29FA"/>
    <w:rsid w:val="009D686F"/>
    <w:rsid w:val="009D6AA9"/>
    <w:rsid w:val="009E036E"/>
    <w:rsid w:val="009E1B51"/>
    <w:rsid w:val="009F421F"/>
    <w:rsid w:val="009F5E73"/>
    <w:rsid w:val="009F602F"/>
    <w:rsid w:val="00A00DB4"/>
    <w:rsid w:val="00A03AA4"/>
    <w:rsid w:val="00A062EF"/>
    <w:rsid w:val="00A11ACF"/>
    <w:rsid w:val="00A12CF2"/>
    <w:rsid w:val="00A2006E"/>
    <w:rsid w:val="00A25E28"/>
    <w:rsid w:val="00A26EB0"/>
    <w:rsid w:val="00A27567"/>
    <w:rsid w:val="00A30AED"/>
    <w:rsid w:val="00A359FF"/>
    <w:rsid w:val="00A35DCA"/>
    <w:rsid w:val="00A36B4E"/>
    <w:rsid w:val="00A52629"/>
    <w:rsid w:val="00A56BC8"/>
    <w:rsid w:val="00A63A4B"/>
    <w:rsid w:val="00A64A44"/>
    <w:rsid w:val="00A656AF"/>
    <w:rsid w:val="00A7103B"/>
    <w:rsid w:val="00A724DF"/>
    <w:rsid w:val="00A74CDC"/>
    <w:rsid w:val="00A77BC1"/>
    <w:rsid w:val="00A80214"/>
    <w:rsid w:val="00A819CC"/>
    <w:rsid w:val="00A84C23"/>
    <w:rsid w:val="00A84D14"/>
    <w:rsid w:val="00A86FEC"/>
    <w:rsid w:val="00A91DF9"/>
    <w:rsid w:val="00AA1E2F"/>
    <w:rsid w:val="00AA308A"/>
    <w:rsid w:val="00AA3952"/>
    <w:rsid w:val="00AA5EC0"/>
    <w:rsid w:val="00AB067E"/>
    <w:rsid w:val="00AC0E72"/>
    <w:rsid w:val="00AD11F4"/>
    <w:rsid w:val="00AD3814"/>
    <w:rsid w:val="00AE2858"/>
    <w:rsid w:val="00AF63CD"/>
    <w:rsid w:val="00AF65C7"/>
    <w:rsid w:val="00B00188"/>
    <w:rsid w:val="00B02C83"/>
    <w:rsid w:val="00B04A16"/>
    <w:rsid w:val="00B04CD6"/>
    <w:rsid w:val="00B12A01"/>
    <w:rsid w:val="00B12D76"/>
    <w:rsid w:val="00B159AD"/>
    <w:rsid w:val="00B16293"/>
    <w:rsid w:val="00B216A1"/>
    <w:rsid w:val="00B2254A"/>
    <w:rsid w:val="00B34F6A"/>
    <w:rsid w:val="00B45888"/>
    <w:rsid w:val="00B46BFA"/>
    <w:rsid w:val="00B5488B"/>
    <w:rsid w:val="00B54A04"/>
    <w:rsid w:val="00B63708"/>
    <w:rsid w:val="00B64F4B"/>
    <w:rsid w:val="00B845E3"/>
    <w:rsid w:val="00B84AA0"/>
    <w:rsid w:val="00B85D62"/>
    <w:rsid w:val="00B86BE8"/>
    <w:rsid w:val="00B91D87"/>
    <w:rsid w:val="00B94E8E"/>
    <w:rsid w:val="00BA3080"/>
    <w:rsid w:val="00BA6D4C"/>
    <w:rsid w:val="00BB1F24"/>
    <w:rsid w:val="00BB7D24"/>
    <w:rsid w:val="00BC0886"/>
    <w:rsid w:val="00BC10E7"/>
    <w:rsid w:val="00BC3DC8"/>
    <w:rsid w:val="00BC3E7F"/>
    <w:rsid w:val="00BD4541"/>
    <w:rsid w:val="00BD47D7"/>
    <w:rsid w:val="00BE06F9"/>
    <w:rsid w:val="00BE18E9"/>
    <w:rsid w:val="00BE695B"/>
    <w:rsid w:val="00BF35AC"/>
    <w:rsid w:val="00BF4A02"/>
    <w:rsid w:val="00BF7AA8"/>
    <w:rsid w:val="00C06EE4"/>
    <w:rsid w:val="00C12C1B"/>
    <w:rsid w:val="00C14567"/>
    <w:rsid w:val="00C15EC4"/>
    <w:rsid w:val="00C165C2"/>
    <w:rsid w:val="00C245DB"/>
    <w:rsid w:val="00C27509"/>
    <w:rsid w:val="00C3224F"/>
    <w:rsid w:val="00C32DB7"/>
    <w:rsid w:val="00C44DF4"/>
    <w:rsid w:val="00C46C65"/>
    <w:rsid w:val="00C52E4C"/>
    <w:rsid w:val="00C55862"/>
    <w:rsid w:val="00C559CB"/>
    <w:rsid w:val="00C64F92"/>
    <w:rsid w:val="00C67A98"/>
    <w:rsid w:val="00C75039"/>
    <w:rsid w:val="00C762C9"/>
    <w:rsid w:val="00C80265"/>
    <w:rsid w:val="00C94A0B"/>
    <w:rsid w:val="00C964ED"/>
    <w:rsid w:val="00CA37ED"/>
    <w:rsid w:val="00CA56E9"/>
    <w:rsid w:val="00CB3A13"/>
    <w:rsid w:val="00CB434C"/>
    <w:rsid w:val="00CB65D8"/>
    <w:rsid w:val="00CB7C39"/>
    <w:rsid w:val="00CC5C36"/>
    <w:rsid w:val="00CE0DE4"/>
    <w:rsid w:val="00CE2568"/>
    <w:rsid w:val="00CE2AB3"/>
    <w:rsid w:val="00CE408B"/>
    <w:rsid w:val="00CE5E91"/>
    <w:rsid w:val="00CE5ECF"/>
    <w:rsid w:val="00CE6041"/>
    <w:rsid w:val="00CF3890"/>
    <w:rsid w:val="00CF5168"/>
    <w:rsid w:val="00D00EFE"/>
    <w:rsid w:val="00D0602A"/>
    <w:rsid w:val="00D109E6"/>
    <w:rsid w:val="00D13294"/>
    <w:rsid w:val="00D15256"/>
    <w:rsid w:val="00D157F5"/>
    <w:rsid w:val="00D15A4D"/>
    <w:rsid w:val="00D1634C"/>
    <w:rsid w:val="00D16A8B"/>
    <w:rsid w:val="00D20CD4"/>
    <w:rsid w:val="00D2300C"/>
    <w:rsid w:val="00D23CE8"/>
    <w:rsid w:val="00D24522"/>
    <w:rsid w:val="00D247CF"/>
    <w:rsid w:val="00D25224"/>
    <w:rsid w:val="00D45CE9"/>
    <w:rsid w:val="00D4648E"/>
    <w:rsid w:val="00D6107E"/>
    <w:rsid w:val="00D62298"/>
    <w:rsid w:val="00D62846"/>
    <w:rsid w:val="00D63F09"/>
    <w:rsid w:val="00D6696A"/>
    <w:rsid w:val="00D67EEB"/>
    <w:rsid w:val="00D70DF3"/>
    <w:rsid w:val="00D7210C"/>
    <w:rsid w:val="00D81507"/>
    <w:rsid w:val="00D81DA4"/>
    <w:rsid w:val="00D87539"/>
    <w:rsid w:val="00D935D3"/>
    <w:rsid w:val="00DA101B"/>
    <w:rsid w:val="00DA5352"/>
    <w:rsid w:val="00DA5E5A"/>
    <w:rsid w:val="00DA71AC"/>
    <w:rsid w:val="00DA7AE7"/>
    <w:rsid w:val="00DB29F9"/>
    <w:rsid w:val="00DB3CB3"/>
    <w:rsid w:val="00DB4BB2"/>
    <w:rsid w:val="00DC3A6D"/>
    <w:rsid w:val="00DC6415"/>
    <w:rsid w:val="00DD00F3"/>
    <w:rsid w:val="00DD484B"/>
    <w:rsid w:val="00DD65CA"/>
    <w:rsid w:val="00DE105D"/>
    <w:rsid w:val="00DE1FCF"/>
    <w:rsid w:val="00DE21CE"/>
    <w:rsid w:val="00DE3E25"/>
    <w:rsid w:val="00DE5286"/>
    <w:rsid w:val="00DE73A3"/>
    <w:rsid w:val="00E00946"/>
    <w:rsid w:val="00E026A0"/>
    <w:rsid w:val="00E03681"/>
    <w:rsid w:val="00E11C94"/>
    <w:rsid w:val="00E11F4F"/>
    <w:rsid w:val="00E12528"/>
    <w:rsid w:val="00E347C2"/>
    <w:rsid w:val="00E36052"/>
    <w:rsid w:val="00E36F9D"/>
    <w:rsid w:val="00E4413A"/>
    <w:rsid w:val="00E57A0B"/>
    <w:rsid w:val="00E60228"/>
    <w:rsid w:val="00E66C21"/>
    <w:rsid w:val="00E73F9A"/>
    <w:rsid w:val="00E934F4"/>
    <w:rsid w:val="00E946A5"/>
    <w:rsid w:val="00EA06D0"/>
    <w:rsid w:val="00EA1332"/>
    <w:rsid w:val="00EA5C82"/>
    <w:rsid w:val="00EA6CA5"/>
    <w:rsid w:val="00EB0413"/>
    <w:rsid w:val="00EB1EA1"/>
    <w:rsid w:val="00EB5BAF"/>
    <w:rsid w:val="00EC11F1"/>
    <w:rsid w:val="00EC4F18"/>
    <w:rsid w:val="00ED7D49"/>
    <w:rsid w:val="00EF6615"/>
    <w:rsid w:val="00F00D95"/>
    <w:rsid w:val="00F038BC"/>
    <w:rsid w:val="00F04E28"/>
    <w:rsid w:val="00F050DB"/>
    <w:rsid w:val="00F071D8"/>
    <w:rsid w:val="00F11EF1"/>
    <w:rsid w:val="00F135AD"/>
    <w:rsid w:val="00F2126C"/>
    <w:rsid w:val="00F31A99"/>
    <w:rsid w:val="00F343F2"/>
    <w:rsid w:val="00F369A4"/>
    <w:rsid w:val="00F41198"/>
    <w:rsid w:val="00F41F8B"/>
    <w:rsid w:val="00F42095"/>
    <w:rsid w:val="00F430D3"/>
    <w:rsid w:val="00F44D53"/>
    <w:rsid w:val="00F4759E"/>
    <w:rsid w:val="00F51B71"/>
    <w:rsid w:val="00F52D0C"/>
    <w:rsid w:val="00F60789"/>
    <w:rsid w:val="00F60BB5"/>
    <w:rsid w:val="00F6466F"/>
    <w:rsid w:val="00F657DF"/>
    <w:rsid w:val="00F66DA7"/>
    <w:rsid w:val="00F74991"/>
    <w:rsid w:val="00F74D87"/>
    <w:rsid w:val="00F80D0D"/>
    <w:rsid w:val="00F81990"/>
    <w:rsid w:val="00F85A70"/>
    <w:rsid w:val="00F912D1"/>
    <w:rsid w:val="00F924D2"/>
    <w:rsid w:val="00F93153"/>
    <w:rsid w:val="00F95CC4"/>
    <w:rsid w:val="00FA2D02"/>
    <w:rsid w:val="00FA43E3"/>
    <w:rsid w:val="00FB5040"/>
    <w:rsid w:val="00FB63D3"/>
    <w:rsid w:val="00FC2172"/>
    <w:rsid w:val="00FC22F7"/>
    <w:rsid w:val="00FC636D"/>
    <w:rsid w:val="00FC66D8"/>
    <w:rsid w:val="00FD1731"/>
    <w:rsid w:val="00FE11B0"/>
    <w:rsid w:val="00FE1535"/>
    <w:rsid w:val="00FE3F4F"/>
    <w:rsid w:val="00FE4039"/>
    <w:rsid w:val="00FF2DD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52B95B"/>
  <w15:docId w15:val="{AC039977-9A54-4B03-9474-76957537B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E2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PageNumber">
    <w:name w:val="page number"/>
    <w:basedOn w:val="DefaultParagraphFont"/>
    <w:uiPriority w:val="99"/>
    <w:semiHidden/>
    <w:unhideWhenUsed/>
    <w:rsid w:val="009F5E73"/>
  </w:style>
  <w:style w:type="character" w:customStyle="1" w:styleId="journal">
    <w:name w:val="journal"/>
    <w:basedOn w:val="DefaultParagraphFont"/>
    <w:rsid w:val="000320D2"/>
  </w:style>
  <w:style w:type="character" w:customStyle="1" w:styleId="year">
    <w:name w:val="year"/>
    <w:basedOn w:val="DefaultParagraphFont"/>
    <w:rsid w:val="000320D2"/>
  </w:style>
  <w:style w:type="character" w:styleId="FollowedHyperlink">
    <w:name w:val="FollowedHyperlink"/>
    <w:basedOn w:val="DefaultParagraphFont"/>
    <w:uiPriority w:val="99"/>
    <w:semiHidden/>
    <w:unhideWhenUsed/>
    <w:rsid w:val="00564028"/>
    <w:rPr>
      <w:color w:val="954F72" w:themeColor="followedHyperlink"/>
      <w:u w:val="single"/>
    </w:rPr>
  </w:style>
  <w:style w:type="paragraph" w:styleId="HTMLPreformatted">
    <w:name w:val="HTML Preformatted"/>
    <w:basedOn w:val="Normal"/>
    <w:link w:val="HTMLPreformattedChar"/>
    <w:uiPriority w:val="99"/>
    <w:unhideWhenUsed/>
    <w:rsid w:val="00DA1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DA101B"/>
    <w:rPr>
      <w:rFonts w:ascii="Courier" w:eastAsiaTheme="minorEastAsia" w:hAnsi="Courier" w:cs="Courier"/>
      <w:lang w:val="en-US" w:eastAsia="en-US"/>
    </w:rPr>
  </w:style>
  <w:style w:type="table" w:styleId="TableGrid">
    <w:name w:val="Table Grid"/>
    <w:basedOn w:val="TableNormal"/>
    <w:uiPriority w:val="59"/>
    <w:rsid w:val="00BC10E7"/>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jgv.microbiologyresearch.org/search?value1=Harri+Ahola&amp;option1=author&amp;noRedirect=true" TargetMode="External"/><Relationship Id="rId18" Type="http://schemas.openxmlformats.org/officeDocument/2006/relationships/hyperlink" Target="https://recommendations.springernature.com/v1272/redirect/lp1qxDpozhFnVawMltYFf44_rEjHUJFbXxA6U-2Bkfvqbq3Sd5zB2eqB1CFNDAt6_gq9VriUzsC1hcAyfd6cksUO60H5tSk0Vz-VK3p8Q_vL1eWC7lH2nVIEM6QDth7wQFxqBoRXEURwrXl5OJOUsGOiB6tGsfkIhbLW3AG89jEVLZBrWNlLONQaOfCor89ZHXmAyXEcEnLfdvgRtDq0otgKIuIm5dx8JMFmnGfxCOlH5J_3z4JwQCR_bXSUzit5vGHVvF-HyRj8qr8lkm-pJIpGGUX-YPY9nTiaLLlgCVUpvEVyZuzMaw7uNprpdAbMvruNj4hXEpnPyiKVM2_7BiepeymOMaK-b6Ama-QzpxU_iLry3ryLT63vxzn5rpuDP-IL_H9JixJB6qy2o8zWnZeDsD-eS95q-dFSMwUBG1FiG3e6cpvgAJ-sF3q6SHBbOLeOu9emgLpf800doMrIcJdKhAhF9ZtpUN1-zm7HYBbu4s24F4ejo7-8tCULq4WMe495UKVob_6spfkH3KiyyEIVVQlgGkEFXSozVQzW-_R4tCRhW-2iVoA0_0x7QE6YAl0UksOKnBYbrsDFri7uIyWUS9tcKX7DAlgtWkhfgaeaQhO5UeFzAHafvJvClNvdjCKiBJRm2cwwR8T-a5Z8QGbkRuyOxuTr45WMhTn9oNvnQSVXzWROOI2upz-ifV1wklgUMH55ywegwLzWTL9OCwCLnjNgrnaFBzF9V4W3fLVlHWLvErrMpiUYy4qO-xze2__sBXCMGNi_Z5qBhQZREtuKlBZmJLT_aEkMj7VxG3k4fvlDc8pV3p5C-u_QRScLnnibDz1EQEOsM4cmCXMsFmyZOOyA78WtFi1TZXamuADKFPhMRp4USl61hqOGuaM5YtWt4eQpWAjSGTkaEk7wXNhiyN8COGv9PwBsK9TUabuO3bs4dvFr_dbwdEVxKvfw2KPwnXKT8OCX78VhZUbZPbQMIP5x38fkl_keyEg4Jns9zY4Xt9UNn2Kmx1hjwkiD9EVJKmxCr_kPAIft293xdoX3dgqT4NBvn4llgaQ7APez6SsU-9g-dWbRkfm2ZhfKo823EGp1TVZeKpExsEVccanN2uS4OL-iwmKbGigiAnkREhFj87RpruR-Q9Tf2mVJqTcIFoJvKMppS6yd_T15-ndnbCSKJ-NbDp-E45ULTBkJsn-Q-TeCvRzfb4skytwORyQ5k4cfJqbA4gA-dUgz8d6OXzG0J88yfsIO9YShR_dyY19aGWQQjtqV-tjpCHdtzXITUmeAxVe4KcWbj6DNy_WAO-YSCDkPG2kDRiK8o4e7GkCQfL9PGuGJ4U0dZOoY3Ckw4jRzrzcLC4ysFgkG8uXuytI5jwGRa-BP7VGsouXFj5HR5AC5PSsoGQIznKX0xmTk0VCatTbNbcewlTVAGe4L87UKgp_HOGvuVUQ9VcUi9M6i0WNucxve5_7vLJXca_pA8Kt8qwSDf5IEbhHsGIwL5ZNMAQTvGAHg8_Du7UQtVoSpELFPNKR4lA6IyfknwzMnH7QR14mt7vwhR4t_RQ0AZNVYxFf_rWWkJPucX4MnZ8wutJOJlHGU6KXYQ7djZrmh9mPCM3YPnxgd_2qgJLV-XlbbcgKqU95-2xW2wXJw7ykUiaTDF5SDEk2SRgPl7-KVE-zxSlbpVDuOskSXYxvzPo6unBzumZ-k38rwLg8nDzQtOXcFsX0SxfdKOcsMe7mY5ofp-MS1NlB3Jk9Wv9iUZe20G74OtY6H9BGDUbZe_smkNpDa2Tri7c70U60S9xlDd63sAOTKeC3OrMOirS3ruV05UpxJfPhLsP7ZWGib3livweFdwSXpFFyRXk-AJtKmpIErck5fyohfiRiB9Q%3D%3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gv.microbiologyresearch.org/search?value1=Karin+Ullman&amp;option1=author&amp;noRedirect=true" TargetMode="External"/><Relationship Id="rId17" Type="http://schemas.openxmlformats.org/officeDocument/2006/relationships/hyperlink" Target="https://recommendations.springernature.com/v1272/redirect/lp1qxDpozhFnVawMltYFf44_rEjHUJFbXxA6U-2Bkfvqbq3Sd5zB2eqB1CFNDAt6_gq9VriUzsC1hcAyfd6cksUO60H5tSk0Vz-VK3p8Q_vL1eWC7lH2nVIEM6QDth7wQFxqBoRXEURwrXl5OJOUsGOiB6tGsfkIhbLW3AG89jEVLZBrWNlLONQaOfCor89ZHXmAyXEcEnLfdvgRtDq0otgKIuIm5dx8JMFmnGfxCOlH5J_3z4JwQCR_bXSUzit5vGHVvF-HyRj8qr8lkm-pJIpGGUX-YPY9nTiaLLlgCVUpvEVyZuzMaw7uNprpdAbMvruNj4hXEpnPyiKVM2_7BiepeymOMaK-b6Ama-QzpxU_iLry3ryLT63vxzn5rpuDP-IL_H9JixJB6qy2o8zWnZeDsD-eS95q-dFSMwUBG1FiG3e6cpvgAJ-sF3q6SHBbOLeOu9emgLpf800doMrIcJdKhAhF9ZtpUN1-zm7HYBbu4s24F4ejo7-8tCULq4WMe495UKVob_6spfkH3KiyyEIVVQlgGkEFXSozVQzW-_R4tCRhW-2iVoA0_0x7QE6YAl0UksOKnBYbrsDFri7uIyWUS9tcKX7DAlgtWkhfgaeaQhO5UeFzAHafvJvClNvdjCKiBJRm2cwwR8T-a5Z8QGbkRuyOxuTr45WMhTn9oNvnQSVXzWROOI2upz-ifV1wklgUMH55ywegwLzWTL9OCwCLnjNgrnaFBzF9V4W3fLVlHWLvErrMpiUYy4qO-xze2__sBXCMGNi_Z5qBhQZREtuKlBZmJLT_aEkMj7VxG3k4fvlDc8pV3p5C-u_QRScLnnibDz1EQEOsM4cmCXMsFmyZOOyA78WtFi1TZXamuADKFPhMRp4USl61hqOGuaM5YtWt4eQpWAjSGTkaEk7wXNhiyN8COGv9PwBsK9TUabuO3bs4dvFr_dbwdEVxKvfw2KPwnXKT8OCX78VhZUbZPbQMIP5x38fkl_keyEg4Jns9zY4Xt9UNn2Kmx1hjwkiD9EVJKmxCr_kPAIft293xdoX3dgqT4NBvn4llgaQ7APez6SsU-9g-dWbRkfm2ZhfKo823EGp1TVZeKpExsEVccanN2uS4OL-iwmKbGigiAnkREhFj87RpruR-Q9Tf2mVJqTcIFoJvKMppS6yd_T15-ndnbCSKJ-NbDp-E45ULTBkJsn-Q-TeCvRzfb4skytwORyQ5k4cfJqbA4gA-dUgz8d6OXzG0J88yfsIO9YShR_dyY19aGWQQjtqV-tjpCHdtzXITUmeAxVe4KcWbj6DNy_WAO-YSCDkPG2kDRiK8o4e7GkCQfL9PGuGJ4U0dZOoY3Ckw4jRzrzcLC4ysFgkG8uXuytI5jwGRa-BP7VGsouXFj5HR5AC5PSsoGQIznKX0xmTk0VCatTbNbcewlTVAGe4L87UKgp_HOGvuVUQ9VcUi9M6i0WNucxve5_7vLJXca_pA8Kt8qwSDf5IEbhHsGIwL5ZNMAQTvGAHg8_Du7UQtVoSpELFPNKR4lA6IyfknwzMnH7QR14mt7vwhR4t_RQ0AZNVYxFf_rWWkJPucX4MnZ8wutJOJlHGU6KXYQ7djZrmh9mPCM3YPnxgd_2qgJLV-XlbbcgKqU95-2xW2wXJw7ykUiaTDF5SDEk2SRgPl7-KVE-zxSlbpVDuOskSXYxvzPo6unBzumZ-k38rwLg8nDzQtOXcFsX0SxfdKOcsMe7mY5ofp-MS1NlB3Jk9Wv9iUZe20G74OtY6H9BGDUbZe_smkNpDa2Tri7c70U60S9xlDd63sAOTKeC3OrMOirS3ruV05UpxJfPhLsP7ZWGib3livweFdwSXpFFyRXk-AJtKmpIErck5fyohfiRiB9Q%3D%3D" TargetMode="External"/><Relationship Id="rId2" Type="http://schemas.openxmlformats.org/officeDocument/2006/relationships/numbering" Target="numbering.xml"/><Relationship Id="rId16" Type="http://schemas.openxmlformats.org/officeDocument/2006/relationships/hyperlink" Target="http://jgv.microbiologyresearch.org/search?value1=Isabel+Hennig-Pauka&amp;option1=author&amp;noRedirect=true"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gv.microbiologyresearch.org/search?value1=Lukas+Schwarz&amp;option1=author&amp;noRedirect=tru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gv.microbiologyresearch.org/search?value1=Zhiyong+Ma&amp;option1=author&amp;noRedirect=true" TargetMode="External"/><Relationship Id="rId23" Type="http://schemas.openxmlformats.org/officeDocument/2006/relationships/fontTable" Target="fontTable.xml"/><Relationship Id="rId10" Type="http://schemas.openxmlformats.org/officeDocument/2006/relationships/hyperlink" Target="http://jgv.microbiologyresearch.org/search?value1=Lihong+Liu&amp;option1=author&amp;noRedirect=true" TargetMode="External"/><Relationship Id="rId19" Type="http://schemas.openxmlformats.org/officeDocument/2006/relationships/hyperlink" Target="https://urldefense.proofpoint.com/v2/url?u=http-3A__bioinformatics.cvr.ac.uk_victree_-23&amp;d=CwMF-g&amp;c=-dg2m7zWuuDZ0MUcV7Sdqw&amp;r=uB-YbGLbMS54FSYsLk1W_0zpnKidLBzUoJ6-7dLNXc4&amp;m=MDgCnyxTdgVQGKvrjyXQaRr-cDC4SMsK-RU1f6ukhWE&amp;s=Y3ik9EpYfsU5rV_unJzK7xW45Cp8IMM53EJSo5JcIas&amp;e=" TargetMode="Externa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yperlink" Target="http://jgv.microbiologyresearch.org/search?value1=Yafeng+Qiu&amp;option1=author&amp;noRedirect=tru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180DC-FDB0-4E4C-B06C-C224AC32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3030</Words>
  <Characters>17277</Characters>
  <Application>Microsoft Office Word</Application>
  <DocSecurity>0</DocSecurity>
  <Lines>143</Lines>
  <Paragraphs>40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20267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6</cp:revision>
  <cp:lastPrinted>2017-06-04T17:58:00Z</cp:lastPrinted>
  <dcterms:created xsi:type="dcterms:W3CDTF">2017-06-14T17:14:00Z</dcterms:created>
  <dcterms:modified xsi:type="dcterms:W3CDTF">2017-06-20T20:04:00Z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