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1A6C55" w14:textId="77777777" w:rsidR="00AA601F" w:rsidRDefault="00B57222"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73E2D530" wp14:editId="601989A6">
            <wp:simplePos x="0" y="0"/>
            <wp:positionH relativeFrom="column">
              <wp:posOffset>-85725</wp:posOffset>
            </wp:positionH>
            <wp:positionV relativeFrom="paragraph">
              <wp:posOffset>151765</wp:posOffset>
            </wp:positionV>
            <wp:extent cx="1238250" cy="762000"/>
            <wp:effectExtent l="0" t="0" r="0" b="0"/>
            <wp:wrapSquare wrapText="bothSides"/>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02BABAF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50A37783"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2A2CB802"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109BDFEC"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46EA273E"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1FF04C71"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60B15980"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6FBF88C0" w14:textId="77777777" w:rsidTr="00EF7D67">
        <w:tc>
          <w:tcPr>
            <w:tcW w:w="2518" w:type="dxa"/>
            <w:tcBorders>
              <w:top w:val="double" w:sz="4" w:space="0" w:color="auto"/>
              <w:left w:val="double" w:sz="4" w:space="0" w:color="auto"/>
              <w:right w:val="single" w:sz="4" w:space="0" w:color="auto"/>
            </w:tcBorders>
            <w:vAlign w:val="center"/>
          </w:tcPr>
          <w:p w14:paraId="0EC36429"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78E63881" w14:textId="6252578E" w:rsidR="006D1B4E" w:rsidRPr="009320C8" w:rsidRDefault="000404C8" w:rsidP="00291213">
            <w:pPr>
              <w:pStyle w:val="BodyTextIndent"/>
              <w:ind w:left="0" w:firstLine="0"/>
              <w:rPr>
                <w:rFonts w:ascii="Arial" w:hAnsi="Arial" w:cs="Arial"/>
                <w:b/>
                <w:i/>
                <w:sz w:val="36"/>
                <w:szCs w:val="36"/>
              </w:rPr>
            </w:pPr>
            <w:r w:rsidRPr="000404C8">
              <w:rPr>
                <w:rFonts w:ascii="Arial" w:hAnsi="Arial" w:cs="Arial"/>
                <w:b/>
                <w:i/>
                <w:sz w:val="36"/>
                <w:szCs w:val="36"/>
              </w:rPr>
              <w:t>2018.003S</w:t>
            </w:r>
          </w:p>
        </w:tc>
        <w:tc>
          <w:tcPr>
            <w:tcW w:w="3682" w:type="dxa"/>
            <w:tcBorders>
              <w:top w:val="double" w:sz="4" w:space="0" w:color="auto"/>
              <w:left w:val="single" w:sz="4" w:space="0" w:color="auto"/>
              <w:right w:val="double" w:sz="4" w:space="0" w:color="auto"/>
            </w:tcBorders>
            <w:vAlign w:val="center"/>
          </w:tcPr>
          <w:p w14:paraId="3312B53C"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6B56E389" w14:textId="77777777">
        <w:tc>
          <w:tcPr>
            <w:tcW w:w="9468" w:type="dxa"/>
            <w:gridSpan w:val="4"/>
            <w:tcBorders>
              <w:left w:val="double" w:sz="4" w:space="0" w:color="auto"/>
              <w:right w:val="double" w:sz="4" w:space="0" w:color="auto"/>
            </w:tcBorders>
          </w:tcPr>
          <w:p w14:paraId="21EE124E"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45410B2F" w14:textId="77777777" w:rsidR="00CF0A9B" w:rsidRPr="009320C8" w:rsidRDefault="004E4465" w:rsidP="006E4F95">
            <w:pPr>
              <w:spacing w:before="120"/>
              <w:rPr>
                <w:rFonts w:ascii="Arial" w:hAnsi="Arial" w:cs="Arial"/>
                <w:b/>
              </w:rPr>
            </w:pPr>
            <w:r>
              <w:rPr>
                <w:rFonts w:ascii="Arial" w:hAnsi="Arial" w:cs="Arial"/>
                <w:b/>
              </w:rPr>
              <w:t xml:space="preserve">1 </w:t>
            </w:r>
            <w:r w:rsidR="00803905">
              <w:rPr>
                <w:rFonts w:ascii="Arial" w:hAnsi="Arial" w:cs="Arial"/>
                <w:b/>
              </w:rPr>
              <w:t>new species</w:t>
            </w:r>
            <w:r w:rsidR="002E078D">
              <w:rPr>
                <w:rFonts w:ascii="Arial" w:hAnsi="Arial" w:cs="Arial"/>
                <w:b/>
              </w:rPr>
              <w:t xml:space="preserve"> (</w:t>
            </w:r>
            <w:r w:rsidR="006E4F95">
              <w:rPr>
                <w:rFonts w:ascii="Arial" w:hAnsi="Arial" w:cs="Arial"/>
                <w:b/>
                <w:i/>
              </w:rPr>
              <w:t>Cadic</w:t>
            </w:r>
            <w:r w:rsidR="002E078D" w:rsidRPr="002E078D">
              <w:rPr>
                <w:rFonts w:ascii="Arial" w:hAnsi="Arial" w:cs="Arial"/>
                <w:b/>
                <w:i/>
              </w:rPr>
              <w:t>ivirus B</w:t>
            </w:r>
            <w:r w:rsidR="002E078D">
              <w:rPr>
                <w:rFonts w:ascii="Arial" w:hAnsi="Arial" w:cs="Arial"/>
                <w:b/>
              </w:rPr>
              <w:t>)</w:t>
            </w:r>
            <w:r w:rsidR="00A63A07">
              <w:rPr>
                <w:rFonts w:ascii="Arial" w:hAnsi="Arial" w:cs="Arial"/>
                <w:b/>
              </w:rPr>
              <w:t xml:space="preserve"> in the genus </w:t>
            </w:r>
            <w:r w:rsidR="006E4F95">
              <w:rPr>
                <w:rFonts w:ascii="Arial" w:hAnsi="Arial" w:cs="Arial"/>
                <w:b/>
                <w:i/>
              </w:rPr>
              <w:t>Dicip</w:t>
            </w:r>
            <w:r w:rsidR="002E078D">
              <w:rPr>
                <w:rFonts w:ascii="Arial" w:hAnsi="Arial" w:cs="Arial"/>
                <w:b/>
                <w:i/>
              </w:rPr>
              <w:t>i</w:t>
            </w:r>
            <w:r w:rsidR="00A63A07" w:rsidRPr="00A63A07">
              <w:rPr>
                <w:rFonts w:ascii="Arial" w:hAnsi="Arial" w:cs="Arial"/>
                <w:b/>
                <w:i/>
              </w:rPr>
              <w:t>virus</w:t>
            </w:r>
          </w:p>
        </w:tc>
      </w:tr>
      <w:tr w:rsidR="00CF0A9B" w:rsidRPr="001E492D" w14:paraId="39873039"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7F63FA53" w14:textId="77777777" w:rsidR="00CF0A9B" w:rsidRDefault="00CF0A9B" w:rsidP="004B5D02">
            <w:pPr>
              <w:rPr>
                <w:b/>
              </w:rPr>
            </w:pPr>
            <w:r>
              <w:rPr>
                <w:b/>
              </w:rPr>
              <w:t xml:space="preserve">  </w:t>
            </w:r>
            <w:bookmarkStart w:id="4" w:name="_GoBack"/>
            <w:bookmarkEnd w:id="4"/>
          </w:p>
        </w:tc>
      </w:tr>
      <w:tr w:rsidR="00636B14" w:rsidRPr="009320C8" w14:paraId="675C9BA7" w14:textId="77777777">
        <w:tc>
          <w:tcPr>
            <w:tcW w:w="9468" w:type="dxa"/>
            <w:gridSpan w:val="4"/>
          </w:tcPr>
          <w:p w14:paraId="1251CE1B"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4394D0E6"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66CC3832" w14:textId="77777777" w:rsidR="00636B14" w:rsidRPr="009320C8" w:rsidRDefault="00CE323C" w:rsidP="00803905">
            <w:pPr>
              <w:pStyle w:val="BodyTextIndent"/>
              <w:ind w:left="0" w:firstLine="0"/>
              <w:rPr>
                <w:rFonts w:ascii="Arial" w:hAnsi="Arial" w:cs="Arial"/>
                <w:color w:val="000000"/>
              </w:rPr>
            </w:pPr>
            <w:r w:rsidRPr="00CE323C">
              <w:rPr>
                <w:rFonts w:ascii="Arial" w:hAnsi="Arial" w:cs="Arial"/>
              </w:rPr>
              <w:t>Roland Zell, Alexander E. Gorbalenya, Tapani Hovi, Andrew M.Q. King, Nick J. Knowles, A. Michael Lindberg, M. Steven Oberste, Ann C. Palmenberg, Gabor Reuter, Peter Simmonds, Tim Skern, Caroline Tapparel, Katja C. Wolthers, Patrick C.Y. Woo</w:t>
            </w:r>
          </w:p>
        </w:tc>
      </w:tr>
      <w:tr w:rsidR="00CE5ECF" w:rsidRPr="009320C8" w14:paraId="1C0210AA" w14:textId="77777777" w:rsidTr="003B1954">
        <w:tc>
          <w:tcPr>
            <w:tcW w:w="9468" w:type="dxa"/>
            <w:gridSpan w:val="4"/>
          </w:tcPr>
          <w:p w14:paraId="3F1ECF43"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6E4F95" w14:paraId="15F9B982"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1645FCA3" w14:textId="77777777" w:rsidR="00CE5ECF" w:rsidRPr="00803905" w:rsidRDefault="00803905" w:rsidP="003B1954">
            <w:pPr>
              <w:pStyle w:val="BodyTextIndent"/>
              <w:ind w:left="0" w:firstLine="0"/>
              <w:rPr>
                <w:rFonts w:ascii="Arial" w:hAnsi="Arial" w:cs="Arial"/>
                <w:color w:val="000000"/>
                <w:lang w:val="de-DE"/>
              </w:rPr>
            </w:pPr>
            <w:r w:rsidRPr="00803905">
              <w:rPr>
                <w:rFonts w:ascii="Arial" w:hAnsi="Arial" w:cs="Arial"/>
                <w:color w:val="000000"/>
                <w:lang w:val="de-DE"/>
              </w:rPr>
              <w:t>Roland Zell (</w:t>
            </w:r>
            <w:hyperlink r:id="rId9" w:history="1">
              <w:r w:rsidRPr="00050B79">
                <w:rPr>
                  <w:rStyle w:val="Hyperlink"/>
                  <w:rFonts w:ascii="Arial" w:hAnsi="Arial" w:cs="Arial"/>
                  <w:lang w:val="de-DE"/>
                </w:rPr>
                <w:t>roland.zell@med.uni-jena.de</w:t>
              </w:r>
            </w:hyperlink>
            <w:r>
              <w:rPr>
                <w:rFonts w:ascii="Arial" w:hAnsi="Arial" w:cs="Arial"/>
                <w:color w:val="000000"/>
                <w:lang w:val="de-DE"/>
              </w:rPr>
              <w:t xml:space="preserve">) </w:t>
            </w:r>
          </w:p>
        </w:tc>
      </w:tr>
      <w:tr w:rsidR="00D1634C" w:rsidRPr="009320C8" w14:paraId="61738C26" w14:textId="77777777">
        <w:tc>
          <w:tcPr>
            <w:tcW w:w="9468" w:type="dxa"/>
            <w:gridSpan w:val="4"/>
          </w:tcPr>
          <w:p w14:paraId="284E5DD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DEF81DF"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28D475BB"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79B55E4C" w14:textId="77777777" w:rsidR="00D1634C" w:rsidRPr="009320C8" w:rsidRDefault="00803905" w:rsidP="00C15EC4">
            <w:pPr>
              <w:jc w:val="both"/>
              <w:rPr>
                <w:rFonts w:ascii="Arial" w:hAnsi="Arial" w:cs="Arial"/>
                <w:b/>
              </w:rPr>
            </w:pPr>
            <w:r w:rsidRPr="00803905">
              <w:rPr>
                <w:rFonts w:ascii="Arial" w:hAnsi="Arial" w:cs="Arial"/>
                <w:b/>
                <w:i/>
              </w:rPr>
              <w:t>Picornaviridae</w:t>
            </w:r>
            <w:r>
              <w:rPr>
                <w:rFonts w:ascii="Arial" w:hAnsi="Arial" w:cs="Arial"/>
                <w:b/>
              </w:rPr>
              <w:t xml:space="preserve"> Study Group</w:t>
            </w:r>
          </w:p>
        </w:tc>
      </w:tr>
      <w:tr w:rsidR="00AA3952" w:rsidRPr="009320C8" w14:paraId="08B158A7" w14:textId="77777777">
        <w:trPr>
          <w:tblHeader/>
        </w:trPr>
        <w:tc>
          <w:tcPr>
            <w:tcW w:w="9468" w:type="dxa"/>
            <w:gridSpan w:val="4"/>
          </w:tcPr>
          <w:p w14:paraId="2856100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7809A499" w14:textId="77777777" w:rsidTr="004D236F">
        <w:trPr>
          <w:trHeight w:val="428"/>
        </w:trPr>
        <w:tc>
          <w:tcPr>
            <w:tcW w:w="9468" w:type="dxa"/>
            <w:gridSpan w:val="4"/>
            <w:tcBorders>
              <w:top w:val="single" w:sz="4" w:space="0" w:color="auto"/>
              <w:bottom w:val="single" w:sz="4" w:space="0" w:color="auto"/>
            </w:tcBorders>
          </w:tcPr>
          <w:p w14:paraId="16A2A110"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Pr="009320C8">
              <w:rPr>
                <w:rFonts w:ascii="Arial" w:hAnsi="Arial" w:cs="Arial"/>
                <w:color w:val="000000"/>
              </w:rPr>
              <w:fldChar w:fldCharType="end"/>
            </w:r>
          </w:p>
        </w:tc>
      </w:tr>
      <w:tr w:rsidR="00422FF0" w:rsidRPr="009320C8" w14:paraId="030F302C" w14:textId="77777777">
        <w:trPr>
          <w:trHeight w:val="270"/>
        </w:trPr>
        <w:tc>
          <w:tcPr>
            <w:tcW w:w="9468" w:type="dxa"/>
            <w:gridSpan w:val="4"/>
            <w:tcBorders>
              <w:top w:val="single" w:sz="4" w:space="0" w:color="auto"/>
            </w:tcBorders>
          </w:tcPr>
          <w:p w14:paraId="24FC6DDB" w14:textId="77777777" w:rsidR="00422FF0" w:rsidRPr="009320C8" w:rsidRDefault="00422FF0" w:rsidP="00291213">
            <w:pPr>
              <w:pStyle w:val="BodyTextIndent"/>
              <w:ind w:left="0" w:firstLine="0"/>
              <w:rPr>
                <w:rFonts w:ascii="Arial" w:hAnsi="Arial" w:cs="Arial"/>
                <w:color w:val="000000"/>
              </w:rPr>
            </w:pPr>
          </w:p>
        </w:tc>
      </w:tr>
      <w:tr w:rsidR="00422FF0" w:rsidRPr="009320C8" w14:paraId="007EC1DA" w14:textId="77777777" w:rsidTr="00C15EC4">
        <w:trPr>
          <w:trHeight w:val="270"/>
        </w:trPr>
        <w:tc>
          <w:tcPr>
            <w:tcW w:w="5786" w:type="dxa"/>
            <w:gridSpan w:val="3"/>
          </w:tcPr>
          <w:p w14:paraId="78B7B1A4"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A26E07C" w14:textId="77777777" w:rsidR="00422FF0" w:rsidRPr="009320C8" w:rsidRDefault="0013355A" w:rsidP="006F44A4">
            <w:pPr>
              <w:pStyle w:val="BodyTextIndent"/>
              <w:ind w:left="0" w:firstLine="0"/>
              <w:rPr>
                <w:rFonts w:ascii="Arial" w:hAnsi="Arial" w:cs="Arial"/>
                <w:color w:val="000000"/>
              </w:rPr>
            </w:pPr>
            <w:r>
              <w:rPr>
                <w:rFonts w:ascii="Arial" w:hAnsi="Arial" w:cs="Arial"/>
                <w:color w:val="000000"/>
              </w:rPr>
              <w:t>15/06/2018</w:t>
            </w:r>
          </w:p>
        </w:tc>
      </w:tr>
      <w:tr w:rsidR="00422FF0" w:rsidRPr="009320C8" w14:paraId="55832641" w14:textId="77777777" w:rsidTr="00C15EC4">
        <w:trPr>
          <w:trHeight w:val="270"/>
        </w:trPr>
        <w:tc>
          <w:tcPr>
            <w:tcW w:w="5786" w:type="dxa"/>
            <w:gridSpan w:val="3"/>
            <w:tcBorders>
              <w:bottom w:val="single" w:sz="4" w:space="0" w:color="auto"/>
            </w:tcBorders>
          </w:tcPr>
          <w:p w14:paraId="19DF82A4"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2EA39B22"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00237681">
              <w:rPr>
                <w:rFonts w:ascii="Arial" w:hAnsi="Arial" w:cs="Arial"/>
                <w:noProof/>
                <w:color w:val="000000"/>
              </w:rPr>
              <w:t> </w:t>
            </w:r>
            <w:r w:rsidRPr="009320C8">
              <w:rPr>
                <w:rFonts w:ascii="Arial" w:hAnsi="Arial" w:cs="Arial"/>
                <w:color w:val="000000"/>
              </w:rPr>
              <w:fldChar w:fldCharType="end"/>
            </w:r>
          </w:p>
        </w:tc>
      </w:tr>
    </w:tbl>
    <w:p w14:paraId="235F64F8"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32659899" w14:textId="77777777" w:rsidTr="003B1954">
        <w:tc>
          <w:tcPr>
            <w:tcW w:w="9468" w:type="dxa"/>
          </w:tcPr>
          <w:p w14:paraId="1DB135B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187E9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7E9C027D"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sidR="00237681">
              <w:rPr>
                <w:noProof/>
              </w:rPr>
              <w:t> </w:t>
            </w:r>
            <w:r w:rsidR="00237681">
              <w:rPr>
                <w:noProof/>
              </w:rPr>
              <w:t> </w:t>
            </w:r>
            <w:r w:rsidR="00237681">
              <w:rPr>
                <w:noProof/>
              </w:rPr>
              <w:t> </w:t>
            </w:r>
            <w:r w:rsidR="00237681">
              <w:rPr>
                <w:noProof/>
              </w:rPr>
              <w:t> </w:t>
            </w:r>
            <w:r w:rsidR="00237681">
              <w:rPr>
                <w:noProof/>
              </w:rPr>
              <w:t> </w:t>
            </w:r>
            <w:r w:rsidRPr="00AA3952">
              <w:fldChar w:fldCharType="end"/>
            </w:r>
          </w:p>
        </w:tc>
      </w:tr>
    </w:tbl>
    <w:p w14:paraId="40BDCA43" w14:textId="77777777" w:rsidR="004D236F" w:rsidRDefault="004D236F" w:rsidP="00D2300C">
      <w:pPr>
        <w:pStyle w:val="BodyTextIndent"/>
        <w:spacing w:after="120"/>
        <w:ind w:left="0" w:firstLine="0"/>
        <w:rPr>
          <w:rFonts w:ascii="Arial" w:hAnsi="Arial" w:cs="Arial"/>
          <w:b/>
          <w:color w:val="000000"/>
          <w:sz w:val="20"/>
        </w:rPr>
      </w:pPr>
    </w:p>
    <w:p w14:paraId="4C0550E5" w14:textId="77777777" w:rsidR="00237681" w:rsidRDefault="00237681" w:rsidP="00D2300C">
      <w:pPr>
        <w:pStyle w:val="BodyTextIndent"/>
        <w:spacing w:after="120"/>
        <w:ind w:left="0" w:firstLine="0"/>
        <w:rPr>
          <w:rFonts w:ascii="Arial" w:hAnsi="Arial" w:cs="Arial"/>
          <w:b/>
          <w:color w:val="000000"/>
          <w:szCs w:val="24"/>
        </w:rPr>
      </w:pPr>
    </w:p>
    <w:p w14:paraId="02FD31E5" w14:textId="77777777" w:rsidR="00237681" w:rsidRDefault="00237681" w:rsidP="00D2300C">
      <w:pPr>
        <w:pStyle w:val="BodyTextIndent"/>
        <w:spacing w:after="120"/>
        <w:ind w:left="0" w:firstLine="0"/>
        <w:rPr>
          <w:rFonts w:ascii="Arial" w:hAnsi="Arial" w:cs="Arial"/>
          <w:b/>
          <w:color w:val="000000"/>
          <w:szCs w:val="24"/>
        </w:rPr>
      </w:pPr>
    </w:p>
    <w:p w14:paraId="466FC35B" w14:textId="77777777" w:rsidR="00237681" w:rsidRDefault="00237681" w:rsidP="00D2300C">
      <w:pPr>
        <w:pStyle w:val="BodyTextIndent"/>
        <w:spacing w:after="120"/>
        <w:ind w:left="0" w:firstLine="0"/>
        <w:rPr>
          <w:rFonts w:ascii="Arial" w:hAnsi="Arial" w:cs="Arial"/>
          <w:b/>
          <w:color w:val="000000"/>
          <w:szCs w:val="24"/>
        </w:rPr>
      </w:pPr>
    </w:p>
    <w:p w14:paraId="48A6577F" w14:textId="77777777" w:rsidR="00237681" w:rsidRDefault="00237681" w:rsidP="00D2300C">
      <w:pPr>
        <w:pStyle w:val="BodyTextIndent"/>
        <w:spacing w:after="120"/>
        <w:ind w:left="0" w:firstLine="0"/>
        <w:rPr>
          <w:rFonts w:ascii="Arial" w:hAnsi="Arial" w:cs="Arial"/>
          <w:b/>
          <w:color w:val="000000"/>
          <w:szCs w:val="24"/>
        </w:rPr>
      </w:pPr>
    </w:p>
    <w:p w14:paraId="30778106" w14:textId="77777777" w:rsidR="00237681" w:rsidRDefault="00237681" w:rsidP="00D2300C">
      <w:pPr>
        <w:pStyle w:val="BodyTextIndent"/>
        <w:spacing w:after="120"/>
        <w:ind w:left="0" w:firstLine="0"/>
        <w:rPr>
          <w:rFonts w:ascii="Arial" w:hAnsi="Arial" w:cs="Arial"/>
          <w:b/>
          <w:color w:val="000000"/>
          <w:szCs w:val="24"/>
        </w:rPr>
      </w:pPr>
    </w:p>
    <w:p w14:paraId="739D8D81"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lastRenderedPageBreak/>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7E4A9541"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375A3AAC" w14:textId="77777777">
        <w:trPr>
          <w:tblHeader/>
        </w:trPr>
        <w:tc>
          <w:tcPr>
            <w:tcW w:w="9468" w:type="dxa"/>
          </w:tcPr>
          <w:p w14:paraId="0E4CE783"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62C0EF7A"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1B89A729" w14:textId="77777777" w:rsidR="00D87539" w:rsidRDefault="00D87539" w:rsidP="00D87539">
            <w:pPr>
              <w:rPr>
                <w:rFonts w:ascii="Calibri" w:hAnsi="Calibri"/>
              </w:rPr>
            </w:pPr>
          </w:p>
          <w:p w14:paraId="0ADE9F19" w14:textId="77777777" w:rsidR="00237681" w:rsidRDefault="00237681" w:rsidP="00D87539">
            <w:pPr>
              <w:rPr>
                <w:rFonts w:ascii="Calibri" w:hAnsi="Calibri"/>
              </w:rPr>
            </w:pPr>
          </w:p>
          <w:p w14:paraId="198A3556" w14:textId="77777777" w:rsidR="002D77FD" w:rsidRPr="00BD47D7" w:rsidRDefault="002D77FD" w:rsidP="00D87539">
            <w:pPr>
              <w:rPr>
                <w:rFonts w:ascii="Calibri" w:hAnsi="Calibri"/>
                <w:color w:val="000000"/>
              </w:rPr>
            </w:pPr>
          </w:p>
          <w:p w14:paraId="662CE102" w14:textId="77777777" w:rsidR="00024051" w:rsidRPr="00C61931" w:rsidRDefault="00024051" w:rsidP="00A11ACF">
            <w:pPr>
              <w:pStyle w:val="BodyTextIndent"/>
              <w:ind w:left="0" w:firstLine="0"/>
              <w:rPr>
                <w:rFonts w:ascii="Times New Roman" w:hAnsi="Times New Roman"/>
                <w:color w:val="000000"/>
              </w:rPr>
            </w:pPr>
          </w:p>
        </w:tc>
      </w:tr>
    </w:tbl>
    <w:p w14:paraId="1EB00ECA" w14:textId="77777777" w:rsidR="00991A82" w:rsidRDefault="00991A82" w:rsidP="00603CFD">
      <w:pPr>
        <w:pStyle w:val="BodyTextIndent"/>
        <w:ind w:left="0" w:firstLine="0"/>
        <w:rPr>
          <w:rFonts w:ascii="Arial" w:hAnsi="Arial" w:cs="Arial"/>
          <w:color w:val="000000"/>
          <w:sz w:val="20"/>
        </w:rPr>
      </w:pPr>
    </w:p>
    <w:p w14:paraId="63340B56" w14:textId="77777777" w:rsidR="00534EED" w:rsidRDefault="00534EED" w:rsidP="00603CFD">
      <w:pPr>
        <w:pStyle w:val="BodyTextIndent"/>
        <w:ind w:left="0" w:firstLine="0"/>
        <w:rPr>
          <w:rFonts w:ascii="Arial" w:hAnsi="Arial" w:cs="Arial"/>
          <w:color w:val="000000"/>
          <w:sz w:val="20"/>
        </w:rPr>
      </w:pPr>
    </w:p>
    <w:p w14:paraId="5EA3C5AC" w14:textId="77777777" w:rsidR="00534EED" w:rsidRDefault="00534EED" w:rsidP="00603CFD">
      <w:pPr>
        <w:pStyle w:val="BodyTextIndent"/>
        <w:ind w:left="0" w:firstLine="0"/>
        <w:rPr>
          <w:rFonts w:ascii="Arial" w:hAnsi="Arial" w:cs="Arial"/>
          <w:color w:val="000000"/>
          <w:sz w:val="20"/>
        </w:rPr>
      </w:pPr>
    </w:p>
    <w:p w14:paraId="4BE332BF"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661EAC5D"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1777F479" w14:textId="77777777" w:rsidTr="00237681">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1C769F7" w14:textId="77777777" w:rsidR="00237681" w:rsidRDefault="009F32F7" w:rsidP="00237681">
            <w:pPr>
              <w:spacing w:before="120"/>
              <w:rPr>
                <w:rFonts w:ascii="Arial" w:hAnsi="Arial" w:cs="Arial"/>
                <w:b/>
                <w:sz w:val="22"/>
                <w:szCs w:val="22"/>
              </w:rPr>
            </w:pPr>
            <w:r w:rsidRPr="009320C8">
              <w:rPr>
                <w:rFonts w:ascii="Arial" w:hAnsi="Arial" w:cs="Arial"/>
                <w:b/>
                <w:sz w:val="22"/>
                <w:szCs w:val="22"/>
              </w:rPr>
              <w:t>Name of accompanying Excel module:</w:t>
            </w:r>
            <w:r w:rsidR="000404C8">
              <w:rPr>
                <w:rFonts w:ascii="Arial" w:hAnsi="Arial" w:cs="Arial"/>
                <w:b/>
                <w:sz w:val="22"/>
                <w:szCs w:val="22"/>
              </w:rPr>
              <w:t xml:space="preserve"> </w:t>
            </w:r>
            <w:proofErr w:type="gramStart"/>
            <w:r w:rsidR="000404C8" w:rsidRPr="000404C8">
              <w:rPr>
                <w:rFonts w:ascii="Arial" w:hAnsi="Arial" w:cs="Arial"/>
                <w:b/>
                <w:sz w:val="22"/>
                <w:szCs w:val="22"/>
              </w:rPr>
              <w:t>2018.003S.N</w:t>
            </w:r>
            <w:proofErr w:type="gramEnd"/>
            <w:r w:rsidR="000404C8" w:rsidRPr="000404C8">
              <w:rPr>
                <w:rFonts w:ascii="Arial" w:hAnsi="Arial" w:cs="Arial"/>
                <w:b/>
                <w:sz w:val="22"/>
                <w:szCs w:val="22"/>
              </w:rPr>
              <w:t>.v1.Dicipivirus_sp</w:t>
            </w:r>
          </w:p>
          <w:p w14:paraId="1A38FE14" w14:textId="77777777" w:rsidR="00237681" w:rsidRPr="009320C8" w:rsidRDefault="00237681" w:rsidP="00237681">
            <w:pPr>
              <w:spacing w:before="120"/>
              <w:rPr>
                <w:rFonts w:ascii="Arial" w:hAnsi="Arial" w:cs="Arial"/>
                <w:b/>
                <w:sz w:val="22"/>
                <w:szCs w:val="22"/>
              </w:rPr>
            </w:pPr>
          </w:p>
        </w:tc>
      </w:tr>
    </w:tbl>
    <w:p w14:paraId="6FEA8A10"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13BF8C4A"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5B4ADFC8" w14:textId="77777777" w:rsidTr="00AA601F">
        <w:trPr>
          <w:trHeight w:val="266"/>
          <w:tblHeader/>
        </w:trPr>
        <w:tc>
          <w:tcPr>
            <w:tcW w:w="9228" w:type="dxa"/>
          </w:tcPr>
          <w:p w14:paraId="3675ABC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2719D1B" w14:textId="77777777" w:rsidTr="001E59C1">
        <w:trPr>
          <w:trHeight w:val="1566"/>
        </w:trPr>
        <w:tc>
          <w:tcPr>
            <w:tcW w:w="9228" w:type="dxa"/>
          </w:tcPr>
          <w:p w14:paraId="6277DF3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2BBBE9FF"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630CB660"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79BD5970"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701D1259"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2655D9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468585AC"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0B65FB98" w14:textId="77777777" w:rsidR="001E59C1" w:rsidRPr="00B91D87" w:rsidRDefault="001E59C1" w:rsidP="00724490">
            <w:pPr>
              <w:rPr>
                <w:rFonts w:ascii="Arial" w:hAnsi="Arial" w:cs="Arial"/>
                <w:color w:val="0000FF"/>
                <w:sz w:val="20"/>
              </w:rPr>
            </w:pPr>
          </w:p>
        </w:tc>
      </w:tr>
    </w:tbl>
    <w:p w14:paraId="3BA4F910" w14:textId="77777777" w:rsidR="00AA601F" w:rsidRDefault="00AA601F" w:rsidP="00AC0E72">
      <w:pPr>
        <w:rPr>
          <w:lang w:val="en-GB"/>
        </w:rPr>
      </w:pPr>
    </w:p>
    <w:p w14:paraId="42F3B600" w14:textId="77777777" w:rsidR="00237681" w:rsidRDefault="00237681" w:rsidP="00AC0E72">
      <w:pPr>
        <w:rPr>
          <w:lang w:val="en-GB"/>
        </w:rPr>
      </w:pPr>
    </w:p>
    <w:p w14:paraId="1A99FA04" w14:textId="77777777" w:rsidR="00237681" w:rsidRDefault="00237681" w:rsidP="00AC0E72">
      <w:pPr>
        <w:rPr>
          <w:lang w:val="en-GB"/>
        </w:rPr>
      </w:pPr>
    </w:p>
    <w:p w14:paraId="20192107" w14:textId="77777777" w:rsidR="00237681" w:rsidRDefault="00237681" w:rsidP="00AC0E72">
      <w:pPr>
        <w:rPr>
          <w:lang w:val="en-GB"/>
        </w:rPr>
      </w:pPr>
    </w:p>
    <w:p w14:paraId="7F14DE82" w14:textId="77777777" w:rsidR="00237681" w:rsidRDefault="00237681" w:rsidP="00AC0E72">
      <w:pPr>
        <w:rPr>
          <w:lang w:val="en-GB"/>
        </w:rPr>
      </w:pPr>
    </w:p>
    <w:p w14:paraId="5EA920AE" w14:textId="77777777" w:rsidR="00237681" w:rsidRDefault="00237681" w:rsidP="00AC0E72">
      <w:pPr>
        <w:rPr>
          <w:lang w:val="en-GB"/>
        </w:rPr>
      </w:pPr>
    </w:p>
    <w:p w14:paraId="19578C01" w14:textId="77777777" w:rsidR="00237681" w:rsidRDefault="00237681" w:rsidP="00AC0E72">
      <w:pPr>
        <w:rPr>
          <w:lang w:val="en-GB"/>
        </w:rPr>
      </w:pPr>
    </w:p>
    <w:p w14:paraId="4EA2BF34" w14:textId="77777777" w:rsidR="00237681" w:rsidRDefault="00237681" w:rsidP="00AC0E72">
      <w:pPr>
        <w:rPr>
          <w:lang w:val="en-GB"/>
        </w:rPr>
      </w:pPr>
    </w:p>
    <w:p w14:paraId="548E1A9C" w14:textId="77777777" w:rsidR="00237681" w:rsidRDefault="00237681" w:rsidP="00AC0E72">
      <w:pPr>
        <w:rPr>
          <w:lang w:val="en-GB"/>
        </w:rPr>
      </w:pPr>
    </w:p>
    <w:p w14:paraId="6A9FC203" w14:textId="77777777" w:rsidR="00237681" w:rsidRDefault="00237681" w:rsidP="00AC0E72">
      <w:pPr>
        <w:rPr>
          <w:lang w:val="en-GB"/>
        </w:rPr>
      </w:pPr>
    </w:p>
    <w:p w14:paraId="0DE2EA26" w14:textId="77777777" w:rsidR="00237681" w:rsidRDefault="00237681" w:rsidP="00AC0E72">
      <w:pPr>
        <w:rPr>
          <w:lang w:val="en-GB"/>
        </w:rPr>
      </w:pPr>
    </w:p>
    <w:p w14:paraId="553D6D59" w14:textId="77777777" w:rsidR="00237681" w:rsidRPr="00322A70" w:rsidRDefault="00237681" w:rsidP="00237681">
      <w:pPr>
        <w:rPr>
          <w:rFonts w:ascii="Calibri" w:hAnsi="Calibri"/>
          <w:b/>
        </w:rPr>
      </w:pPr>
      <w:r w:rsidRPr="00322A70">
        <w:rPr>
          <w:rFonts w:ascii="Calibri" w:hAnsi="Calibri"/>
          <w:b/>
        </w:rPr>
        <w:t xml:space="preserve">Create </w:t>
      </w:r>
      <w:r w:rsidR="00A63A07">
        <w:rPr>
          <w:rFonts w:ascii="Calibri" w:hAnsi="Calibri"/>
          <w:b/>
        </w:rPr>
        <w:t>1</w:t>
      </w:r>
      <w:r w:rsidRPr="00322A70">
        <w:rPr>
          <w:rFonts w:ascii="Calibri" w:hAnsi="Calibri"/>
          <w:b/>
        </w:rPr>
        <w:t xml:space="preserve"> new species (</w:t>
      </w:r>
      <w:r w:rsidR="006E4F95">
        <w:rPr>
          <w:rFonts w:ascii="Calibri" w:hAnsi="Calibri"/>
          <w:b/>
        </w:rPr>
        <w:t>Cadic</w:t>
      </w:r>
      <w:r w:rsidR="00506B6E" w:rsidRPr="00C6282C">
        <w:rPr>
          <w:rFonts w:ascii="Calibri" w:hAnsi="Calibri"/>
          <w:b/>
        </w:rPr>
        <w:t>i</w:t>
      </w:r>
      <w:r w:rsidR="002E078D" w:rsidRPr="00C6282C">
        <w:rPr>
          <w:rFonts w:ascii="Calibri" w:hAnsi="Calibri"/>
          <w:b/>
        </w:rPr>
        <w:t>vi</w:t>
      </w:r>
      <w:r w:rsidRPr="00C6282C">
        <w:rPr>
          <w:rFonts w:ascii="Calibri" w:hAnsi="Calibri"/>
          <w:b/>
        </w:rPr>
        <w:t xml:space="preserve">rus </w:t>
      </w:r>
      <w:r w:rsidR="002E078D" w:rsidRPr="00C6282C">
        <w:rPr>
          <w:rFonts w:ascii="Calibri" w:hAnsi="Calibri"/>
          <w:b/>
        </w:rPr>
        <w:t>B</w:t>
      </w:r>
      <w:r w:rsidRPr="00C6282C">
        <w:rPr>
          <w:rFonts w:ascii="Calibri" w:hAnsi="Calibri"/>
          <w:b/>
        </w:rPr>
        <w:t>)</w:t>
      </w:r>
      <w:r w:rsidRPr="00322A70">
        <w:rPr>
          <w:rFonts w:ascii="Calibri" w:hAnsi="Calibri"/>
          <w:b/>
        </w:rPr>
        <w:t xml:space="preserve"> in </w:t>
      </w:r>
      <w:r w:rsidR="00A63A07">
        <w:rPr>
          <w:rFonts w:ascii="Calibri" w:hAnsi="Calibri"/>
          <w:b/>
        </w:rPr>
        <w:t>the</w:t>
      </w:r>
      <w:r w:rsidRPr="00322A70">
        <w:rPr>
          <w:rFonts w:ascii="Calibri" w:hAnsi="Calibri"/>
          <w:b/>
        </w:rPr>
        <w:t xml:space="preserve"> genus </w:t>
      </w:r>
      <w:r w:rsidR="006E4F95">
        <w:rPr>
          <w:rFonts w:ascii="Calibri" w:hAnsi="Calibri"/>
          <w:b/>
          <w:i/>
        </w:rPr>
        <w:t>Dicip</w:t>
      </w:r>
      <w:r w:rsidR="00506B6E">
        <w:rPr>
          <w:rFonts w:ascii="Calibri" w:hAnsi="Calibri"/>
          <w:b/>
          <w:i/>
        </w:rPr>
        <w:t>i</w:t>
      </w:r>
      <w:r w:rsidRPr="00322A70">
        <w:rPr>
          <w:rFonts w:ascii="Calibri" w:hAnsi="Calibri"/>
          <w:b/>
          <w:i/>
        </w:rPr>
        <w:t>virus</w:t>
      </w:r>
    </w:p>
    <w:p w14:paraId="3098DC5B" w14:textId="77777777" w:rsidR="00237681" w:rsidRDefault="00237681" w:rsidP="00237681">
      <w:pPr>
        <w:rPr>
          <w:rFonts w:ascii="Calibri" w:hAnsi="Calibri"/>
        </w:rPr>
      </w:pPr>
    </w:p>
    <w:p w14:paraId="734A4D8C" w14:textId="77777777" w:rsidR="00237681" w:rsidRDefault="006E4F95" w:rsidP="00237681">
      <w:pPr>
        <w:rPr>
          <w:rFonts w:ascii="Calibri" w:hAnsi="Calibri"/>
          <w:lang w:val="en-GB"/>
        </w:rPr>
      </w:pPr>
      <w:r w:rsidRPr="006E4F95">
        <w:rPr>
          <w:rFonts w:ascii="Calibri" w:hAnsi="Calibri"/>
          <w:lang w:val="en-GB"/>
        </w:rPr>
        <w:t xml:space="preserve">A novel species, named </w:t>
      </w:r>
      <w:r w:rsidRPr="006E4F95">
        <w:rPr>
          <w:rFonts w:ascii="Calibri" w:hAnsi="Calibri"/>
          <w:i/>
          <w:lang w:val="en-GB"/>
        </w:rPr>
        <w:t>Cadicivirus B</w:t>
      </w:r>
      <w:r w:rsidRPr="006E4F95">
        <w:rPr>
          <w:rFonts w:ascii="Calibri" w:hAnsi="Calibri"/>
          <w:lang w:val="en-GB"/>
        </w:rPr>
        <w:t xml:space="preserve"> from the genus </w:t>
      </w:r>
      <w:r w:rsidRPr="006E4F95">
        <w:rPr>
          <w:rFonts w:ascii="Calibri" w:hAnsi="Calibri"/>
          <w:i/>
          <w:lang w:val="en-GB"/>
        </w:rPr>
        <w:t xml:space="preserve">Dicipivirus </w:t>
      </w:r>
      <w:r w:rsidRPr="006E4F95">
        <w:rPr>
          <w:rFonts w:ascii="Calibri" w:hAnsi="Calibri"/>
          <w:lang w:val="en-GB"/>
        </w:rPr>
        <w:t xml:space="preserve">was identified. </w:t>
      </w:r>
      <w:r w:rsidRPr="006E4F95">
        <w:rPr>
          <w:rFonts w:ascii="Calibri" w:hAnsi="Calibri"/>
          <w:i/>
          <w:lang w:val="en-GB"/>
        </w:rPr>
        <w:t>Cadicivirus</w:t>
      </w:r>
      <w:r w:rsidRPr="006E4F95">
        <w:rPr>
          <w:rFonts w:ascii="Calibri" w:hAnsi="Calibri"/>
          <w:lang w:val="en-GB"/>
        </w:rPr>
        <w:t xml:space="preserve"> </w:t>
      </w:r>
      <w:r w:rsidRPr="006E4F95">
        <w:rPr>
          <w:rFonts w:ascii="Calibri" w:hAnsi="Calibri"/>
          <w:i/>
          <w:lang w:val="en-GB"/>
        </w:rPr>
        <w:t>B</w:t>
      </w:r>
      <w:r w:rsidRPr="006E4F95">
        <w:rPr>
          <w:rFonts w:ascii="Calibri" w:hAnsi="Calibri"/>
          <w:lang w:val="en-GB"/>
        </w:rPr>
        <w:t xml:space="preserve"> was found in fecal specimens, blood, ear skin, abdominal muscles and liver tissues of 8 dead and 12 wild-living </w:t>
      </w:r>
      <w:r w:rsidRPr="006E4F95">
        <w:rPr>
          <w:rFonts w:ascii="Calibri" w:hAnsi="Calibri"/>
          <w:lang w:val="en-GB"/>
        </w:rPr>
        <w:lastRenderedPageBreak/>
        <w:t>Northern white-breasted hedgehogs</w:t>
      </w:r>
      <w:r w:rsidRPr="006E4F95">
        <w:rPr>
          <w:rFonts w:ascii="Calibri" w:hAnsi="Calibri"/>
        </w:rPr>
        <w:t xml:space="preserve"> </w:t>
      </w:r>
      <w:r w:rsidRPr="006E4F95">
        <w:rPr>
          <w:rFonts w:ascii="Calibri" w:hAnsi="Calibri"/>
          <w:lang w:val="en-GB"/>
        </w:rPr>
        <w:t>(</w:t>
      </w:r>
      <w:r w:rsidRPr="006E4F95">
        <w:rPr>
          <w:rFonts w:ascii="Calibri" w:hAnsi="Calibri"/>
          <w:i/>
          <w:lang w:val="en-GB"/>
        </w:rPr>
        <w:t>Erinaceus roumanicus</w:t>
      </w:r>
      <w:r w:rsidRPr="006E4F95">
        <w:rPr>
          <w:rFonts w:ascii="Calibri" w:hAnsi="Calibri"/>
          <w:lang w:val="en-GB"/>
        </w:rPr>
        <w:t xml:space="preserve">) in Southwest Hungary (Reuter et al., 2017). The authors named the virus hedgehog dicipivirus. </w:t>
      </w:r>
    </w:p>
    <w:p w14:paraId="048DE06F" w14:textId="77777777" w:rsidR="006E4F95" w:rsidRDefault="006E4F95" w:rsidP="00237681">
      <w:pPr>
        <w:rPr>
          <w:rFonts w:ascii="Calibri" w:hAnsi="Calibri"/>
        </w:rPr>
      </w:pPr>
    </w:p>
    <w:p w14:paraId="51E7BD71" w14:textId="77777777" w:rsidR="00517F9B" w:rsidRPr="00517F9B" w:rsidRDefault="00517F9B" w:rsidP="00237681">
      <w:pPr>
        <w:rPr>
          <w:rFonts w:ascii="Calibri" w:hAnsi="Calibri"/>
          <w:b/>
        </w:rPr>
      </w:pPr>
      <w:r w:rsidRPr="00517F9B">
        <w:rPr>
          <w:rFonts w:ascii="Calibri" w:hAnsi="Calibri"/>
          <w:b/>
        </w:rPr>
        <w:t>Relation to other picornaviruses:</w:t>
      </w:r>
    </w:p>
    <w:p w14:paraId="425B7DF4" w14:textId="77777777" w:rsidR="00332710" w:rsidRDefault="00332710" w:rsidP="00332710">
      <w:pPr>
        <w:ind w:left="284" w:hanging="284"/>
        <w:rPr>
          <w:rFonts w:ascii="Calibri" w:hAnsi="Calibri"/>
        </w:rPr>
      </w:pPr>
      <w:r>
        <w:rPr>
          <w:rFonts w:ascii="Calibri" w:hAnsi="Calibri"/>
        </w:rPr>
        <w:t>-</w:t>
      </w:r>
      <w:r>
        <w:rPr>
          <w:rFonts w:ascii="Calibri" w:hAnsi="Calibri"/>
        </w:rPr>
        <w:tab/>
      </w:r>
      <w:r w:rsidR="00A469F7">
        <w:rPr>
          <w:rFonts w:ascii="Calibri" w:hAnsi="Calibri"/>
        </w:rPr>
        <w:t>G</w:t>
      </w:r>
      <w:r>
        <w:rPr>
          <w:rFonts w:ascii="Calibri" w:hAnsi="Calibri"/>
        </w:rPr>
        <w:t>enome layout</w:t>
      </w:r>
      <w:r w:rsidR="00A469F7">
        <w:rPr>
          <w:rFonts w:ascii="Calibri" w:hAnsi="Calibri"/>
        </w:rPr>
        <w:t xml:space="preserve"> of </w:t>
      </w:r>
      <w:r w:rsidR="006E4F95">
        <w:rPr>
          <w:rFonts w:ascii="Calibri" w:hAnsi="Calibri"/>
        </w:rPr>
        <w:t>hedgehog dicip</w:t>
      </w:r>
      <w:r w:rsidR="00C6282C">
        <w:rPr>
          <w:rFonts w:ascii="Calibri" w:hAnsi="Calibri"/>
        </w:rPr>
        <w:t>ivirus</w:t>
      </w:r>
      <w:r>
        <w:rPr>
          <w:rFonts w:ascii="Calibri" w:hAnsi="Calibri"/>
        </w:rPr>
        <w:t>:</w:t>
      </w:r>
    </w:p>
    <w:p w14:paraId="4AFBD4AE" w14:textId="77777777" w:rsidR="00332710" w:rsidRPr="006E4F95" w:rsidRDefault="00332710" w:rsidP="00332710">
      <w:pPr>
        <w:ind w:left="284" w:hanging="284"/>
        <w:rPr>
          <w:rFonts w:ascii="Calibri" w:hAnsi="Calibri"/>
          <w:lang w:val="en-GB"/>
        </w:rPr>
      </w:pPr>
      <w:r>
        <w:rPr>
          <w:rFonts w:ascii="Calibri" w:hAnsi="Calibri"/>
        </w:rPr>
        <w:tab/>
      </w:r>
      <w:r w:rsidR="006E4F95" w:rsidRPr="006E4F95">
        <w:rPr>
          <w:rFonts w:ascii="Calibri" w:hAnsi="Calibri"/>
        </w:rPr>
        <w:t>VPg+5'UTR</w:t>
      </w:r>
      <w:r w:rsidR="006E4F95" w:rsidRPr="006E4F95">
        <w:rPr>
          <w:rFonts w:ascii="Calibri" w:hAnsi="Calibri"/>
          <w:vertAlign w:val="superscript"/>
        </w:rPr>
        <w:t>IRES</w:t>
      </w:r>
      <w:r w:rsidR="006E4F95" w:rsidRPr="006E4F95">
        <w:rPr>
          <w:rFonts w:ascii="Calibri" w:hAnsi="Calibri"/>
        </w:rPr>
        <w:t>[1A-1B-1C-1</w:t>
      </w:r>
      <w:proofErr w:type="gramStart"/>
      <w:r w:rsidR="006E4F95" w:rsidRPr="006E4F95">
        <w:rPr>
          <w:rFonts w:ascii="Calibri" w:hAnsi="Calibri"/>
        </w:rPr>
        <w:t>D]IGR</w:t>
      </w:r>
      <w:r w:rsidR="006E4F95" w:rsidRPr="006E4F95">
        <w:rPr>
          <w:rFonts w:ascii="Calibri" w:hAnsi="Calibri"/>
          <w:vertAlign w:val="superscript"/>
        </w:rPr>
        <w:t>IRES</w:t>
      </w:r>
      <w:proofErr w:type="gramEnd"/>
      <w:r w:rsidR="006E4F95" w:rsidRPr="006E4F95">
        <w:rPr>
          <w:rFonts w:ascii="Calibri" w:hAnsi="Calibri"/>
        </w:rPr>
        <w:t>[2A-2B-2C/3A-3B</w:t>
      </w:r>
      <w:r w:rsidR="006E4F95" w:rsidRPr="006E4F95">
        <w:rPr>
          <w:rFonts w:ascii="Calibri" w:hAnsi="Calibri"/>
          <w:vertAlign w:val="superscript"/>
        </w:rPr>
        <w:t>VPg</w:t>
      </w:r>
      <w:r w:rsidR="006E4F95" w:rsidRPr="006E4F95">
        <w:rPr>
          <w:rFonts w:ascii="Calibri" w:hAnsi="Calibri"/>
        </w:rPr>
        <w:t>-3C</w:t>
      </w:r>
      <w:r w:rsidR="006E4F95" w:rsidRPr="006E4F95">
        <w:rPr>
          <w:rFonts w:ascii="Calibri" w:hAnsi="Calibri"/>
          <w:vertAlign w:val="superscript"/>
        </w:rPr>
        <w:t>pro</w:t>
      </w:r>
      <w:r w:rsidR="006E4F95" w:rsidRPr="006E4F95">
        <w:rPr>
          <w:rFonts w:ascii="Calibri" w:hAnsi="Calibri"/>
        </w:rPr>
        <w:t>-3D</w:t>
      </w:r>
      <w:r w:rsidR="006E4F95" w:rsidRPr="006E4F95">
        <w:rPr>
          <w:rFonts w:ascii="Calibri" w:hAnsi="Calibri"/>
          <w:vertAlign w:val="superscript"/>
        </w:rPr>
        <w:t>pol</w:t>
      </w:r>
      <w:r w:rsidR="006E4F95" w:rsidRPr="006E4F95">
        <w:rPr>
          <w:rFonts w:ascii="Calibri" w:hAnsi="Calibri"/>
        </w:rPr>
        <w:t>]3'UTR-poly(A)</w:t>
      </w:r>
    </w:p>
    <w:p w14:paraId="3A1AE549" w14:textId="77777777" w:rsidR="00332710" w:rsidRDefault="00332710" w:rsidP="00332710">
      <w:pPr>
        <w:ind w:left="284" w:hanging="284"/>
        <w:rPr>
          <w:rFonts w:ascii="Calibri" w:hAnsi="Calibri"/>
        </w:rPr>
      </w:pPr>
      <w:r>
        <w:rPr>
          <w:rFonts w:ascii="Calibri" w:hAnsi="Calibri"/>
        </w:rPr>
        <w:t>-</w:t>
      </w:r>
      <w:r>
        <w:rPr>
          <w:rFonts w:ascii="Calibri" w:hAnsi="Calibri"/>
        </w:rPr>
        <w:tab/>
      </w:r>
      <w:r w:rsidR="006E4F95">
        <w:rPr>
          <w:rFonts w:ascii="Calibri" w:hAnsi="Calibri"/>
        </w:rPr>
        <w:t>hedgehog dicipivirus</w:t>
      </w:r>
      <w:r w:rsidR="00A469F7">
        <w:rPr>
          <w:rFonts w:ascii="Calibri" w:hAnsi="Calibri"/>
        </w:rPr>
        <w:t xml:space="preserve"> </w:t>
      </w:r>
      <w:r w:rsidR="00160072">
        <w:rPr>
          <w:rFonts w:ascii="Calibri" w:hAnsi="Calibri"/>
        </w:rPr>
        <w:t>has</w:t>
      </w:r>
      <w:r>
        <w:rPr>
          <w:rFonts w:ascii="Calibri" w:hAnsi="Calibri"/>
        </w:rPr>
        <w:t xml:space="preserve"> typical hallmarks of picornaviruses: </w:t>
      </w:r>
    </w:p>
    <w:p w14:paraId="34DB05B3" w14:textId="77777777" w:rsidR="00332710" w:rsidRDefault="00332710" w:rsidP="00332710">
      <w:pPr>
        <w:ind w:left="284" w:hanging="284"/>
        <w:rPr>
          <w:rFonts w:ascii="Calibri" w:hAnsi="Calibri"/>
        </w:rPr>
      </w:pPr>
      <w:r>
        <w:rPr>
          <w:rFonts w:ascii="Calibri" w:hAnsi="Calibri"/>
        </w:rPr>
        <w:tab/>
      </w:r>
      <w:r w:rsidR="00253C62">
        <w:rPr>
          <w:rFonts w:ascii="Calibri" w:hAnsi="Calibri"/>
        </w:rPr>
        <w:tab/>
        <w:t xml:space="preserve">- </w:t>
      </w:r>
      <w:r>
        <w:rPr>
          <w:rFonts w:ascii="Calibri" w:hAnsi="Calibri"/>
        </w:rPr>
        <w:t>capsid protein</w:t>
      </w:r>
      <w:r w:rsidR="00C6282C">
        <w:rPr>
          <w:rFonts w:ascii="Calibri" w:hAnsi="Calibri"/>
        </w:rPr>
        <w:t>s:</w:t>
      </w:r>
      <w:r>
        <w:rPr>
          <w:rFonts w:ascii="Calibri" w:hAnsi="Calibri"/>
        </w:rPr>
        <w:t xml:space="preserve"> 1B, 1C, 1D</w:t>
      </w:r>
      <w:r w:rsidR="00C6282C">
        <w:rPr>
          <w:rFonts w:ascii="Calibri" w:hAnsi="Calibri"/>
        </w:rPr>
        <w:t xml:space="preserve"> have</w:t>
      </w:r>
      <w:r>
        <w:rPr>
          <w:rFonts w:ascii="Calibri" w:hAnsi="Calibri"/>
        </w:rPr>
        <w:t xml:space="preserve"> </w:t>
      </w:r>
      <w:r w:rsidRPr="00332710">
        <w:rPr>
          <w:rFonts w:ascii="Calibri" w:hAnsi="Calibri"/>
          <w:b/>
        </w:rPr>
        <w:t xml:space="preserve">rhv </w:t>
      </w:r>
      <w:r>
        <w:rPr>
          <w:rFonts w:ascii="Calibri" w:hAnsi="Calibri"/>
        </w:rPr>
        <w:t>domain</w:t>
      </w:r>
      <w:r w:rsidR="00C6282C">
        <w:rPr>
          <w:rFonts w:ascii="Calibri" w:hAnsi="Calibri"/>
        </w:rPr>
        <w:t>s</w:t>
      </w:r>
      <w:r w:rsidR="00342602">
        <w:rPr>
          <w:rFonts w:ascii="Calibri" w:hAnsi="Calibri"/>
        </w:rPr>
        <w:t xml:space="preserve"> with</w:t>
      </w:r>
      <w:r w:rsidR="00C6282C">
        <w:rPr>
          <w:rFonts w:ascii="Calibri" w:hAnsi="Calibri"/>
        </w:rPr>
        <w:t xml:space="preserve"> a</w:t>
      </w:r>
      <w:r w:rsidR="00342602">
        <w:rPr>
          <w:rFonts w:ascii="Calibri" w:hAnsi="Calibri"/>
        </w:rPr>
        <w:t xml:space="preserve"> drug-binding site</w:t>
      </w:r>
      <w:r>
        <w:rPr>
          <w:rFonts w:ascii="Calibri" w:hAnsi="Calibri"/>
        </w:rPr>
        <w:t xml:space="preserve">, </w:t>
      </w:r>
    </w:p>
    <w:p w14:paraId="5176783F" w14:textId="77777777" w:rsidR="00332710" w:rsidRDefault="00332710" w:rsidP="00332710">
      <w:pPr>
        <w:ind w:left="284" w:hanging="284"/>
        <w:rPr>
          <w:rFonts w:ascii="Calibri" w:hAnsi="Calibri"/>
        </w:rPr>
      </w:pPr>
      <w:r>
        <w:rPr>
          <w:rFonts w:ascii="Calibri" w:hAnsi="Calibri"/>
        </w:rPr>
        <w:tab/>
      </w:r>
      <w:r w:rsidR="00253C62">
        <w:rPr>
          <w:rFonts w:ascii="Calibri" w:hAnsi="Calibri"/>
        </w:rPr>
        <w:tab/>
        <w:t xml:space="preserve">- </w:t>
      </w:r>
      <w:r>
        <w:rPr>
          <w:rFonts w:ascii="Calibri" w:hAnsi="Calibri"/>
        </w:rPr>
        <w:t>2C</w:t>
      </w:r>
      <w:r w:rsidR="00DF2783" w:rsidRPr="00DF2783">
        <w:rPr>
          <w:rFonts w:ascii="Calibri" w:hAnsi="Calibri"/>
          <w:vertAlign w:val="superscript"/>
        </w:rPr>
        <w:t>hel</w:t>
      </w:r>
      <w:r>
        <w:rPr>
          <w:rFonts w:ascii="Calibri" w:hAnsi="Calibri"/>
        </w:rPr>
        <w:t xml:space="preserve">: </w:t>
      </w:r>
      <w:r w:rsidRPr="00332710">
        <w:rPr>
          <w:rFonts w:ascii="Calibri" w:hAnsi="Calibri"/>
          <w:b/>
        </w:rPr>
        <w:t>G</w:t>
      </w:r>
      <w:r>
        <w:rPr>
          <w:rFonts w:ascii="Calibri" w:hAnsi="Calibri"/>
        </w:rPr>
        <w:t>xx</w:t>
      </w:r>
      <w:r w:rsidRPr="00332710">
        <w:rPr>
          <w:rFonts w:ascii="Calibri" w:hAnsi="Calibri"/>
          <w:b/>
        </w:rPr>
        <w:t>G</w:t>
      </w:r>
      <w:r>
        <w:rPr>
          <w:rFonts w:ascii="Calibri" w:hAnsi="Calibri"/>
        </w:rPr>
        <w:t>x</w:t>
      </w:r>
      <w:r w:rsidRPr="00332710">
        <w:rPr>
          <w:rFonts w:ascii="Calibri" w:hAnsi="Calibri"/>
          <w:b/>
        </w:rPr>
        <w:t>GKS</w:t>
      </w:r>
      <w:r>
        <w:rPr>
          <w:rFonts w:ascii="Calibri" w:hAnsi="Calibri"/>
        </w:rPr>
        <w:t xml:space="preserve"> motif of helicases,</w:t>
      </w:r>
    </w:p>
    <w:p w14:paraId="48EFE905" w14:textId="77777777" w:rsidR="00332710" w:rsidRDefault="00332710" w:rsidP="00332710">
      <w:pPr>
        <w:ind w:left="284" w:hanging="284"/>
        <w:rPr>
          <w:rFonts w:ascii="Calibri" w:hAnsi="Calibri"/>
        </w:rPr>
      </w:pPr>
      <w:r>
        <w:rPr>
          <w:rFonts w:ascii="Calibri" w:hAnsi="Calibri"/>
        </w:rPr>
        <w:tab/>
      </w:r>
      <w:r w:rsidR="00253C62">
        <w:rPr>
          <w:rFonts w:ascii="Calibri" w:hAnsi="Calibri"/>
        </w:rPr>
        <w:tab/>
        <w:t xml:space="preserve">- </w:t>
      </w:r>
      <w:r>
        <w:rPr>
          <w:rFonts w:ascii="Calibri" w:hAnsi="Calibri"/>
        </w:rPr>
        <w:t>3B</w:t>
      </w:r>
      <w:r w:rsidR="00DF2783" w:rsidRPr="00DF2783">
        <w:rPr>
          <w:rFonts w:ascii="Calibri" w:hAnsi="Calibri"/>
          <w:vertAlign w:val="superscript"/>
        </w:rPr>
        <w:t>VPg</w:t>
      </w:r>
      <w:r>
        <w:rPr>
          <w:rFonts w:ascii="Calibri" w:hAnsi="Calibri"/>
        </w:rPr>
        <w:t xml:space="preserve">: </w:t>
      </w:r>
      <w:r w:rsidRPr="00332710">
        <w:rPr>
          <w:rFonts w:ascii="Calibri" w:hAnsi="Calibri"/>
          <w:b/>
        </w:rPr>
        <w:t>Y</w:t>
      </w:r>
      <w:r w:rsidR="00991D4C">
        <w:rPr>
          <w:rFonts w:ascii="Calibri" w:hAnsi="Calibri"/>
          <w:b/>
        </w:rPr>
        <w:t>-3</w:t>
      </w:r>
      <w:r w:rsidRPr="00332710">
        <w:rPr>
          <w:rFonts w:ascii="Calibri" w:hAnsi="Calibri"/>
          <w:b/>
        </w:rPr>
        <w:t xml:space="preserve"> </w:t>
      </w:r>
      <w:r w:rsidR="00991D4C">
        <w:rPr>
          <w:rFonts w:ascii="Calibri" w:hAnsi="Calibri"/>
        </w:rPr>
        <w:t>residue,</w:t>
      </w:r>
      <w:r w:rsidR="000F693C">
        <w:rPr>
          <w:rFonts w:ascii="Calibri" w:hAnsi="Calibri"/>
        </w:rPr>
        <w:t xml:space="preserve"> passeriviruses have two</w:t>
      </w:r>
      <w:r w:rsidR="006A777B">
        <w:rPr>
          <w:rFonts w:ascii="Calibri" w:hAnsi="Calibri"/>
        </w:rPr>
        <w:t xml:space="preserve"> putative</w:t>
      </w:r>
      <w:r w:rsidR="000F693C">
        <w:rPr>
          <w:rFonts w:ascii="Calibri" w:hAnsi="Calibri"/>
        </w:rPr>
        <w:t xml:space="preserve"> 3B</w:t>
      </w:r>
      <w:r w:rsidR="000F693C" w:rsidRPr="000F693C">
        <w:rPr>
          <w:rFonts w:ascii="Calibri" w:hAnsi="Calibri"/>
          <w:vertAlign w:val="superscript"/>
        </w:rPr>
        <w:t>VPg</w:t>
      </w:r>
      <w:r w:rsidR="000F693C">
        <w:rPr>
          <w:rFonts w:ascii="Calibri" w:hAnsi="Calibri"/>
        </w:rPr>
        <w:t xml:space="preserve"> peptides,</w:t>
      </w:r>
    </w:p>
    <w:p w14:paraId="36CB4061" w14:textId="77777777" w:rsidR="00332710" w:rsidRDefault="00332710" w:rsidP="00332710">
      <w:pPr>
        <w:ind w:left="284" w:hanging="284"/>
        <w:rPr>
          <w:rFonts w:ascii="Calibri" w:hAnsi="Calibri"/>
        </w:rPr>
      </w:pPr>
      <w:r>
        <w:rPr>
          <w:rFonts w:ascii="Calibri" w:hAnsi="Calibri"/>
        </w:rPr>
        <w:tab/>
      </w:r>
      <w:r w:rsidR="00253C62">
        <w:rPr>
          <w:rFonts w:ascii="Calibri" w:hAnsi="Calibri"/>
        </w:rPr>
        <w:tab/>
        <w:t xml:space="preserve">- </w:t>
      </w:r>
      <w:r>
        <w:rPr>
          <w:rFonts w:ascii="Calibri" w:hAnsi="Calibri"/>
        </w:rPr>
        <w:t>3C</w:t>
      </w:r>
      <w:r w:rsidR="00DF2783" w:rsidRPr="00DF2783">
        <w:rPr>
          <w:rFonts w:ascii="Calibri" w:hAnsi="Calibri"/>
          <w:vertAlign w:val="superscript"/>
        </w:rPr>
        <w:t>pro</w:t>
      </w:r>
      <w:r>
        <w:rPr>
          <w:rFonts w:ascii="Calibri" w:hAnsi="Calibri"/>
        </w:rPr>
        <w:t xml:space="preserve">: </w:t>
      </w:r>
      <w:r w:rsidR="00160072">
        <w:rPr>
          <w:rFonts w:ascii="Calibri" w:hAnsi="Calibri"/>
          <w:b/>
        </w:rPr>
        <w:t>G</w:t>
      </w:r>
      <w:r>
        <w:rPr>
          <w:rFonts w:ascii="Calibri" w:hAnsi="Calibri"/>
        </w:rPr>
        <w:t>x</w:t>
      </w:r>
      <w:r w:rsidRPr="00332710">
        <w:rPr>
          <w:rFonts w:ascii="Calibri" w:hAnsi="Calibri"/>
          <w:b/>
        </w:rPr>
        <w:t>CG</w:t>
      </w:r>
      <w:r>
        <w:rPr>
          <w:rFonts w:ascii="Calibri" w:hAnsi="Calibri"/>
        </w:rPr>
        <w:t>x</w:t>
      </w:r>
      <w:r w:rsidRPr="00332710">
        <w:rPr>
          <w:rFonts w:ascii="Calibri" w:hAnsi="Calibri"/>
          <w:vertAlign w:val="subscript"/>
        </w:rPr>
        <w:t>14</w:t>
      </w:r>
      <w:r w:rsidRPr="00332710">
        <w:rPr>
          <w:rFonts w:ascii="Calibri" w:hAnsi="Calibri"/>
          <w:b/>
        </w:rPr>
        <w:t>G</w:t>
      </w:r>
      <w:r>
        <w:rPr>
          <w:rFonts w:ascii="Calibri" w:hAnsi="Calibri"/>
        </w:rPr>
        <w:t>x</w:t>
      </w:r>
      <w:r w:rsidRPr="00332710">
        <w:rPr>
          <w:rFonts w:ascii="Calibri" w:hAnsi="Calibri"/>
          <w:b/>
        </w:rPr>
        <w:t>H</w:t>
      </w:r>
      <w:r>
        <w:rPr>
          <w:rFonts w:ascii="Calibri" w:hAnsi="Calibri"/>
        </w:rPr>
        <w:t xml:space="preserve"> motif</w:t>
      </w:r>
      <w:r w:rsidR="00991D4C">
        <w:rPr>
          <w:rFonts w:ascii="Calibri" w:hAnsi="Calibri"/>
        </w:rPr>
        <w:t>,</w:t>
      </w:r>
    </w:p>
    <w:p w14:paraId="2E71A1BB" w14:textId="77777777" w:rsidR="00332710" w:rsidRPr="00C6282C" w:rsidRDefault="00332710" w:rsidP="00332710">
      <w:pPr>
        <w:ind w:left="284" w:hanging="284"/>
        <w:rPr>
          <w:rFonts w:ascii="Calibri" w:hAnsi="Calibri"/>
        </w:rPr>
      </w:pPr>
      <w:r>
        <w:rPr>
          <w:rFonts w:ascii="Calibri" w:hAnsi="Calibri"/>
        </w:rPr>
        <w:tab/>
      </w:r>
      <w:r w:rsidR="00253C62">
        <w:rPr>
          <w:rFonts w:ascii="Calibri" w:hAnsi="Calibri"/>
        </w:rPr>
        <w:tab/>
        <w:t xml:space="preserve">- </w:t>
      </w:r>
      <w:r w:rsidRPr="00C6282C">
        <w:rPr>
          <w:rFonts w:ascii="Calibri" w:hAnsi="Calibri"/>
        </w:rPr>
        <w:t>3D</w:t>
      </w:r>
      <w:r w:rsidR="00DF2783" w:rsidRPr="00C6282C">
        <w:rPr>
          <w:rFonts w:ascii="Calibri" w:hAnsi="Calibri"/>
          <w:vertAlign w:val="superscript"/>
        </w:rPr>
        <w:t>pol</w:t>
      </w:r>
      <w:r w:rsidRPr="00C6282C">
        <w:rPr>
          <w:rFonts w:ascii="Calibri" w:hAnsi="Calibri"/>
        </w:rPr>
        <w:t xml:space="preserve">: </w:t>
      </w:r>
      <w:r w:rsidRPr="00C6282C">
        <w:rPr>
          <w:rFonts w:ascii="Calibri" w:hAnsi="Calibri"/>
          <w:b/>
        </w:rPr>
        <w:t>KDE</w:t>
      </w:r>
      <w:r w:rsidRPr="00C6282C">
        <w:rPr>
          <w:rFonts w:ascii="Calibri" w:hAnsi="Calibri"/>
        </w:rPr>
        <w:t xml:space="preserve">, </w:t>
      </w:r>
      <w:r w:rsidRPr="00C6282C">
        <w:rPr>
          <w:rFonts w:ascii="Calibri" w:hAnsi="Calibri"/>
          <w:b/>
        </w:rPr>
        <w:t>PSG</w:t>
      </w:r>
      <w:r w:rsidRPr="00C6282C">
        <w:rPr>
          <w:rFonts w:ascii="Calibri" w:hAnsi="Calibri"/>
        </w:rPr>
        <w:t xml:space="preserve">, </w:t>
      </w:r>
      <w:r w:rsidRPr="00C6282C">
        <w:rPr>
          <w:rFonts w:ascii="Calibri" w:hAnsi="Calibri"/>
          <w:b/>
        </w:rPr>
        <w:t>YGDD</w:t>
      </w:r>
      <w:r w:rsidR="00991D4C" w:rsidRPr="00C6282C">
        <w:rPr>
          <w:rFonts w:ascii="Calibri" w:hAnsi="Calibri"/>
        </w:rPr>
        <w:t xml:space="preserve">, </w:t>
      </w:r>
      <w:r w:rsidR="00991D4C" w:rsidRPr="00C6282C">
        <w:rPr>
          <w:rFonts w:ascii="Calibri" w:hAnsi="Calibri"/>
          <w:b/>
        </w:rPr>
        <w:t>FLKR</w:t>
      </w:r>
      <w:r w:rsidR="00991D4C" w:rsidRPr="00C6282C">
        <w:rPr>
          <w:rFonts w:ascii="Calibri" w:hAnsi="Calibri"/>
        </w:rPr>
        <w:t xml:space="preserve"> </w:t>
      </w:r>
      <w:r w:rsidRPr="00C6282C">
        <w:rPr>
          <w:rFonts w:ascii="Calibri" w:hAnsi="Calibri"/>
        </w:rPr>
        <w:t>motifs</w:t>
      </w:r>
    </w:p>
    <w:p w14:paraId="58564A44" w14:textId="77777777" w:rsidR="00106682" w:rsidRDefault="00106682" w:rsidP="00106682">
      <w:pPr>
        <w:ind w:left="284" w:hanging="284"/>
        <w:rPr>
          <w:rFonts w:ascii="Calibri" w:hAnsi="Calibri"/>
        </w:rPr>
      </w:pPr>
      <w:r w:rsidRPr="00075699">
        <w:rPr>
          <w:rFonts w:ascii="Calibri" w:hAnsi="Calibri"/>
        </w:rPr>
        <w:t>-</w:t>
      </w:r>
      <w:r w:rsidRPr="00075699">
        <w:rPr>
          <w:rFonts w:ascii="Calibri" w:hAnsi="Calibri"/>
        </w:rPr>
        <w:tab/>
        <w:t>Phylogenetic analyses indicate</w:t>
      </w:r>
      <w:r w:rsidR="00C6282C" w:rsidRPr="00075699">
        <w:rPr>
          <w:rFonts w:ascii="Calibri" w:hAnsi="Calibri"/>
        </w:rPr>
        <w:t xml:space="preserve"> that </w:t>
      </w:r>
      <w:r w:rsidR="00C5146B">
        <w:rPr>
          <w:rFonts w:ascii="Calibri" w:hAnsi="Calibri"/>
        </w:rPr>
        <w:t>hedgehog dicipivirus</w:t>
      </w:r>
      <w:r w:rsidR="00C6282C" w:rsidRPr="00075699">
        <w:rPr>
          <w:rFonts w:ascii="Calibri" w:hAnsi="Calibri"/>
        </w:rPr>
        <w:t xml:space="preserve"> clusters</w:t>
      </w:r>
      <w:r w:rsidRPr="00075699">
        <w:rPr>
          <w:rFonts w:ascii="Calibri" w:hAnsi="Calibri"/>
        </w:rPr>
        <w:t xml:space="preserve"> with</w:t>
      </w:r>
      <w:r w:rsidR="00A469F7" w:rsidRPr="00075699">
        <w:rPr>
          <w:rFonts w:ascii="Calibri" w:hAnsi="Calibri"/>
        </w:rPr>
        <w:t xml:space="preserve"> </w:t>
      </w:r>
      <w:r w:rsidR="00C5146B">
        <w:rPr>
          <w:rFonts w:ascii="Calibri" w:hAnsi="Calibri"/>
          <w:i/>
        </w:rPr>
        <w:t>Cadici</w:t>
      </w:r>
      <w:r w:rsidRPr="00075699">
        <w:rPr>
          <w:rFonts w:ascii="Calibri" w:hAnsi="Calibri"/>
          <w:i/>
        </w:rPr>
        <w:t>virus</w:t>
      </w:r>
      <w:r w:rsidR="00C6282C" w:rsidRPr="00075699">
        <w:rPr>
          <w:rFonts w:ascii="Calibri" w:hAnsi="Calibri"/>
          <w:i/>
        </w:rPr>
        <w:t xml:space="preserve"> A</w:t>
      </w:r>
      <w:r w:rsidRPr="00075699">
        <w:rPr>
          <w:rFonts w:ascii="Calibri" w:hAnsi="Calibri"/>
        </w:rPr>
        <w:t xml:space="preserve"> (</w:t>
      </w:r>
      <w:r w:rsidR="006E7062" w:rsidRPr="00075699">
        <w:rPr>
          <w:rFonts w:ascii="Calibri" w:hAnsi="Calibri"/>
        </w:rPr>
        <w:t xml:space="preserve">compare Figs. </w:t>
      </w:r>
      <w:r w:rsidR="00C5146B">
        <w:rPr>
          <w:rFonts w:ascii="Calibri" w:hAnsi="Calibri"/>
        </w:rPr>
        <w:t xml:space="preserve">1, </w:t>
      </w:r>
      <w:r w:rsidR="006E7062" w:rsidRPr="00075699">
        <w:rPr>
          <w:rFonts w:ascii="Calibri" w:hAnsi="Calibri"/>
        </w:rPr>
        <w:t>2 of supporting material)</w:t>
      </w:r>
      <w:r w:rsidR="00057132" w:rsidRPr="00075699">
        <w:rPr>
          <w:rFonts w:ascii="Calibri" w:hAnsi="Calibri"/>
        </w:rPr>
        <w:t>.</w:t>
      </w:r>
    </w:p>
    <w:p w14:paraId="016BE98D" w14:textId="77777777" w:rsidR="006E4F95" w:rsidRPr="006E4F95" w:rsidRDefault="006E4F95" w:rsidP="006E4F95">
      <w:pPr>
        <w:rPr>
          <w:rFonts w:ascii="Calibri" w:hAnsi="Calibri"/>
        </w:rPr>
      </w:pPr>
      <w:r w:rsidRPr="006E4F95">
        <w:rPr>
          <w:rFonts w:ascii="Calibri" w:hAnsi="Calibri"/>
          <w:i/>
        </w:rPr>
        <w:t>Cadicivirus B</w:t>
      </w:r>
      <w:r w:rsidRPr="006E4F95">
        <w:rPr>
          <w:rFonts w:ascii="Calibri" w:hAnsi="Calibri"/>
        </w:rPr>
        <w:t xml:space="preserve"> belongs to genus </w:t>
      </w:r>
      <w:r w:rsidRPr="006E4F95">
        <w:rPr>
          <w:rFonts w:ascii="Calibri" w:hAnsi="Calibri"/>
          <w:i/>
        </w:rPr>
        <w:t>Dicipivirus</w:t>
      </w:r>
      <w:r w:rsidRPr="006E4F95">
        <w:rPr>
          <w:rFonts w:ascii="Calibri" w:hAnsi="Calibri"/>
        </w:rPr>
        <w:t xml:space="preserve"> because of</w:t>
      </w:r>
      <w:r w:rsidR="00C5146B">
        <w:rPr>
          <w:rFonts w:ascii="Calibri" w:hAnsi="Calibri"/>
        </w:rPr>
        <w:t xml:space="preserve"> its dicistronic genome organisation</w:t>
      </w:r>
      <w:r w:rsidRPr="006E4F95">
        <w:rPr>
          <w:rFonts w:ascii="Calibri" w:hAnsi="Calibri"/>
        </w:rPr>
        <w:t>.</w:t>
      </w:r>
      <w:r w:rsidRPr="006E4F95">
        <w:rPr>
          <w:rFonts w:ascii="Calibri" w:hAnsi="Calibri" w:hint="eastAsia"/>
        </w:rPr>
        <w:t xml:space="preserve"> </w:t>
      </w:r>
      <w:r w:rsidRPr="006E4F95">
        <w:rPr>
          <w:rFonts w:ascii="Calibri" w:hAnsi="Calibri"/>
        </w:rPr>
        <w:t xml:space="preserve">Phylogenetic analyses </w:t>
      </w:r>
      <w:r w:rsidRPr="006E4F95">
        <w:rPr>
          <w:rFonts w:ascii="Calibri" w:hAnsi="Calibri" w:hint="eastAsia"/>
        </w:rPr>
        <w:t xml:space="preserve">based on </w:t>
      </w:r>
      <w:r w:rsidRPr="006E4F95">
        <w:rPr>
          <w:rFonts w:ascii="Calibri" w:hAnsi="Calibri"/>
        </w:rPr>
        <w:t>the</w:t>
      </w:r>
      <w:r w:rsidRPr="006E4F95">
        <w:rPr>
          <w:rFonts w:ascii="Calibri" w:hAnsi="Calibri" w:hint="eastAsia"/>
        </w:rPr>
        <w:t xml:space="preserve"> amino acid sequence of </w:t>
      </w:r>
      <w:r w:rsidRPr="006E4F95">
        <w:rPr>
          <w:rFonts w:ascii="Calibri" w:hAnsi="Calibri"/>
        </w:rPr>
        <w:t xml:space="preserve">P1 and 3D regions show that </w:t>
      </w:r>
      <w:r w:rsidRPr="006E4F95">
        <w:rPr>
          <w:rFonts w:ascii="Calibri" w:hAnsi="Calibri"/>
          <w:i/>
        </w:rPr>
        <w:t>Cadicivirus B</w:t>
      </w:r>
      <w:r w:rsidRPr="006E4F95">
        <w:rPr>
          <w:rFonts w:ascii="Calibri" w:hAnsi="Calibri"/>
        </w:rPr>
        <w:t xml:space="preserve"> is clustered within the same clade as with </w:t>
      </w:r>
      <w:r w:rsidRPr="006E4F95">
        <w:rPr>
          <w:rFonts w:ascii="Calibri" w:hAnsi="Calibri"/>
          <w:i/>
        </w:rPr>
        <w:t>Cadicivirus A</w:t>
      </w:r>
      <w:r w:rsidRPr="006E4F95">
        <w:rPr>
          <w:rFonts w:ascii="Calibri" w:hAnsi="Calibri"/>
        </w:rPr>
        <w:t xml:space="preserve"> and its strains but is very distinct from other genera of </w:t>
      </w:r>
      <w:r w:rsidRPr="006E4F95">
        <w:rPr>
          <w:rFonts w:ascii="Calibri" w:hAnsi="Calibri"/>
          <w:i/>
        </w:rPr>
        <w:t>Picornaviridae</w:t>
      </w:r>
      <w:r w:rsidRPr="006E4F95">
        <w:rPr>
          <w:rFonts w:ascii="Calibri" w:hAnsi="Calibri"/>
        </w:rPr>
        <w:t xml:space="preserve"> (Fig. 1 </w:t>
      </w:r>
      <w:r w:rsidRPr="006E4F95">
        <w:rPr>
          <w:rFonts w:ascii="Calibri" w:hAnsi="Calibri" w:hint="eastAsia"/>
        </w:rPr>
        <w:t>and</w:t>
      </w:r>
      <w:r w:rsidRPr="006E4F95">
        <w:rPr>
          <w:rFonts w:ascii="Calibri" w:hAnsi="Calibri"/>
        </w:rPr>
        <w:t xml:space="preserve"> Fig. 2)</w:t>
      </w:r>
      <w:r w:rsidRPr="006E4F95">
        <w:rPr>
          <w:rFonts w:ascii="Calibri" w:hAnsi="Calibri" w:hint="eastAsia"/>
        </w:rPr>
        <w:t>.</w:t>
      </w:r>
      <w:r w:rsidR="00FC7DE4">
        <w:rPr>
          <w:rFonts w:ascii="Calibri" w:hAnsi="Calibri"/>
        </w:rPr>
        <w:t xml:space="preserve"> </w:t>
      </w:r>
      <w:r w:rsidRPr="001B14DB">
        <w:rPr>
          <w:rFonts w:ascii="Calibri" w:hAnsi="Calibri"/>
          <w:i/>
        </w:rPr>
        <w:t>Cadicivirus B</w:t>
      </w:r>
      <w:r w:rsidRPr="001B14DB">
        <w:rPr>
          <w:rFonts w:ascii="Calibri" w:hAnsi="Calibri"/>
        </w:rPr>
        <w:t xml:space="preserve"> distinguishes itself from </w:t>
      </w:r>
      <w:r w:rsidRPr="001B14DB">
        <w:rPr>
          <w:rFonts w:ascii="Calibri" w:hAnsi="Calibri"/>
          <w:i/>
        </w:rPr>
        <w:t>Cadicivirus A</w:t>
      </w:r>
      <w:r w:rsidRPr="001B14DB">
        <w:rPr>
          <w:rFonts w:ascii="Calibri" w:hAnsi="Calibri"/>
        </w:rPr>
        <w:t xml:space="preserve"> in terms of similarities based on P1, P2, P3, 3D, 5’UTR and IGR regions</w:t>
      </w:r>
      <w:r w:rsidRPr="001B14DB">
        <w:rPr>
          <w:rFonts w:ascii="Calibri" w:hAnsi="Calibri" w:hint="eastAsia"/>
        </w:rPr>
        <w:t xml:space="preserve"> </w:t>
      </w:r>
      <w:r w:rsidRPr="001B14DB">
        <w:rPr>
          <w:rFonts w:ascii="Calibri" w:hAnsi="Calibri"/>
        </w:rPr>
        <w:t>(Table 1).</w:t>
      </w:r>
      <w:r w:rsidRPr="006E4F95">
        <w:rPr>
          <w:rFonts w:ascii="Calibri" w:hAnsi="Calibri" w:hint="eastAsia"/>
        </w:rPr>
        <w:t xml:space="preserve"> In </w:t>
      </w:r>
      <w:r w:rsidRPr="006E4F95">
        <w:rPr>
          <w:rFonts w:ascii="Calibri" w:hAnsi="Calibri"/>
        </w:rPr>
        <w:t>particular</w:t>
      </w:r>
      <w:r w:rsidRPr="006E4F95">
        <w:rPr>
          <w:rFonts w:ascii="Calibri" w:hAnsi="Calibri" w:hint="eastAsia"/>
        </w:rPr>
        <w:t xml:space="preserve">, there is low sequence similarity with the </w:t>
      </w:r>
      <w:r w:rsidRPr="006E4F95">
        <w:rPr>
          <w:rFonts w:ascii="Calibri" w:hAnsi="Calibri"/>
        </w:rPr>
        <w:t>close</w:t>
      </w:r>
      <w:r w:rsidRPr="006E4F95">
        <w:rPr>
          <w:rFonts w:ascii="Calibri" w:hAnsi="Calibri" w:hint="eastAsia"/>
        </w:rPr>
        <w:t xml:space="preserve">ly related members of </w:t>
      </w:r>
      <w:r w:rsidRPr="006E4F95">
        <w:rPr>
          <w:rFonts w:ascii="Calibri" w:hAnsi="Calibri" w:hint="eastAsia"/>
          <w:i/>
        </w:rPr>
        <w:t>Cadicivirus A</w:t>
      </w:r>
      <w:r w:rsidRPr="006E4F95">
        <w:rPr>
          <w:rFonts w:ascii="Calibri" w:hAnsi="Calibri" w:hint="eastAsia"/>
        </w:rPr>
        <w:t xml:space="preserve"> (amino acid identity of P1 region </w:t>
      </w:r>
      <w:r w:rsidRPr="006E4F95">
        <w:rPr>
          <w:rFonts w:ascii="Calibri" w:hAnsi="Calibri"/>
        </w:rPr>
        <w:t>is 43</w:t>
      </w:r>
      <w:r w:rsidRPr="006E4F95">
        <w:rPr>
          <w:rFonts w:ascii="Calibri" w:hAnsi="Calibri" w:hint="eastAsia"/>
        </w:rPr>
        <w:t xml:space="preserve">%; amino acid identity of 3D region </w:t>
      </w:r>
      <w:r w:rsidRPr="006E4F95">
        <w:rPr>
          <w:rFonts w:ascii="Calibri" w:hAnsi="Calibri"/>
        </w:rPr>
        <w:t>is 55</w:t>
      </w:r>
      <w:r w:rsidRPr="006E4F95">
        <w:rPr>
          <w:rFonts w:ascii="Calibri" w:hAnsi="Calibri" w:hint="eastAsia"/>
        </w:rPr>
        <w:t xml:space="preserve">%) </w:t>
      </w:r>
      <w:r w:rsidRPr="006E4F95">
        <w:rPr>
          <w:rFonts w:ascii="Calibri" w:hAnsi="Calibri"/>
        </w:rPr>
        <w:t>(Table 1)</w:t>
      </w:r>
      <w:r w:rsidRPr="006E4F95">
        <w:rPr>
          <w:rFonts w:ascii="Calibri" w:hAnsi="Calibri" w:hint="eastAsia"/>
        </w:rPr>
        <w:t xml:space="preserve">. The divergence of the </w:t>
      </w:r>
      <w:r w:rsidRPr="006E4F95">
        <w:rPr>
          <w:rFonts w:ascii="Calibri" w:hAnsi="Calibri" w:hint="eastAsia"/>
          <w:i/>
        </w:rPr>
        <w:t>Cadicivirus B</w:t>
      </w:r>
      <w:r w:rsidRPr="006E4F95">
        <w:rPr>
          <w:rFonts w:ascii="Calibri" w:hAnsi="Calibri" w:hint="eastAsia"/>
        </w:rPr>
        <w:t xml:space="preserve"> and its closely related viruses at </w:t>
      </w:r>
      <w:r w:rsidRPr="006E4F95">
        <w:rPr>
          <w:rFonts w:ascii="Calibri" w:hAnsi="Calibri"/>
        </w:rPr>
        <w:t>P1 and 3D regions</w:t>
      </w:r>
      <w:r w:rsidRPr="006E4F95">
        <w:rPr>
          <w:rFonts w:ascii="Calibri" w:hAnsi="Calibri" w:hint="eastAsia"/>
        </w:rPr>
        <w:t xml:space="preserve"> is shown in Table 2.</w:t>
      </w:r>
    </w:p>
    <w:p w14:paraId="23EB6758" w14:textId="77777777" w:rsidR="00237681" w:rsidRDefault="00237681" w:rsidP="00237681">
      <w:pPr>
        <w:rPr>
          <w:rFonts w:ascii="Calibri" w:hAnsi="Calibri"/>
          <w:b/>
        </w:rPr>
      </w:pPr>
    </w:p>
    <w:p w14:paraId="18E85963" w14:textId="77777777" w:rsidR="00C5146B" w:rsidRPr="00C5146B" w:rsidRDefault="00C5146B" w:rsidP="00C5146B">
      <w:pPr>
        <w:jc w:val="both"/>
        <w:rPr>
          <w:rFonts w:asciiTheme="minorHAnsi" w:hAnsiTheme="minorHAnsi" w:cstheme="minorHAnsi"/>
          <w:lang w:val="en-GB"/>
        </w:rPr>
      </w:pPr>
      <w:r w:rsidRPr="00C5146B">
        <w:rPr>
          <w:rFonts w:asciiTheme="minorHAnsi" w:hAnsiTheme="minorHAnsi" w:cstheme="minorHAnsi"/>
          <w:b/>
          <w:lang w:val="en-GB"/>
        </w:rPr>
        <w:t>Table 1</w:t>
      </w:r>
      <w:r w:rsidRPr="00C5146B">
        <w:rPr>
          <w:rFonts w:asciiTheme="minorHAnsi" w:hAnsiTheme="minorHAnsi" w:cstheme="minorHAnsi"/>
          <w:lang w:val="en-GB"/>
        </w:rPr>
        <w:t xml:space="preserve">: Comparison of nucleotide and amino acid identity between </w:t>
      </w:r>
      <w:r w:rsidRPr="00C5146B">
        <w:rPr>
          <w:rFonts w:asciiTheme="minorHAnsi" w:hAnsiTheme="minorHAnsi" w:cstheme="minorHAnsi"/>
          <w:i/>
          <w:lang w:val="en-GB"/>
        </w:rPr>
        <w:t>Cadicivirus B</w:t>
      </w:r>
      <w:r w:rsidRPr="00C5146B">
        <w:rPr>
          <w:rFonts w:asciiTheme="minorHAnsi" w:hAnsiTheme="minorHAnsi" w:cstheme="minorHAnsi"/>
          <w:lang w:val="en-GB"/>
        </w:rPr>
        <w:t xml:space="preserve"> and </w:t>
      </w:r>
      <w:r w:rsidRPr="00C5146B">
        <w:rPr>
          <w:rFonts w:asciiTheme="minorHAnsi" w:hAnsiTheme="minorHAnsi" w:cstheme="minorHAnsi"/>
          <w:i/>
          <w:lang w:val="en-GB"/>
        </w:rPr>
        <w:t>Cadicivirus A</w:t>
      </w:r>
      <w:r w:rsidRPr="00C5146B">
        <w:rPr>
          <w:rFonts w:asciiTheme="minorHAnsi" w:hAnsiTheme="minorHAnsi" w:cstheme="minorHAnsi"/>
          <w:lang w:val="en-GB"/>
        </w:rPr>
        <w:t>.</w:t>
      </w:r>
    </w:p>
    <w:tbl>
      <w:tblPr>
        <w:tblW w:w="5000" w:type="pct"/>
        <w:tblLook w:val="04A0" w:firstRow="1" w:lastRow="0" w:firstColumn="1" w:lastColumn="0" w:noHBand="0" w:noVBand="1"/>
      </w:tblPr>
      <w:tblGrid>
        <w:gridCol w:w="3581"/>
        <w:gridCol w:w="1521"/>
        <w:gridCol w:w="691"/>
        <w:gridCol w:w="313"/>
        <w:gridCol w:w="378"/>
        <w:gridCol w:w="691"/>
        <w:gridCol w:w="691"/>
        <w:gridCol w:w="1207"/>
        <w:gridCol w:w="1207"/>
      </w:tblGrid>
      <w:tr w:rsidR="00C5146B" w:rsidRPr="00C5146B" w14:paraId="0D479811" w14:textId="77777777" w:rsidTr="00AE0449">
        <w:trPr>
          <w:trHeight w:val="227"/>
        </w:trPr>
        <w:tc>
          <w:tcPr>
            <w:tcW w:w="1742" w:type="pct"/>
            <w:vMerge w:val="restart"/>
            <w:tcBorders>
              <w:top w:val="single" w:sz="4" w:space="0" w:color="auto"/>
              <w:bottom w:val="single" w:sz="4" w:space="0" w:color="auto"/>
            </w:tcBorders>
            <w:shd w:val="clear" w:color="auto" w:fill="auto"/>
            <w:noWrap/>
            <w:vAlign w:val="center"/>
            <w:hideMark/>
          </w:tcPr>
          <w:p w14:paraId="24B9F5B5" w14:textId="77777777" w:rsidR="00C5146B" w:rsidRPr="00C5146B" w:rsidRDefault="00C5146B" w:rsidP="00AE0449">
            <w:pPr>
              <w:rPr>
                <w:rFonts w:asciiTheme="minorHAnsi" w:hAnsiTheme="minorHAnsi" w:cstheme="minorHAnsi"/>
                <w:b/>
                <w:sz w:val="20"/>
                <w:szCs w:val="20"/>
                <w:lang w:val="en-MY" w:eastAsia="zh-CN"/>
              </w:rPr>
            </w:pPr>
            <w:r w:rsidRPr="00C5146B">
              <w:rPr>
                <w:rFonts w:asciiTheme="minorHAnsi" w:hAnsiTheme="minorHAnsi" w:cstheme="minorHAnsi"/>
                <w:b/>
                <w:color w:val="000000"/>
                <w:sz w:val="20"/>
                <w:szCs w:val="20"/>
              </w:rPr>
              <w:t>Virus name</w:t>
            </w:r>
          </w:p>
        </w:tc>
        <w:tc>
          <w:tcPr>
            <w:tcW w:w="740" w:type="pct"/>
            <w:vMerge w:val="restart"/>
            <w:tcBorders>
              <w:top w:val="single" w:sz="4" w:space="0" w:color="auto"/>
              <w:bottom w:val="single" w:sz="4" w:space="0" w:color="auto"/>
            </w:tcBorders>
            <w:shd w:val="clear" w:color="auto" w:fill="auto"/>
            <w:noWrap/>
            <w:vAlign w:val="center"/>
            <w:hideMark/>
          </w:tcPr>
          <w:p w14:paraId="0D13EE92" w14:textId="77777777" w:rsidR="00C5146B" w:rsidRPr="00C5146B" w:rsidRDefault="00C5146B" w:rsidP="00AE0449">
            <w:pPr>
              <w:rPr>
                <w:rFonts w:asciiTheme="minorHAnsi" w:hAnsiTheme="minorHAnsi" w:cstheme="minorHAnsi"/>
                <w:b/>
                <w:sz w:val="20"/>
                <w:szCs w:val="20"/>
              </w:rPr>
            </w:pPr>
            <w:r w:rsidRPr="00C5146B">
              <w:rPr>
                <w:rFonts w:asciiTheme="minorHAnsi" w:hAnsiTheme="minorHAnsi" w:cstheme="minorHAnsi"/>
                <w:b/>
                <w:color w:val="000000"/>
                <w:sz w:val="20"/>
                <w:szCs w:val="20"/>
              </w:rPr>
              <w:t>Accession no.</w:t>
            </w:r>
          </w:p>
        </w:tc>
        <w:tc>
          <w:tcPr>
            <w:tcW w:w="488" w:type="pct"/>
            <w:gridSpan w:val="2"/>
            <w:tcBorders>
              <w:top w:val="single" w:sz="4" w:space="0" w:color="auto"/>
              <w:bottom w:val="single" w:sz="4" w:space="0" w:color="auto"/>
            </w:tcBorders>
          </w:tcPr>
          <w:p w14:paraId="50B40FA6" w14:textId="77777777" w:rsidR="00C5146B" w:rsidRPr="00C5146B" w:rsidRDefault="00C5146B" w:rsidP="00AE0449">
            <w:pPr>
              <w:jc w:val="center"/>
              <w:rPr>
                <w:rFonts w:asciiTheme="minorHAnsi" w:hAnsiTheme="minorHAnsi" w:cstheme="minorHAnsi"/>
                <w:b/>
                <w:i/>
                <w:color w:val="000000"/>
                <w:sz w:val="20"/>
                <w:szCs w:val="20"/>
              </w:rPr>
            </w:pPr>
          </w:p>
        </w:tc>
        <w:tc>
          <w:tcPr>
            <w:tcW w:w="2029" w:type="pct"/>
            <w:gridSpan w:val="5"/>
            <w:tcBorders>
              <w:top w:val="single" w:sz="4" w:space="0" w:color="auto"/>
              <w:bottom w:val="single" w:sz="4" w:space="0" w:color="auto"/>
            </w:tcBorders>
            <w:shd w:val="clear" w:color="auto" w:fill="auto"/>
            <w:noWrap/>
            <w:vAlign w:val="bottom"/>
            <w:hideMark/>
          </w:tcPr>
          <w:p w14:paraId="26C922C5" w14:textId="77777777" w:rsidR="00C5146B" w:rsidRPr="00C5146B" w:rsidRDefault="00C5146B" w:rsidP="00AE0449">
            <w:pPr>
              <w:jc w:val="center"/>
              <w:rPr>
                <w:rFonts w:asciiTheme="minorHAnsi" w:hAnsiTheme="minorHAnsi" w:cstheme="minorHAnsi"/>
                <w:b/>
                <w:color w:val="000000"/>
                <w:sz w:val="20"/>
                <w:szCs w:val="20"/>
              </w:rPr>
            </w:pPr>
            <w:r w:rsidRPr="00C5146B">
              <w:rPr>
                <w:rFonts w:asciiTheme="minorHAnsi" w:hAnsiTheme="minorHAnsi" w:cstheme="minorHAnsi"/>
                <w:b/>
                <w:i/>
                <w:color w:val="000000"/>
                <w:sz w:val="20"/>
                <w:szCs w:val="20"/>
              </w:rPr>
              <w:t>Cadicivirus B</w:t>
            </w:r>
            <w:r w:rsidRPr="00C5146B">
              <w:rPr>
                <w:rFonts w:asciiTheme="minorHAnsi" w:hAnsiTheme="minorHAnsi" w:cstheme="minorHAnsi"/>
                <w:b/>
                <w:color w:val="000000"/>
                <w:sz w:val="20"/>
                <w:szCs w:val="20"/>
              </w:rPr>
              <w:t xml:space="preserve"> [Hedgehog dicipivirus]</w:t>
            </w:r>
          </w:p>
        </w:tc>
      </w:tr>
      <w:tr w:rsidR="00C5146B" w:rsidRPr="00C5146B" w14:paraId="67D8ACEB" w14:textId="77777777" w:rsidTr="00AE0449">
        <w:trPr>
          <w:trHeight w:val="227"/>
        </w:trPr>
        <w:tc>
          <w:tcPr>
            <w:tcW w:w="1742" w:type="pct"/>
            <w:vMerge/>
            <w:tcBorders>
              <w:bottom w:val="single" w:sz="4" w:space="0" w:color="auto"/>
            </w:tcBorders>
            <w:shd w:val="clear" w:color="auto" w:fill="auto"/>
            <w:noWrap/>
            <w:vAlign w:val="bottom"/>
            <w:hideMark/>
          </w:tcPr>
          <w:p w14:paraId="0EA17602" w14:textId="77777777" w:rsidR="00C5146B" w:rsidRPr="00C5146B" w:rsidRDefault="00C5146B" w:rsidP="00AE0449">
            <w:pPr>
              <w:rPr>
                <w:rFonts w:asciiTheme="minorHAnsi" w:hAnsiTheme="minorHAnsi" w:cstheme="minorHAnsi"/>
                <w:b/>
                <w:sz w:val="20"/>
                <w:szCs w:val="20"/>
              </w:rPr>
            </w:pPr>
          </w:p>
        </w:tc>
        <w:tc>
          <w:tcPr>
            <w:tcW w:w="740" w:type="pct"/>
            <w:vMerge/>
            <w:tcBorders>
              <w:bottom w:val="single" w:sz="4" w:space="0" w:color="auto"/>
            </w:tcBorders>
            <w:shd w:val="clear" w:color="auto" w:fill="auto"/>
            <w:noWrap/>
            <w:vAlign w:val="bottom"/>
            <w:hideMark/>
          </w:tcPr>
          <w:p w14:paraId="6338D62F" w14:textId="77777777" w:rsidR="00C5146B" w:rsidRPr="00C5146B" w:rsidRDefault="00C5146B" w:rsidP="00AE0449">
            <w:pPr>
              <w:rPr>
                <w:rFonts w:asciiTheme="minorHAnsi" w:hAnsiTheme="minorHAnsi" w:cstheme="minorHAnsi"/>
                <w:b/>
                <w:sz w:val="20"/>
                <w:szCs w:val="20"/>
              </w:rPr>
            </w:pPr>
          </w:p>
        </w:tc>
        <w:tc>
          <w:tcPr>
            <w:tcW w:w="1344" w:type="pct"/>
            <w:gridSpan w:val="5"/>
            <w:tcBorders>
              <w:top w:val="single" w:sz="4" w:space="0" w:color="auto"/>
              <w:bottom w:val="single" w:sz="4" w:space="0" w:color="auto"/>
            </w:tcBorders>
            <w:shd w:val="clear" w:color="auto" w:fill="auto"/>
            <w:noWrap/>
            <w:vAlign w:val="bottom"/>
            <w:hideMark/>
          </w:tcPr>
          <w:p w14:paraId="167DB067"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Amino acid identity (%)</w:t>
            </w:r>
          </w:p>
        </w:tc>
        <w:tc>
          <w:tcPr>
            <w:tcW w:w="1173" w:type="pct"/>
            <w:gridSpan w:val="2"/>
            <w:tcBorders>
              <w:top w:val="single" w:sz="4" w:space="0" w:color="auto"/>
              <w:bottom w:val="single" w:sz="4" w:space="0" w:color="auto"/>
            </w:tcBorders>
            <w:shd w:val="clear" w:color="auto" w:fill="auto"/>
            <w:noWrap/>
            <w:vAlign w:val="bottom"/>
            <w:hideMark/>
          </w:tcPr>
          <w:p w14:paraId="6EE52566"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Nucleotide identity (%)</w:t>
            </w:r>
          </w:p>
        </w:tc>
      </w:tr>
      <w:tr w:rsidR="00C5146B" w:rsidRPr="00C5146B" w14:paraId="6E6E4A5A" w14:textId="77777777" w:rsidTr="00AE0449">
        <w:trPr>
          <w:trHeight w:val="227"/>
        </w:trPr>
        <w:tc>
          <w:tcPr>
            <w:tcW w:w="1742" w:type="pct"/>
            <w:vMerge/>
            <w:tcBorders>
              <w:bottom w:val="single" w:sz="4" w:space="0" w:color="auto"/>
            </w:tcBorders>
            <w:shd w:val="clear" w:color="auto" w:fill="auto"/>
            <w:noWrap/>
            <w:vAlign w:val="bottom"/>
            <w:hideMark/>
          </w:tcPr>
          <w:p w14:paraId="7E6E9EBD" w14:textId="77777777" w:rsidR="00C5146B" w:rsidRPr="00C5146B" w:rsidRDefault="00C5146B" w:rsidP="00AE0449">
            <w:pPr>
              <w:rPr>
                <w:rFonts w:asciiTheme="minorHAnsi" w:hAnsiTheme="minorHAnsi" w:cstheme="minorHAnsi"/>
                <w:b/>
                <w:color w:val="000000"/>
                <w:sz w:val="20"/>
                <w:szCs w:val="20"/>
              </w:rPr>
            </w:pPr>
          </w:p>
        </w:tc>
        <w:tc>
          <w:tcPr>
            <w:tcW w:w="740" w:type="pct"/>
            <w:vMerge/>
            <w:tcBorders>
              <w:bottom w:val="single" w:sz="4" w:space="0" w:color="auto"/>
            </w:tcBorders>
            <w:shd w:val="clear" w:color="auto" w:fill="auto"/>
            <w:noWrap/>
            <w:vAlign w:val="bottom"/>
            <w:hideMark/>
          </w:tcPr>
          <w:p w14:paraId="74CCC406" w14:textId="77777777" w:rsidR="00C5146B" w:rsidRPr="00C5146B" w:rsidRDefault="00C5146B" w:rsidP="00AE0449">
            <w:pPr>
              <w:rPr>
                <w:rFonts w:asciiTheme="minorHAnsi" w:hAnsiTheme="minorHAnsi" w:cstheme="minorHAnsi"/>
                <w:b/>
                <w:color w:val="000000"/>
                <w:sz w:val="20"/>
                <w:szCs w:val="20"/>
              </w:rPr>
            </w:pPr>
          </w:p>
        </w:tc>
        <w:tc>
          <w:tcPr>
            <w:tcW w:w="336" w:type="pct"/>
            <w:tcBorders>
              <w:top w:val="single" w:sz="4" w:space="0" w:color="auto"/>
              <w:bottom w:val="single" w:sz="4" w:space="0" w:color="auto"/>
            </w:tcBorders>
            <w:shd w:val="clear" w:color="auto" w:fill="auto"/>
            <w:noWrap/>
            <w:vAlign w:val="center"/>
            <w:hideMark/>
          </w:tcPr>
          <w:p w14:paraId="6E8914AF"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P1</w:t>
            </w:r>
          </w:p>
        </w:tc>
        <w:tc>
          <w:tcPr>
            <w:tcW w:w="336" w:type="pct"/>
            <w:gridSpan w:val="2"/>
            <w:tcBorders>
              <w:top w:val="single" w:sz="4" w:space="0" w:color="auto"/>
              <w:bottom w:val="single" w:sz="4" w:space="0" w:color="auto"/>
            </w:tcBorders>
            <w:shd w:val="clear" w:color="auto" w:fill="auto"/>
            <w:noWrap/>
            <w:vAlign w:val="center"/>
            <w:hideMark/>
          </w:tcPr>
          <w:p w14:paraId="1BEB7D2E"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P2</w:t>
            </w:r>
          </w:p>
        </w:tc>
        <w:tc>
          <w:tcPr>
            <w:tcW w:w="336" w:type="pct"/>
            <w:tcBorders>
              <w:top w:val="single" w:sz="4" w:space="0" w:color="auto"/>
              <w:bottom w:val="single" w:sz="4" w:space="0" w:color="auto"/>
            </w:tcBorders>
            <w:shd w:val="clear" w:color="auto" w:fill="auto"/>
            <w:noWrap/>
            <w:vAlign w:val="center"/>
            <w:hideMark/>
          </w:tcPr>
          <w:p w14:paraId="342E0E13"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P3</w:t>
            </w:r>
          </w:p>
        </w:tc>
        <w:tc>
          <w:tcPr>
            <w:tcW w:w="336" w:type="pct"/>
            <w:tcBorders>
              <w:top w:val="single" w:sz="4" w:space="0" w:color="auto"/>
              <w:bottom w:val="single" w:sz="4" w:space="0" w:color="auto"/>
            </w:tcBorders>
            <w:vAlign w:val="center"/>
          </w:tcPr>
          <w:p w14:paraId="65DEC9DD"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3D</w:t>
            </w:r>
          </w:p>
        </w:tc>
        <w:tc>
          <w:tcPr>
            <w:tcW w:w="587" w:type="pct"/>
            <w:tcBorders>
              <w:top w:val="single" w:sz="4" w:space="0" w:color="auto"/>
              <w:bottom w:val="single" w:sz="4" w:space="0" w:color="auto"/>
            </w:tcBorders>
            <w:shd w:val="clear" w:color="auto" w:fill="auto"/>
            <w:noWrap/>
            <w:vAlign w:val="center"/>
            <w:hideMark/>
          </w:tcPr>
          <w:p w14:paraId="2EF310C2"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5'UTR</w:t>
            </w:r>
          </w:p>
        </w:tc>
        <w:tc>
          <w:tcPr>
            <w:tcW w:w="587" w:type="pct"/>
            <w:tcBorders>
              <w:top w:val="single" w:sz="4" w:space="0" w:color="auto"/>
              <w:bottom w:val="single" w:sz="4" w:space="0" w:color="auto"/>
            </w:tcBorders>
            <w:shd w:val="clear" w:color="auto" w:fill="auto"/>
            <w:noWrap/>
            <w:vAlign w:val="center"/>
            <w:hideMark/>
          </w:tcPr>
          <w:p w14:paraId="3DD6A46A" w14:textId="77777777" w:rsidR="00C5146B" w:rsidRPr="00C5146B" w:rsidRDefault="00C5146B" w:rsidP="00AE0449">
            <w:pPr>
              <w:rPr>
                <w:rFonts w:asciiTheme="minorHAnsi" w:hAnsiTheme="minorHAnsi" w:cstheme="minorHAnsi"/>
                <w:b/>
                <w:color w:val="000000"/>
                <w:sz w:val="20"/>
                <w:szCs w:val="20"/>
              </w:rPr>
            </w:pPr>
            <w:r w:rsidRPr="00C5146B">
              <w:rPr>
                <w:rFonts w:asciiTheme="minorHAnsi" w:hAnsiTheme="minorHAnsi" w:cstheme="minorHAnsi"/>
                <w:b/>
                <w:color w:val="000000"/>
                <w:sz w:val="20"/>
                <w:szCs w:val="20"/>
              </w:rPr>
              <w:t>IGR</w:t>
            </w:r>
          </w:p>
        </w:tc>
      </w:tr>
      <w:tr w:rsidR="00C5146B" w:rsidRPr="00C5146B" w14:paraId="02B2DC06" w14:textId="77777777" w:rsidTr="00AE0449">
        <w:trPr>
          <w:trHeight w:val="227"/>
        </w:trPr>
        <w:tc>
          <w:tcPr>
            <w:tcW w:w="1742" w:type="pct"/>
            <w:tcBorders>
              <w:top w:val="single" w:sz="4" w:space="0" w:color="auto"/>
            </w:tcBorders>
            <w:shd w:val="clear" w:color="auto" w:fill="auto"/>
            <w:noWrap/>
            <w:vAlign w:val="bottom"/>
            <w:hideMark/>
          </w:tcPr>
          <w:p w14:paraId="1827425A" w14:textId="77777777" w:rsidR="00C5146B" w:rsidRPr="00C5146B" w:rsidRDefault="00C5146B" w:rsidP="00AE0449">
            <w:pPr>
              <w:rPr>
                <w:rFonts w:asciiTheme="minorHAnsi" w:hAnsiTheme="minorHAnsi" w:cstheme="minorHAnsi"/>
                <w:i/>
                <w:color w:val="000000"/>
                <w:sz w:val="20"/>
                <w:szCs w:val="20"/>
              </w:rPr>
            </w:pPr>
            <w:r w:rsidRPr="00C5146B">
              <w:rPr>
                <w:rFonts w:asciiTheme="minorHAnsi" w:hAnsiTheme="minorHAnsi" w:cstheme="minorHAnsi"/>
                <w:i/>
                <w:color w:val="000000"/>
                <w:sz w:val="20"/>
                <w:szCs w:val="20"/>
              </w:rPr>
              <w:t>Cadicivirus A</w:t>
            </w:r>
          </w:p>
        </w:tc>
        <w:tc>
          <w:tcPr>
            <w:tcW w:w="740" w:type="pct"/>
            <w:tcBorders>
              <w:top w:val="single" w:sz="4" w:space="0" w:color="auto"/>
            </w:tcBorders>
            <w:shd w:val="clear" w:color="auto" w:fill="auto"/>
            <w:noWrap/>
            <w:vAlign w:val="bottom"/>
            <w:hideMark/>
          </w:tcPr>
          <w:p w14:paraId="352940A7"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JN819202</w:t>
            </w:r>
          </w:p>
        </w:tc>
        <w:tc>
          <w:tcPr>
            <w:tcW w:w="336" w:type="pct"/>
            <w:tcBorders>
              <w:top w:val="single" w:sz="4" w:space="0" w:color="auto"/>
            </w:tcBorders>
            <w:shd w:val="clear" w:color="auto" w:fill="auto"/>
            <w:noWrap/>
            <w:vAlign w:val="center"/>
            <w:hideMark/>
          </w:tcPr>
          <w:p w14:paraId="0AA204DD"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43</w:t>
            </w:r>
          </w:p>
        </w:tc>
        <w:tc>
          <w:tcPr>
            <w:tcW w:w="336" w:type="pct"/>
            <w:gridSpan w:val="2"/>
            <w:tcBorders>
              <w:top w:val="single" w:sz="4" w:space="0" w:color="auto"/>
            </w:tcBorders>
            <w:shd w:val="clear" w:color="auto" w:fill="auto"/>
            <w:noWrap/>
            <w:vAlign w:val="center"/>
            <w:hideMark/>
          </w:tcPr>
          <w:p w14:paraId="04A13CA0"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39</w:t>
            </w:r>
          </w:p>
        </w:tc>
        <w:tc>
          <w:tcPr>
            <w:tcW w:w="336" w:type="pct"/>
            <w:tcBorders>
              <w:top w:val="single" w:sz="4" w:space="0" w:color="auto"/>
            </w:tcBorders>
            <w:shd w:val="clear" w:color="auto" w:fill="auto"/>
            <w:noWrap/>
            <w:vAlign w:val="center"/>
            <w:hideMark/>
          </w:tcPr>
          <w:p w14:paraId="389F6B4A"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56</w:t>
            </w:r>
          </w:p>
        </w:tc>
        <w:tc>
          <w:tcPr>
            <w:tcW w:w="336" w:type="pct"/>
            <w:tcBorders>
              <w:top w:val="single" w:sz="4" w:space="0" w:color="auto"/>
            </w:tcBorders>
            <w:vAlign w:val="center"/>
          </w:tcPr>
          <w:p w14:paraId="56E3D351"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55</w:t>
            </w:r>
          </w:p>
        </w:tc>
        <w:tc>
          <w:tcPr>
            <w:tcW w:w="587" w:type="pct"/>
            <w:tcBorders>
              <w:top w:val="single" w:sz="4" w:space="0" w:color="auto"/>
            </w:tcBorders>
            <w:shd w:val="clear" w:color="auto" w:fill="auto"/>
            <w:noWrap/>
            <w:vAlign w:val="center"/>
            <w:hideMark/>
          </w:tcPr>
          <w:p w14:paraId="7D2EB7AB"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52</w:t>
            </w:r>
          </w:p>
        </w:tc>
        <w:tc>
          <w:tcPr>
            <w:tcW w:w="587" w:type="pct"/>
            <w:tcBorders>
              <w:top w:val="single" w:sz="4" w:space="0" w:color="auto"/>
            </w:tcBorders>
            <w:shd w:val="clear" w:color="auto" w:fill="auto"/>
            <w:noWrap/>
            <w:vAlign w:val="center"/>
            <w:hideMark/>
          </w:tcPr>
          <w:p w14:paraId="044914E2"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69</w:t>
            </w:r>
          </w:p>
        </w:tc>
      </w:tr>
      <w:tr w:rsidR="00C5146B" w:rsidRPr="00C5146B" w14:paraId="26132A34" w14:textId="77777777" w:rsidTr="00AE0449">
        <w:trPr>
          <w:trHeight w:val="227"/>
        </w:trPr>
        <w:tc>
          <w:tcPr>
            <w:tcW w:w="1742" w:type="pct"/>
            <w:shd w:val="clear" w:color="auto" w:fill="auto"/>
            <w:noWrap/>
            <w:vAlign w:val="bottom"/>
            <w:hideMark/>
          </w:tcPr>
          <w:p w14:paraId="22AF9551"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Canine picodicistrovirus strain 236</w:t>
            </w:r>
          </w:p>
        </w:tc>
        <w:tc>
          <w:tcPr>
            <w:tcW w:w="740" w:type="pct"/>
            <w:shd w:val="clear" w:color="auto" w:fill="auto"/>
            <w:noWrap/>
            <w:vAlign w:val="bottom"/>
            <w:hideMark/>
          </w:tcPr>
          <w:p w14:paraId="450014AD"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JN819203</w:t>
            </w:r>
          </w:p>
        </w:tc>
        <w:tc>
          <w:tcPr>
            <w:tcW w:w="336" w:type="pct"/>
            <w:shd w:val="clear" w:color="auto" w:fill="auto"/>
            <w:noWrap/>
            <w:vAlign w:val="center"/>
            <w:hideMark/>
          </w:tcPr>
          <w:p w14:paraId="2F260FEF"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43</w:t>
            </w:r>
          </w:p>
        </w:tc>
        <w:tc>
          <w:tcPr>
            <w:tcW w:w="336" w:type="pct"/>
            <w:gridSpan w:val="2"/>
            <w:shd w:val="clear" w:color="auto" w:fill="auto"/>
            <w:noWrap/>
            <w:vAlign w:val="center"/>
            <w:hideMark/>
          </w:tcPr>
          <w:p w14:paraId="623E0A8E"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39</w:t>
            </w:r>
          </w:p>
        </w:tc>
        <w:tc>
          <w:tcPr>
            <w:tcW w:w="336" w:type="pct"/>
            <w:shd w:val="clear" w:color="auto" w:fill="auto"/>
            <w:noWrap/>
            <w:vAlign w:val="center"/>
            <w:hideMark/>
          </w:tcPr>
          <w:p w14:paraId="0127D569"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57</w:t>
            </w:r>
          </w:p>
        </w:tc>
        <w:tc>
          <w:tcPr>
            <w:tcW w:w="336" w:type="pct"/>
            <w:vAlign w:val="center"/>
          </w:tcPr>
          <w:p w14:paraId="7032DF3B"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55</w:t>
            </w:r>
          </w:p>
        </w:tc>
        <w:tc>
          <w:tcPr>
            <w:tcW w:w="587" w:type="pct"/>
            <w:shd w:val="clear" w:color="auto" w:fill="auto"/>
            <w:noWrap/>
            <w:vAlign w:val="center"/>
            <w:hideMark/>
          </w:tcPr>
          <w:p w14:paraId="6AAABC37"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53</w:t>
            </w:r>
          </w:p>
        </w:tc>
        <w:tc>
          <w:tcPr>
            <w:tcW w:w="587" w:type="pct"/>
            <w:shd w:val="clear" w:color="auto" w:fill="auto"/>
            <w:noWrap/>
            <w:vAlign w:val="center"/>
            <w:hideMark/>
          </w:tcPr>
          <w:p w14:paraId="33037102"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69</w:t>
            </w:r>
          </w:p>
        </w:tc>
      </w:tr>
      <w:tr w:rsidR="00C5146B" w:rsidRPr="00C5146B" w14:paraId="56C4C30D" w14:textId="77777777" w:rsidTr="00AE0449">
        <w:trPr>
          <w:trHeight w:val="227"/>
        </w:trPr>
        <w:tc>
          <w:tcPr>
            <w:tcW w:w="1742" w:type="pct"/>
            <w:tcBorders>
              <w:bottom w:val="single" w:sz="4" w:space="0" w:color="auto"/>
            </w:tcBorders>
            <w:shd w:val="clear" w:color="auto" w:fill="auto"/>
            <w:noWrap/>
            <w:vAlign w:val="bottom"/>
            <w:hideMark/>
          </w:tcPr>
          <w:p w14:paraId="4846C383"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Canine picodicistrovirus strain 244U</w:t>
            </w:r>
          </w:p>
        </w:tc>
        <w:tc>
          <w:tcPr>
            <w:tcW w:w="740" w:type="pct"/>
            <w:tcBorders>
              <w:bottom w:val="single" w:sz="4" w:space="0" w:color="auto"/>
            </w:tcBorders>
            <w:shd w:val="clear" w:color="auto" w:fill="auto"/>
            <w:noWrap/>
            <w:vAlign w:val="bottom"/>
            <w:hideMark/>
          </w:tcPr>
          <w:p w14:paraId="5DC76263"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JN819204</w:t>
            </w:r>
          </w:p>
        </w:tc>
        <w:tc>
          <w:tcPr>
            <w:tcW w:w="336" w:type="pct"/>
            <w:tcBorders>
              <w:bottom w:val="single" w:sz="4" w:space="0" w:color="auto"/>
            </w:tcBorders>
            <w:shd w:val="clear" w:color="auto" w:fill="auto"/>
            <w:noWrap/>
            <w:vAlign w:val="center"/>
            <w:hideMark/>
          </w:tcPr>
          <w:p w14:paraId="45165C16"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43</w:t>
            </w:r>
          </w:p>
        </w:tc>
        <w:tc>
          <w:tcPr>
            <w:tcW w:w="336" w:type="pct"/>
            <w:gridSpan w:val="2"/>
            <w:tcBorders>
              <w:bottom w:val="single" w:sz="4" w:space="0" w:color="auto"/>
            </w:tcBorders>
            <w:shd w:val="clear" w:color="auto" w:fill="auto"/>
            <w:noWrap/>
            <w:vAlign w:val="center"/>
            <w:hideMark/>
          </w:tcPr>
          <w:p w14:paraId="05D795F5"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39</w:t>
            </w:r>
          </w:p>
        </w:tc>
        <w:tc>
          <w:tcPr>
            <w:tcW w:w="336" w:type="pct"/>
            <w:tcBorders>
              <w:bottom w:val="single" w:sz="4" w:space="0" w:color="auto"/>
            </w:tcBorders>
            <w:shd w:val="clear" w:color="auto" w:fill="auto"/>
            <w:noWrap/>
            <w:vAlign w:val="center"/>
            <w:hideMark/>
          </w:tcPr>
          <w:p w14:paraId="3AA082F0"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57</w:t>
            </w:r>
          </w:p>
        </w:tc>
        <w:tc>
          <w:tcPr>
            <w:tcW w:w="336" w:type="pct"/>
            <w:tcBorders>
              <w:bottom w:val="single" w:sz="4" w:space="0" w:color="auto"/>
            </w:tcBorders>
            <w:vAlign w:val="center"/>
          </w:tcPr>
          <w:p w14:paraId="3ACC0E19"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55</w:t>
            </w:r>
          </w:p>
        </w:tc>
        <w:tc>
          <w:tcPr>
            <w:tcW w:w="587" w:type="pct"/>
            <w:tcBorders>
              <w:bottom w:val="single" w:sz="4" w:space="0" w:color="auto"/>
            </w:tcBorders>
            <w:shd w:val="clear" w:color="auto" w:fill="auto"/>
            <w:noWrap/>
            <w:vAlign w:val="center"/>
            <w:hideMark/>
          </w:tcPr>
          <w:p w14:paraId="4145B7EA"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52</w:t>
            </w:r>
          </w:p>
        </w:tc>
        <w:tc>
          <w:tcPr>
            <w:tcW w:w="587" w:type="pct"/>
            <w:tcBorders>
              <w:bottom w:val="single" w:sz="4" w:space="0" w:color="auto"/>
            </w:tcBorders>
            <w:shd w:val="clear" w:color="auto" w:fill="auto"/>
            <w:noWrap/>
            <w:vAlign w:val="center"/>
            <w:hideMark/>
          </w:tcPr>
          <w:p w14:paraId="2AAD55E4" w14:textId="77777777" w:rsidR="00C5146B" w:rsidRPr="00C5146B" w:rsidRDefault="00C5146B" w:rsidP="00AE0449">
            <w:pPr>
              <w:rPr>
                <w:rFonts w:asciiTheme="minorHAnsi" w:hAnsiTheme="minorHAnsi" w:cstheme="minorHAnsi"/>
                <w:color w:val="000000"/>
                <w:sz w:val="20"/>
                <w:szCs w:val="20"/>
              </w:rPr>
            </w:pPr>
            <w:r w:rsidRPr="00C5146B">
              <w:rPr>
                <w:rFonts w:asciiTheme="minorHAnsi" w:hAnsiTheme="minorHAnsi" w:cstheme="minorHAnsi"/>
                <w:color w:val="000000"/>
                <w:sz w:val="20"/>
                <w:szCs w:val="20"/>
              </w:rPr>
              <w:t>69</w:t>
            </w:r>
          </w:p>
        </w:tc>
      </w:tr>
    </w:tbl>
    <w:p w14:paraId="557B9E8A" w14:textId="77777777" w:rsidR="00C5146B" w:rsidRPr="00C5146B" w:rsidRDefault="00C5146B" w:rsidP="00C5146B">
      <w:pPr>
        <w:rPr>
          <w:rFonts w:asciiTheme="minorHAnsi" w:hAnsiTheme="minorHAnsi" w:cstheme="minorHAnsi"/>
          <w:lang w:val="en-GB"/>
        </w:rPr>
      </w:pPr>
    </w:p>
    <w:p w14:paraId="027E05A7" w14:textId="77777777" w:rsidR="00C5146B" w:rsidRPr="00C5146B" w:rsidRDefault="00C5146B" w:rsidP="00C5146B">
      <w:pPr>
        <w:rPr>
          <w:rFonts w:asciiTheme="minorHAnsi" w:hAnsiTheme="minorHAnsi" w:cstheme="minorHAnsi"/>
          <w:lang w:val="en-GB"/>
        </w:rPr>
      </w:pPr>
    </w:p>
    <w:p w14:paraId="37AB9243" w14:textId="77777777" w:rsidR="00C5146B" w:rsidRPr="00C5146B" w:rsidRDefault="00C5146B" w:rsidP="00C5146B">
      <w:pPr>
        <w:rPr>
          <w:rFonts w:asciiTheme="minorHAnsi" w:hAnsiTheme="minorHAnsi" w:cstheme="minorHAnsi"/>
          <w:lang w:val="en-GB"/>
        </w:rPr>
      </w:pPr>
    </w:p>
    <w:p w14:paraId="4C16EFD4" w14:textId="77777777" w:rsidR="00C5146B" w:rsidRPr="00C5146B" w:rsidRDefault="00C5146B" w:rsidP="00C5146B">
      <w:pPr>
        <w:rPr>
          <w:rFonts w:asciiTheme="minorHAnsi" w:hAnsiTheme="minorHAnsi" w:cstheme="minorHAnsi"/>
          <w:lang w:val="en-GB"/>
        </w:rPr>
      </w:pPr>
    </w:p>
    <w:p w14:paraId="26FB808B" w14:textId="77777777" w:rsidR="00C5146B" w:rsidRPr="00C5146B" w:rsidRDefault="00C5146B" w:rsidP="00C5146B">
      <w:pPr>
        <w:rPr>
          <w:rFonts w:asciiTheme="minorHAnsi" w:hAnsiTheme="minorHAnsi" w:cstheme="minorHAnsi"/>
          <w:lang w:val="en-GB"/>
        </w:rPr>
      </w:pPr>
    </w:p>
    <w:p w14:paraId="197F16E3" w14:textId="77777777" w:rsidR="00C5146B" w:rsidRPr="00C5146B" w:rsidRDefault="00C5146B" w:rsidP="00C5146B">
      <w:pPr>
        <w:rPr>
          <w:rFonts w:asciiTheme="minorHAnsi" w:hAnsiTheme="minorHAnsi" w:cstheme="minorHAnsi"/>
          <w:lang w:val="en-GB"/>
        </w:rPr>
      </w:pPr>
    </w:p>
    <w:p w14:paraId="3B9DB365" w14:textId="77777777" w:rsidR="00C5146B" w:rsidRPr="00C5146B" w:rsidRDefault="00C5146B" w:rsidP="00C5146B">
      <w:pPr>
        <w:rPr>
          <w:rFonts w:asciiTheme="minorHAnsi" w:hAnsiTheme="minorHAnsi" w:cstheme="minorHAnsi"/>
          <w:lang w:val="en-GB"/>
        </w:rPr>
      </w:pPr>
    </w:p>
    <w:p w14:paraId="2BF7F49F" w14:textId="77777777" w:rsidR="00C5146B" w:rsidRPr="00C5146B" w:rsidRDefault="00C5146B" w:rsidP="00C5146B">
      <w:pPr>
        <w:rPr>
          <w:rFonts w:asciiTheme="minorHAnsi" w:hAnsiTheme="minorHAnsi" w:cstheme="minorHAnsi"/>
          <w:lang w:val="en-GB"/>
        </w:rPr>
      </w:pPr>
    </w:p>
    <w:p w14:paraId="627043D0" w14:textId="77777777" w:rsidR="00C5146B" w:rsidRPr="00C5146B" w:rsidRDefault="00C5146B" w:rsidP="00C5146B">
      <w:pPr>
        <w:rPr>
          <w:rFonts w:asciiTheme="minorHAnsi" w:hAnsiTheme="minorHAnsi" w:cstheme="minorHAnsi"/>
          <w:lang w:val="en-GB"/>
        </w:rPr>
      </w:pPr>
    </w:p>
    <w:p w14:paraId="07E66A6B" w14:textId="77777777" w:rsidR="00C5146B" w:rsidRPr="00C5146B" w:rsidRDefault="00C5146B" w:rsidP="00C5146B">
      <w:pPr>
        <w:rPr>
          <w:rFonts w:asciiTheme="minorHAnsi" w:hAnsiTheme="minorHAnsi" w:cstheme="minorHAnsi"/>
          <w:lang w:val="en-GB"/>
        </w:rPr>
      </w:pPr>
    </w:p>
    <w:p w14:paraId="2D8D34E8" w14:textId="77777777" w:rsidR="00C5146B" w:rsidRPr="00C5146B" w:rsidRDefault="00C5146B" w:rsidP="00C5146B">
      <w:pPr>
        <w:rPr>
          <w:rFonts w:asciiTheme="minorHAnsi" w:hAnsiTheme="minorHAnsi" w:cstheme="minorHAnsi"/>
          <w:lang w:val="en-GB"/>
        </w:rPr>
      </w:pPr>
    </w:p>
    <w:p w14:paraId="1D337E4D" w14:textId="77777777" w:rsidR="00C5146B" w:rsidRPr="00C5146B" w:rsidRDefault="00C5146B" w:rsidP="00C5146B">
      <w:pPr>
        <w:rPr>
          <w:rFonts w:asciiTheme="minorHAnsi" w:hAnsiTheme="minorHAnsi" w:cstheme="minorHAnsi"/>
          <w:lang w:val="en-GB"/>
        </w:rPr>
      </w:pPr>
    </w:p>
    <w:p w14:paraId="5B811787" w14:textId="77777777" w:rsidR="00C5146B" w:rsidRPr="00C5146B" w:rsidRDefault="00C5146B" w:rsidP="00C5146B">
      <w:pPr>
        <w:rPr>
          <w:rFonts w:asciiTheme="minorHAnsi" w:hAnsiTheme="minorHAnsi" w:cstheme="minorHAnsi"/>
          <w:lang w:val="en-GB"/>
        </w:rPr>
      </w:pPr>
    </w:p>
    <w:p w14:paraId="027081CB" w14:textId="77777777" w:rsidR="00C5146B" w:rsidRPr="00C5146B" w:rsidRDefault="00C5146B" w:rsidP="00C5146B">
      <w:pPr>
        <w:rPr>
          <w:rFonts w:asciiTheme="minorHAnsi" w:hAnsiTheme="minorHAnsi" w:cstheme="minorHAnsi"/>
          <w:lang w:val="en-GB"/>
        </w:rPr>
      </w:pPr>
    </w:p>
    <w:p w14:paraId="313003DE" w14:textId="77777777" w:rsidR="00C5146B" w:rsidRPr="00C5146B" w:rsidRDefault="00C5146B" w:rsidP="00C5146B">
      <w:pPr>
        <w:rPr>
          <w:rFonts w:asciiTheme="minorHAnsi" w:hAnsiTheme="minorHAnsi" w:cstheme="minorHAnsi"/>
          <w:lang w:val="en-GB"/>
        </w:rPr>
      </w:pPr>
    </w:p>
    <w:p w14:paraId="1A111B31" w14:textId="77777777" w:rsidR="00C5146B" w:rsidRPr="00C5146B" w:rsidRDefault="00C5146B" w:rsidP="00C5146B">
      <w:pPr>
        <w:rPr>
          <w:rFonts w:asciiTheme="minorHAnsi" w:hAnsiTheme="minorHAnsi" w:cstheme="minorHAnsi"/>
          <w:lang w:val="en-GB"/>
        </w:rPr>
      </w:pPr>
      <w:r w:rsidRPr="00C5146B">
        <w:rPr>
          <w:rFonts w:asciiTheme="minorHAnsi" w:hAnsiTheme="minorHAnsi" w:cstheme="minorHAnsi"/>
          <w:b/>
          <w:lang w:val="en-GB"/>
        </w:rPr>
        <w:t>Table 2</w:t>
      </w:r>
      <w:r w:rsidRPr="00C5146B">
        <w:rPr>
          <w:rFonts w:asciiTheme="minorHAnsi" w:hAnsiTheme="minorHAnsi" w:cstheme="minorHAnsi"/>
          <w:lang w:val="en-GB"/>
        </w:rPr>
        <w:t>: Estimates of evolutionary divergence of P1 and 3D regions between sequences.</w:t>
      </w:r>
    </w:p>
    <w:p w14:paraId="1D4CF27B" w14:textId="77777777" w:rsidR="00C5146B" w:rsidRPr="00192053" w:rsidRDefault="00C5146B" w:rsidP="00C5146B">
      <w:pPr>
        <w:rPr>
          <w:sz w:val="16"/>
          <w:szCs w:val="16"/>
          <w:lang w:val="en-GB"/>
        </w:rPr>
      </w:pPr>
    </w:p>
    <w:p w14:paraId="2BFF1DB2"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[ 1] #MF188967</w:t>
      </w:r>
      <w:r>
        <w:rPr>
          <w:rFonts w:ascii="Courier New" w:hAnsi="Courier New" w:cs="Courier New"/>
          <w:sz w:val="15"/>
          <w:szCs w:val="15"/>
          <w:lang w:val="en-GB"/>
        </w:rPr>
        <w:t xml:space="preserve"> </w:t>
      </w:r>
      <w:r w:rsidRPr="00C31E34">
        <w:rPr>
          <w:rFonts w:ascii="Courier New" w:hAnsi="Courier New" w:cs="Courier New"/>
          <w:i/>
          <w:sz w:val="15"/>
          <w:szCs w:val="15"/>
          <w:lang w:val="en-GB"/>
        </w:rPr>
        <w:t>Cadicivirus B</w:t>
      </w:r>
      <w:r>
        <w:rPr>
          <w:rFonts w:ascii="Courier New" w:hAnsi="Courier New" w:cs="Courier New"/>
          <w:sz w:val="15"/>
          <w:szCs w:val="15"/>
          <w:lang w:val="en-GB"/>
        </w:rPr>
        <w:t xml:space="preserve"> [Hedgehog dicipivirus]</w:t>
      </w:r>
    </w:p>
    <w:p w14:paraId="7522F44D"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[ 2] #JN819204</w:t>
      </w:r>
      <w:r>
        <w:rPr>
          <w:rFonts w:ascii="Courier New" w:hAnsi="Courier New" w:cs="Courier New"/>
          <w:sz w:val="15"/>
          <w:szCs w:val="15"/>
          <w:lang w:val="en-GB"/>
        </w:rPr>
        <w:t xml:space="preserve"> </w:t>
      </w:r>
      <w:r w:rsidRPr="00C31E34">
        <w:rPr>
          <w:rFonts w:ascii="Courier New" w:hAnsi="Courier New" w:cs="Courier New"/>
          <w:sz w:val="15"/>
          <w:szCs w:val="15"/>
          <w:lang w:val="en-GB"/>
        </w:rPr>
        <w:t>Canine</w:t>
      </w:r>
      <w:r>
        <w:rPr>
          <w:rFonts w:ascii="Courier New" w:hAnsi="Courier New" w:cs="Courier New"/>
          <w:sz w:val="15"/>
          <w:szCs w:val="15"/>
          <w:lang w:val="en-GB"/>
        </w:rPr>
        <w:t xml:space="preserve"> </w:t>
      </w:r>
      <w:r w:rsidRPr="00C31E34">
        <w:rPr>
          <w:rFonts w:ascii="Courier New" w:hAnsi="Courier New" w:cs="Courier New"/>
          <w:sz w:val="15"/>
          <w:szCs w:val="15"/>
          <w:lang w:val="en-GB"/>
        </w:rPr>
        <w:t>picodicistrovirus</w:t>
      </w:r>
      <w:r>
        <w:rPr>
          <w:rFonts w:ascii="Courier New" w:hAnsi="Courier New" w:cs="Courier New"/>
          <w:sz w:val="15"/>
          <w:szCs w:val="15"/>
          <w:lang w:val="en-GB"/>
        </w:rPr>
        <w:t xml:space="preserve"> </w:t>
      </w:r>
      <w:r w:rsidRPr="00C31E34">
        <w:rPr>
          <w:rFonts w:ascii="Courier New" w:hAnsi="Courier New" w:cs="Courier New"/>
          <w:sz w:val="15"/>
          <w:szCs w:val="15"/>
          <w:lang w:val="en-GB"/>
        </w:rPr>
        <w:t>strain</w:t>
      </w:r>
      <w:r>
        <w:rPr>
          <w:rFonts w:ascii="Courier New" w:hAnsi="Courier New" w:cs="Courier New"/>
          <w:sz w:val="15"/>
          <w:szCs w:val="15"/>
          <w:lang w:val="en-GB"/>
        </w:rPr>
        <w:t xml:space="preserve"> </w:t>
      </w:r>
      <w:r w:rsidRPr="00C31E34">
        <w:rPr>
          <w:rFonts w:ascii="Courier New" w:hAnsi="Courier New" w:cs="Courier New"/>
          <w:sz w:val="15"/>
          <w:szCs w:val="15"/>
          <w:lang w:val="en-GB"/>
        </w:rPr>
        <w:t>244U</w:t>
      </w:r>
    </w:p>
    <w:p w14:paraId="5903287B"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[ 3] #JN819203</w:t>
      </w:r>
      <w:r>
        <w:rPr>
          <w:rFonts w:ascii="Courier New" w:hAnsi="Courier New" w:cs="Courier New"/>
          <w:sz w:val="15"/>
          <w:szCs w:val="15"/>
          <w:lang w:val="en-GB"/>
        </w:rPr>
        <w:t xml:space="preserve"> </w:t>
      </w:r>
      <w:r w:rsidRPr="00C31E34">
        <w:rPr>
          <w:rFonts w:ascii="Courier New" w:hAnsi="Courier New" w:cs="Courier New"/>
          <w:sz w:val="15"/>
          <w:szCs w:val="15"/>
          <w:lang w:val="en-GB"/>
        </w:rPr>
        <w:t>Canine</w:t>
      </w:r>
      <w:r>
        <w:rPr>
          <w:rFonts w:ascii="Courier New" w:hAnsi="Courier New" w:cs="Courier New"/>
          <w:sz w:val="15"/>
          <w:szCs w:val="15"/>
          <w:lang w:val="en-GB"/>
        </w:rPr>
        <w:t xml:space="preserve"> </w:t>
      </w:r>
      <w:r w:rsidRPr="00C31E34">
        <w:rPr>
          <w:rFonts w:ascii="Courier New" w:hAnsi="Courier New" w:cs="Courier New"/>
          <w:sz w:val="15"/>
          <w:szCs w:val="15"/>
          <w:lang w:val="en-GB"/>
        </w:rPr>
        <w:t>picodicistrovirus</w:t>
      </w:r>
      <w:r>
        <w:rPr>
          <w:rFonts w:ascii="Courier New" w:hAnsi="Courier New" w:cs="Courier New"/>
          <w:sz w:val="15"/>
          <w:szCs w:val="15"/>
          <w:lang w:val="en-GB"/>
        </w:rPr>
        <w:t xml:space="preserve"> </w:t>
      </w:r>
      <w:r w:rsidRPr="00C31E34">
        <w:rPr>
          <w:rFonts w:ascii="Courier New" w:hAnsi="Courier New" w:cs="Courier New"/>
          <w:sz w:val="15"/>
          <w:szCs w:val="15"/>
          <w:lang w:val="en-GB"/>
        </w:rPr>
        <w:t>strain</w:t>
      </w:r>
      <w:r>
        <w:rPr>
          <w:rFonts w:ascii="Courier New" w:hAnsi="Courier New" w:cs="Courier New"/>
          <w:sz w:val="15"/>
          <w:szCs w:val="15"/>
          <w:lang w:val="en-GB"/>
        </w:rPr>
        <w:t xml:space="preserve"> </w:t>
      </w:r>
      <w:r w:rsidRPr="00C31E34">
        <w:rPr>
          <w:rFonts w:ascii="Courier New" w:hAnsi="Courier New" w:cs="Courier New"/>
          <w:sz w:val="15"/>
          <w:szCs w:val="15"/>
          <w:lang w:val="en-GB"/>
        </w:rPr>
        <w:t>236</w:t>
      </w:r>
    </w:p>
    <w:p w14:paraId="6934CFEC"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[ 4] #JN819202</w:t>
      </w:r>
      <w:r>
        <w:rPr>
          <w:rFonts w:ascii="Courier New" w:hAnsi="Courier New" w:cs="Courier New"/>
          <w:sz w:val="15"/>
          <w:szCs w:val="15"/>
          <w:lang w:val="en-GB"/>
        </w:rPr>
        <w:t xml:space="preserve"> </w:t>
      </w:r>
      <w:r w:rsidRPr="00C31E34">
        <w:rPr>
          <w:rFonts w:ascii="Courier New" w:hAnsi="Courier New" w:cs="Courier New"/>
          <w:i/>
          <w:sz w:val="15"/>
          <w:szCs w:val="15"/>
          <w:lang w:val="en-GB"/>
        </w:rPr>
        <w:t>Cadicivirus A</w:t>
      </w:r>
    </w:p>
    <w:p w14:paraId="2A197763"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lastRenderedPageBreak/>
        <w:t>[ 5] #KX783423</w:t>
      </w:r>
      <w:r>
        <w:rPr>
          <w:rFonts w:ascii="Courier New" w:hAnsi="Courier New" w:cs="Courier New"/>
          <w:sz w:val="15"/>
          <w:szCs w:val="15"/>
          <w:lang w:val="en-GB"/>
        </w:rPr>
        <w:t xml:space="preserve"> </w:t>
      </w:r>
      <w:r w:rsidRPr="00C31E34">
        <w:rPr>
          <w:rFonts w:ascii="Courier New" w:hAnsi="Courier New" w:cs="Courier New"/>
          <w:sz w:val="15"/>
          <w:szCs w:val="15"/>
          <w:lang w:val="en-GB"/>
        </w:rPr>
        <w:t>Rosavirus</w:t>
      </w:r>
      <w:r>
        <w:rPr>
          <w:rFonts w:ascii="Courier New" w:hAnsi="Courier New" w:cs="Courier New"/>
          <w:sz w:val="15"/>
          <w:szCs w:val="15"/>
          <w:lang w:val="en-GB"/>
        </w:rPr>
        <w:t xml:space="preserve"> </w:t>
      </w:r>
      <w:r w:rsidRPr="00C31E34">
        <w:rPr>
          <w:rFonts w:ascii="Courier New" w:hAnsi="Courier New" w:cs="Courier New"/>
          <w:sz w:val="15"/>
          <w:szCs w:val="15"/>
          <w:lang w:val="en-GB"/>
        </w:rPr>
        <w:t>B1</w:t>
      </w:r>
    </w:p>
    <w:p w14:paraId="2E05E4F6"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[ 6] #JF973686</w:t>
      </w:r>
      <w:r>
        <w:rPr>
          <w:rFonts w:ascii="Courier New" w:hAnsi="Courier New" w:cs="Courier New"/>
          <w:sz w:val="15"/>
          <w:szCs w:val="15"/>
          <w:lang w:val="en-GB"/>
        </w:rPr>
        <w:t xml:space="preserve"> </w:t>
      </w:r>
      <w:r w:rsidRPr="00C31E34">
        <w:rPr>
          <w:rFonts w:ascii="Courier New" w:hAnsi="Courier New" w:cs="Courier New"/>
          <w:sz w:val="15"/>
          <w:szCs w:val="15"/>
          <w:lang w:val="en-GB"/>
        </w:rPr>
        <w:t>Rosavirus</w:t>
      </w:r>
      <w:r>
        <w:rPr>
          <w:rFonts w:ascii="Courier New" w:hAnsi="Courier New" w:cs="Courier New"/>
          <w:sz w:val="15"/>
          <w:szCs w:val="15"/>
          <w:lang w:val="en-GB"/>
        </w:rPr>
        <w:t xml:space="preserve"> </w:t>
      </w:r>
      <w:r w:rsidRPr="00C31E34">
        <w:rPr>
          <w:rFonts w:ascii="Courier New" w:hAnsi="Courier New" w:cs="Courier New"/>
          <w:sz w:val="15"/>
          <w:szCs w:val="15"/>
          <w:lang w:val="en-GB"/>
        </w:rPr>
        <w:t>A</w:t>
      </w:r>
    </w:p>
    <w:p w14:paraId="332D7C99"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[ 7] #KF961188</w:t>
      </w:r>
      <w:r>
        <w:rPr>
          <w:rFonts w:ascii="Courier New" w:hAnsi="Courier New" w:cs="Courier New"/>
          <w:sz w:val="15"/>
          <w:szCs w:val="15"/>
          <w:lang w:val="en-GB"/>
        </w:rPr>
        <w:t xml:space="preserve"> </w:t>
      </w:r>
      <w:r w:rsidRPr="00C31E34">
        <w:rPr>
          <w:rFonts w:ascii="Courier New" w:hAnsi="Courier New" w:cs="Courier New"/>
          <w:sz w:val="15"/>
          <w:szCs w:val="15"/>
          <w:lang w:val="en-GB"/>
        </w:rPr>
        <w:t>Megrivirus</w:t>
      </w:r>
      <w:r>
        <w:rPr>
          <w:rFonts w:ascii="Courier New" w:hAnsi="Courier New" w:cs="Courier New"/>
          <w:sz w:val="15"/>
          <w:szCs w:val="15"/>
          <w:lang w:val="en-GB"/>
        </w:rPr>
        <w:t xml:space="preserve"> </w:t>
      </w:r>
      <w:r w:rsidRPr="00C31E34">
        <w:rPr>
          <w:rFonts w:ascii="Courier New" w:hAnsi="Courier New" w:cs="Courier New"/>
          <w:sz w:val="15"/>
          <w:szCs w:val="15"/>
          <w:lang w:val="en-GB"/>
        </w:rPr>
        <w:t>A</w:t>
      </w:r>
    </w:p>
    <w:p w14:paraId="7311BB24" w14:textId="77777777" w:rsidR="00C5146B" w:rsidRPr="00C31E34" w:rsidRDefault="00C5146B" w:rsidP="00C5146B">
      <w:pPr>
        <w:rPr>
          <w:rFonts w:ascii="Courier New" w:hAnsi="Courier New" w:cs="Courier New"/>
          <w:sz w:val="15"/>
          <w:szCs w:val="15"/>
          <w:lang w:val="fr-FR"/>
        </w:rPr>
      </w:pPr>
      <w:proofErr w:type="gramStart"/>
      <w:r w:rsidRPr="00C31E34">
        <w:rPr>
          <w:rFonts w:ascii="Courier New" w:hAnsi="Courier New" w:cs="Courier New"/>
          <w:sz w:val="15"/>
          <w:szCs w:val="15"/>
          <w:lang w:val="fr-FR"/>
        </w:rPr>
        <w:t>[ 8</w:t>
      </w:r>
      <w:proofErr w:type="gramEnd"/>
      <w:r w:rsidRPr="00C31E34">
        <w:rPr>
          <w:rFonts w:ascii="Courier New" w:hAnsi="Courier New" w:cs="Courier New"/>
          <w:sz w:val="15"/>
          <w:szCs w:val="15"/>
          <w:lang w:val="fr-FR"/>
        </w:rPr>
        <w:t>] #KC876003</w:t>
      </w:r>
      <w:r>
        <w:rPr>
          <w:rFonts w:ascii="Courier New" w:hAnsi="Courier New" w:cs="Courier New"/>
          <w:sz w:val="15"/>
          <w:szCs w:val="15"/>
          <w:lang w:val="fr-FR"/>
        </w:rPr>
        <w:t xml:space="preserve"> </w:t>
      </w:r>
      <w:r w:rsidRPr="00C31E34">
        <w:rPr>
          <w:rFonts w:ascii="Courier New" w:hAnsi="Courier New" w:cs="Courier New"/>
          <w:sz w:val="15"/>
          <w:szCs w:val="15"/>
          <w:lang w:val="fr-FR"/>
        </w:rPr>
        <w:t>Mesivirus</w:t>
      </w:r>
      <w:r>
        <w:rPr>
          <w:rFonts w:ascii="Courier New" w:hAnsi="Courier New" w:cs="Courier New"/>
          <w:sz w:val="15"/>
          <w:szCs w:val="15"/>
          <w:lang w:val="fr-FR"/>
        </w:rPr>
        <w:t xml:space="preserve"> </w:t>
      </w:r>
      <w:r w:rsidRPr="00C31E34">
        <w:rPr>
          <w:rFonts w:ascii="Courier New" w:hAnsi="Courier New" w:cs="Courier New"/>
          <w:sz w:val="15"/>
          <w:szCs w:val="15"/>
          <w:lang w:val="fr-FR"/>
        </w:rPr>
        <w:t>1</w:t>
      </w:r>
      <w:r>
        <w:rPr>
          <w:rFonts w:ascii="Courier New" w:hAnsi="Courier New" w:cs="Courier New"/>
          <w:sz w:val="15"/>
          <w:szCs w:val="15"/>
          <w:lang w:val="fr-FR"/>
        </w:rPr>
        <w:t xml:space="preserve"> </w:t>
      </w:r>
      <w:r w:rsidRPr="00C31E34">
        <w:rPr>
          <w:rFonts w:ascii="Courier New" w:hAnsi="Courier New" w:cs="Courier New"/>
          <w:sz w:val="15"/>
          <w:szCs w:val="15"/>
          <w:lang w:val="fr-FR"/>
        </w:rPr>
        <w:t>strain</w:t>
      </w:r>
      <w:r>
        <w:rPr>
          <w:rFonts w:ascii="Courier New" w:hAnsi="Courier New" w:cs="Courier New"/>
          <w:sz w:val="15"/>
          <w:szCs w:val="15"/>
          <w:lang w:val="fr-FR"/>
        </w:rPr>
        <w:t xml:space="preserve"> </w:t>
      </w:r>
      <w:r w:rsidRPr="00C31E34">
        <w:rPr>
          <w:rFonts w:ascii="Courier New" w:hAnsi="Courier New" w:cs="Courier New"/>
          <w:sz w:val="15"/>
          <w:szCs w:val="15"/>
          <w:lang w:val="fr-FR"/>
        </w:rPr>
        <w:t>HK21</w:t>
      </w:r>
    </w:p>
    <w:p w14:paraId="0A4551D0" w14:textId="77777777" w:rsidR="00C5146B" w:rsidRPr="00C31E34" w:rsidRDefault="00C5146B" w:rsidP="00C5146B">
      <w:pPr>
        <w:rPr>
          <w:rFonts w:ascii="Courier New" w:hAnsi="Courier New" w:cs="Courier New"/>
          <w:sz w:val="15"/>
          <w:szCs w:val="15"/>
          <w:lang w:val="fr-FR"/>
        </w:rPr>
      </w:pPr>
      <w:proofErr w:type="gramStart"/>
      <w:r w:rsidRPr="00C31E34">
        <w:rPr>
          <w:rFonts w:ascii="Courier New" w:hAnsi="Courier New" w:cs="Courier New"/>
          <w:sz w:val="15"/>
          <w:szCs w:val="15"/>
          <w:lang w:val="fr-FR"/>
        </w:rPr>
        <w:t>[ 9</w:t>
      </w:r>
      <w:proofErr w:type="gramEnd"/>
      <w:r w:rsidRPr="00C31E34">
        <w:rPr>
          <w:rFonts w:ascii="Courier New" w:hAnsi="Courier New" w:cs="Courier New"/>
          <w:sz w:val="15"/>
          <w:szCs w:val="15"/>
          <w:lang w:val="fr-FR"/>
        </w:rPr>
        <w:t>] #EU236594</w:t>
      </w:r>
      <w:r>
        <w:rPr>
          <w:rFonts w:ascii="Courier New" w:hAnsi="Courier New" w:cs="Courier New"/>
          <w:sz w:val="15"/>
          <w:szCs w:val="15"/>
          <w:lang w:val="fr-FR"/>
        </w:rPr>
        <w:t xml:space="preserve"> </w:t>
      </w:r>
      <w:r w:rsidRPr="00C31E34">
        <w:rPr>
          <w:rFonts w:ascii="Courier New" w:hAnsi="Courier New" w:cs="Courier New"/>
          <w:sz w:val="15"/>
          <w:szCs w:val="15"/>
          <w:lang w:val="fr-FR"/>
        </w:rPr>
        <w:t>Bovine</w:t>
      </w:r>
      <w:r>
        <w:rPr>
          <w:rFonts w:ascii="Courier New" w:hAnsi="Courier New" w:cs="Courier New"/>
          <w:sz w:val="15"/>
          <w:szCs w:val="15"/>
          <w:lang w:val="fr-FR"/>
        </w:rPr>
        <w:t xml:space="preserve"> </w:t>
      </w:r>
      <w:r w:rsidRPr="00C31E34">
        <w:rPr>
          <w:rFonts w:ascii="Courier New" w:hAnsi="Courier New" w:cs="Courier New"/>
          <w:sz w:val="15"/>
          <w:szCs w:val="15"/>
          <w:lang w:val="fr-FR"/>
        </w:rPr>
        <w:t>rhinitis</w:t>
      </w:r>
      <w:r>
        <w:rPr>
          <w:rFonts w:ascii="Courier New" w:hAnsi="Courier New" w:cs="Courier New"/>
          <w:sz w:val="15"/>
          <w:szCs w:val="15"/>
          <w:lang w:val="fr-FR"/>
        </w:rPr>
        <w:t xml:space="preserve"> </w:t>
      </w:r>
      <w:r w:rsidRPr="00C31E34">
        <w:rPr>
          <w:rFonts w:ascii="Courier New" w:hAnsi="Courier New" w:cs="Courier New"/>
          <w:sz w:val="15"/>
          <w:szCs w:val="15"/>
          <w:lang w:val="fr-FR"/>
        </w:rPr>
        <w:t>B</w:t>
      </w:r>
      <w:r>
        <w:rPr>
          <w:rFonts w:ascii="Courier New" w:hAnsi="Courier New" w:cs="Courier New"/>
          <w:sz w:val="15"/>
          <w:szCs w:val="15"/>
          <w:lang w:val="fr-FR"/>
        </w:rPr>
        <w:t xml:space="preserve"> </w:t>
      </w:r>
      <w:r w:rsidRPr="00C31E34">
        <w:rPr>
          <w:rFonts w:ascii="Courier New" w:hAnsi="Courier New" w:cs="Courier New"/>
          <w:sz w:val="15"/>
          <w:szCs w:val="15"/>
          <w:lang w:val="fr-FR"/>
        </w:rPr>
        <w:t>virus</w:t>
      </w:r>
    </w:p>
    <w:p w14:paraId="2060443F"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[10] #AY593829</w:t>
      </w:r>
      <w:r>
        <w:rPr>
          <w:rFonts w:ascii="Courier New" w:hAnsi="Courier New" w:cs="Courier New"/>
          <w:sz w:val="15"/>
          <w:szCs w:val="15"/>
          <w:lang w:val="en-GB"/>
        </w:rPr>
        <w:t xml:space="preserve"> </w:t>
      </w:r>
      <w:r w:rsidRPr="00C31E34">
        <w:rPr>
          <w:rFonts w:ascii="Courier New" w:hAnsi="Courier New" w:cs="Courier New"/>
          <w:sz w:val="15"/>
          <w:szCs w:val="15"/>
          <w:lang w:val="en-GB"/>
        </w:rPr>
        <w:t>Foot-and-mouth</w:t>
      </w:r>
      <w:r>
        <w:rPr>
          <w:rFonts w:ascii="Courier New" w:hAnsi="Courier New" w:cs="Courier New"/>
          <w:sz w:val="15"/>
          <w:szCs w:val="15"/>
          <w:lang w:val="en-GB"/>
        </w:rPr>
        <w:t xml:space="preserve"> </w:t>
      </w:r>
      <w:r w:rsidRPr="00C31E34">
        <w:rPr>
          <w:rFonts w:ascii="Courier New" w:hAnsi="Courier New" w:cs="Courier New"/>
          <w:sz w:val="15"/>
          <w:szCs w:val="15"/>
          <w:lang w:val="en-GB"/>
        </w:rPr>
        <w:t>disease</w:t>
      </w:r>
      <w:r>
        <w:rPr>
          <w:rFonts w:ascii="Courier New" w:hAnsi="Courier New" w:cs="Courier New"/>
          <w:sz w:val="15"/>
          <w:szCs w:val="15"/>
          <w:lang w:val="en-GB"/>
        </w:rPr>
        <w:t xml:space="preserve"> </w:t>
      </w:r>
      <w:r w:rsidRPr="00C31E34">
        <w:rPr>
          <w:rFonts w:ascii="Courier New" w:hAnsi="Courier New" w:cs="Courier New"/>
          <w:sz w:val="15"/>
          <w:szCs w:val="15"/>
          <w:lang w:val="en-GB"/>
        </w:rPr>
        <w:t>virus</w:t>
      </w:r>
      <w:r>
        <w:rPr>
          <w:rFonts w:ascii="Courier New" w:hAnsi="Courier New" w:cs="Courier New"/>
          <w:sz w:val="15"/>
          <w:szCs w:val="15"/>
          <w:lang w:val="en-GB"/>
        </w:rPr>
        <w:t xml:space="preserve"> </w:t>
      </w:r>
      <w:r w:rsidRPr="00C31E34">
        <w:rPr>
          <w:rFonts w:ascii="Courier New" w:hAnsi="Courier New" w:cs="Courier New"/>
          <w:sz w:val="15"/>
          <w:szCs w:val="15"/>
          <w:lang w:val="en-GB"/>
        </w:rPr>
        <w:t>O</w:t>
      </w:r>
    </w:p>
    <w:p w14:paraId="2826FAC2"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[11] #AY421760</w:t>
      </w:r>
      <w:r>
        <w:rPr>
          <w:rFonts w:ascii="Courier New" w:hAnsi="Courier New" w:cs="Courier New"/>
          <w:sz w:val="15"/>
          <w:szCs w:val="15"/>
          <w:lang w:val="en-GB"/>
        </w:rPr>
        <w:t xml:space="preserve"> </w:t>
      </w:r>
      <w:r w:rsidRPr="00C31E34">
        <w:rPr>
          <w:rFonts w:ascii="Courier New" w:hAnsi="Courier New" w:cs="Courier New"/>
          <w:sz w:val="15"/>
          <w:szCs w:val="15"/>
          <w:lang w:val="en-GB"/>
        </w:rPr>
        <w:t>Coxsackievirus</w:t>
      </w:r>
      <w:r>
        <w:rPr>
          <w:rFonts w:ascii="Courier New" w:hAnsi="Courier New" w:cs="Courier New"/>
          <w:sz w:val="15"/>
          <w:szCs w:val="15"/>
          <w:lang w:val="en-GB"/>
        </w:rPr>
        <w:t xml:space="preserve"> </w:t>
      </w:r>
      <w:r w:rsidRPr="00C31E34">
        <w:rPr>
          <w:rFonts w:ascii="Courier New" w:hAnsi="Courier New" w:cs="Courier New"/>
          <w:sz w:val="15"/>
          <w:szCs w:val="15"/>
          <w:lang w:val="en-GB"/>
        </w:rPr>
        <w:t>A2</w:t>
      </w:r>
    </w:p>
    <w:p w14:paraId="7A6E9E18" w14:textId="77777777" w:rsidR="00C5146B"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[12] #FJ445111</w:t>
      </w:r>
      <w:r>
        <w:rPr>
          <w:rFonts w:ascii="Courier New" w:hAnsi="Courier New" w:cs="Courier New"/>
          <w:sz w:val="15"/>
          <w:szCs w:val="15"/>
          <w:lang w:val="en-GB"/>
        </w:rPr>
        <w:t xml:space="preserve"> </w:t>
      </w:r>
      <w:r w:rsidRPr="00C31E34">
        <w:rPr>
          <w:rFonts w:ascii="Courier New" w:hAnsi="Courier New" w:cs="Courier New"/>
          <w:sz w:val="15"/>
          <w:szCs w:val="15"/>
          <w:lang w:val="en-GB"/>
        </w:rPr>
        <w:t>Rhinovirus</w:t>
      </w:r>
      <w:r>
        <w:rPr>
          <w:rFonts w:ascii="Courier New" w:hAnsi="Courier New" w:cs="Courier New"/>
          <w:sz w:val="15"/>
          <w:szCs w:val="15"/>
          <w:lang w:val="en-GB"/>
        </w:rPr>
        <w:t xml:space="preserve"> </w:t>
      </w:r>
      <w:r w:rsidRPr="00C31E34">
        <w:rPr>
          <w:rFonts w:ascii="Courier New" w:hAnsi="Courier New" w:cs="Courier New"/>
          <w:sz w:val="15"/>
          <w:szCs w:val="15"/>
          <w:lang w:val="en-GB"/>
        </w:rPr>
        <w:t>A1</w:t>
      </w:r>
    </w:p>
    <w:p w14:paraId="00B3F2B6" w14:textId="77777777" w:rsidR="00C5146B" w:rsidRPr="00C31E34" w:rsidRDefault="00C5146B" w:rsidP="00C5146B">
      <w:pPr>
        <w:rPr>
          <w:rFonts w:ascii="Courier New" w:hAnsi="Courier New" w:cs="Courier New"/>
          <w:sz w:val="15"/>
          <w:szCs w:val="15"/>
          <w:lang w:val="en-GB"/>
        </w:rPr>
      </w:pPr>
    </w:p>
    <w:p w14:paraId="1272EA7D" w14:textId="77777777" w:rsidR="00C5146B" w:rsidRPr="00192053" w:rsidRDefault="00C5146B" w:rsidP="00C5146B">
      <w:pPr>
        <w:rPr>
          <w:sz w:val="22"/>
          <w:szCs w:val="22"/>
          <w:lang w:val="en-GB"/>
        </w:rPr>
      </w:pPr>
      <w:r w:rsidRPr="00192053">
        <w:rPr>
          <w:sz w:val="22"/>
          <w:szCs w:val="22"/>
          <w:lang w:val="en-GB"/>
        </w:rPr>
        <w:t>P1</w:t>
      </w:r>
      <w:r>
        <w:rPr>
          <w:sz w:val="22"/>
          <w:szCs w:val="22"/>
          <w:lang w:val="en-GB"/>
        </w:rPr>
        <w:t xml:space="preserve"> region</w:t>
      </w:r>
    </w:p>
    <w:p w14:paraId="5D9A83FE"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1       2       3       4       5       6       7       8       9      10      11      </w:t>
      </w:r>
      <w:proofErr w:type="gramStart"/>
      <w:r w:rsidRPr="00C31E34">
        <w:rPr>
          <w:rFonts w:ascii="Courier New" w:hAnsi="Courier New" w:cs="Courier New"/>
          <w:sz w:val="15"/>
          <w:szCs w:val="15"/>
          <w:lang w:val="en-GB"/>
        </w:rPr>
        <w:t>12 ]</w:t>
      </w:r>
      <w:proofErr w:type="gramEnd"/>
    </w:p>
    <w:p w14:paraId="0BC690AA"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[ 1]          </w:t>
      </w:r>
    </w:p>
    <w:p w14:paraId="5BA87C68"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[ 2]   </w:t>
      </w:r>
      <w:r w:rsidRPr="00C31E34">
        <w:rPr>
          <w:rFonts w:ascii="Courier New" w:hAnsi="Courier New" w:cs="Courier New"/>
          <w:sz w:val="15"/>
          <w:szCs w:val="15"/>
          <w:shd w:val="clear" w:color="auto" w:fill="92D050"/>
          <w:lang w:val="en-GB"/>
        </w:rPr>
        <w:t>0.491</w:t>
      </w:r>
      <w:r w:rsidRPr="00C31E34">
        <w:rPr>
          <w:rFonts w:ascii="Courier New" w:hAnsi="Courier New" w:cs="Courier New"/>
          <w:sz w:val="15"/>
          <w:szCs w:val="15"/>
          <w:lang w:val="en-GB"/>
        </w:rPr>
        <w:t xml:space="preserve">          </w:t>
      </w:r>
    </w:p>
    <w:p w14:paraId="69B999E4"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[ 3]   </w:t>
      </w:r>
      <w:r w:rsidRPr="00C31E34">
        <w:rPr>
          <w:rFonts w:ascii="Courier New" w:hAnsi="Courier New" w:cs="Courier New"/>
          <w:sz w:val="15"/>
          <w:szCs w:val="15"/>
          <w:shd w:val="clear" w:color="auto" w:fill="92D050"/>
          <w:lang w:val="en-GB"/>
        </w:rPr>
        <w:t>0.491</w:t>
      </w:r>
      <w:r w:rsidRPr="00C31E34">
        <w:rPr>
          <w:rFonts w:ascii="Courier New" w:hAnsi="Courier New" w:cs="Courier New"/>
          <w:sz w:val="15"/>
          <w:szCs w:val="15"/>
          <w:lang w:val="en-GB"/>
        </w:rPr>
        <w:t xml:space="preserve">   </w:t>
      </w:r>
      <w:r w:rsidRPr="00C31E34">
        <w:rPr>
          <w:rFonts w:ascii="Courier New" w:hAnsi="Courier New" w:cs="Courier New"/>
          <w:sz w:val="15"/>
          <w:szCs w:val="15"/>
          <w:shd w:val="clear" w:color="auto" w:fill="FFFF00"/>
          <w:lang w:val="en-GB"/>
        </w:rPr>
        <w:t xml:space="preserve">0.014          </w:t>
      </w:r>
    </w:p>
    <w:p w14:paraId="1051A030"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[ 4]   </w:t>
      </w:r>
      <w:r w:rsidRPr="00C31E34">
        <w:rPr>
          <w:rFonts w:ascii="Courier New" w:hAnsi="Courier New" w:cs="Courier New"/>
          <w:sz w:val="15"/>
          <w:szCs w:val="15"/>
          <w:shd w:val="clear" w:color="auto" w:fill="92D050"/>
          <w:lang w:val="en-GB"/>
        </w:rPr>
        <w:t>0.491</w:t>
      </w:r>
      <w:r w:rsidRPr="00C31E34">
        <w:rPr>
          <w:rFonts w:ascii="Courier New" w:hAnsi="Courier New" w:cs="Courier New"/>
          <w:sz w:val="15"/>
          <w:szCs w:val="15"/>
          <w:lang w:val="en-GB"/>
        </w:rPr>
        <w:t xml:space="preserve">   </w:t>
      </w:r>
      <w:r w:rsidRPr="00C31E34">
        <w:rPr>
          <w:rFonts w:ascii="Courier New" w:hAnsi="Courier New" w:cs="Courier New"/>
          <w:sz w:val="15"/>
          <w:szCs w:val="15"/>
          <w:shd w:val="clear" w:color="auto" w:fill="FFFF00"/>
          <w:lang w:val="en-GB"/>
        </w:rPr>
        <w:t>0.000</w:t>
      </w:r>
      <w:r w:rsidRPr="00C31E34">
        <w:rPr>
          <w:rFonts w:ascii="Courier New" w:hAnsi="Courier New" w:cs="Courier New"/>
          <w:sz w:val="15"/>
          <w:szCs w:val="15"/>
          <w:lang w:val="en-GB"/>
        </w:rPr>
        <w:t xml:space="preserve">   </w:t>
      </w:r>
      <w:r w:rsidRPr="00C31E34">
        <w:rPr>
          <w:rFonts w:ascii="Courier New" w:hAnsi="Courier New" w:cs="Courier New"/>
          <w:sz w:val="15"/>
          <w:szCs w:val="15"/>
          <w:shd w:val="clear" w:color="auto" w:fill="FFFF00"/>
          <w:lang w:val="en-GB"/>
        </w:rPr>
        <w:t>0.014</w:t>
      </w:r>
      <w:r w:rsidRPr="00C31E34">
        <w:rPr>
          <w:rFonts w:ascii="Courier New" w:hAnsi="Courier New" w:cs="Courier New"/>
          <w:sz w:val="15"/>
          <w:szCs w:val="15"/>
          <w:lang w:val="en-GB"/>
        </w:rPr>
        <w:t xml:space="preserve">          </w:t>
      </w:r>
    </w:p>
    <w:p w14:paraId="267B1B8B"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[ 5]   </w:t>
      </w:r>
      <w:r w:rsidRPr="00707C9B">
        <w:rPr>
          <w:rFonts w:ascii="Courier New" w:hAnsi="Courier New" w:cs="Courier New"/>
          <w:sz w:val="15"/>
          <w:szCs w:val="15"/>
          <w:shd w:val="clear" w:color="auto" w:fill="00B0F0"/>
          <w:lang w:val="en-GB"/>
        </w:rPr>
        <w:t>0.496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0.558</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0.563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0.558</w:t>
      </w:r>
      <w:r w:rsidRPr="00C31E34">
        <w:rPr>
          <w:rFonts w:ascii="Courier New" w:hAnsi="Courier New" w:cs="Courier New"/>
          <w:sz w:val="15"/>
          <w:szCs w:val="15"/>
          <w:lang w:val="en-GB"/>
        </w:rPr>
        <w:t xml:space="preserve">          </w:t>
      </w:r>
    </w:p>
    <w:p w14:paraId="5BDC6F9F"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[ 6]   </w:t>
      </w:r>
      <w:r w:rsidRPr="00707C9B">
        <w:rPr>
          <w:rFonts w:ascii="Courier New" w:hAnsi="Courier New" w:cs="Courier New"/>
          <w:sz w:val="15"/>
          <w:szCs w:val="15"/>
          <w:shd w:val="clear" w:color="auto" w:fill="00B0F0"/>
          <w:lang w:val="en-GB"/>
        </w:rPr>
        <w:t>0.529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0.569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0.571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0.569</w:t>
      </w:r>
      <w:r w:rsidRPr="00C31E34">
        <w:rPr>
          <w:rFonts w:ascii="Courier New" w:hAnsi="Courier New" w:cs="Courier New"/>
          <w:sz w:val="15"/>
          <w:szCs w:val="15"/>
          <w:lang w:val="en-GB"/>
        </w:rPr>
        <w:t xml:space="preserve">   </w:t>
      </w:r>
      <w:r w:rsidRPr="00C31E34">
        <w:rPr>
          <w:rFonts w:ascii="Courier New" w:hAnsi="Courier New" w:cs="Courier New"/>
          <w:sz w:val="15"/>
          <w:szCs w:val="15"/>
          <w:shd w:val="clear" w:color="auto" w:fill="92D050"/>
          <w:lang w:val="en-GB"/>
        </w:rPr>
        <w:t xml:space="preserve">0.379 </w:t>
      </w:r>
      <w:r w:rsidRPr="00C31E34">
        <w:rPr>
          <w:rFonts w:ascii="Courier New" w:hAnsi="Courier New" w:cs="Courier New"/>
          <w:sz w:val="15"/>
          <w:szCs w:val="15"/>
          <w:lang w:val="en-GB"/>
        </w:rPr>
        <w:t xml:space="preserve">         </w:t>
      </w:r>
    </w:p>
    <w:p w14:paraId="32B31595"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[ 7]   </w:t>
      </w:r>
      <w:r w:rsidRPr="00707C9B">
        <w:rPr>
          <w:rFonts w:ascii="Courier New" w:hAnsi="Courier New" w:cs="Courier New"/>
          <w:sz w:val="15"/>
          <w:szCs w:val="15"/>
          <w:shd w:val="clear" w:color="auto" w:fill="00B0F0"/>
          <w:lang w:val="en-GB"/>
        </w:rPr>
        <w:t>0.821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0.810</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0.810</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0.815</w:t>
      </w:r>
      <w:r w:rsidRPr="00C31E34">
        <w:rPr>
          <w:rFonts w:ascii="Courier New" w:hAnsi="Courier New" w:cs="Courier New"/>
          <w:sz w:val="15"/>
          <w:szCs w:val="15"/>
          <w:lang w:val="en-GB"/>
        </w:rPr>
        <w:t xml:space="preserve">          </w:t>
      </w:r>
    </w:p>
    <w:p w14:paraId="1B4FC169"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[ 8]   </w:t>
      </w:r>
      <w:r w:rsidRPr="00707C9B">
        <w:rPr>
          <w:rFonts w:ascii="Courier New" w:hAnsi="Courier New" w:cs="Courier New"/>
          <w:sz w:val="15"/>
          <w:szCs w:val="15"/>
          <w:shd w:val="clear" w:color="auto" w:fill="00B0F0"/>
          <w:lang w:val="en-GB"/>
        </w:rPr>
        <w:t>0.830</w:t>
      </w:r>
      <w:r w:rsidRPr="00707C9B">
        <w:rPr>
          <w:rFonts w:ascii="Courier New" w:hAnsi="Courier New" w:cs="Courier New"/>
          <w:sz w:val="15"/>
          <w:szCs w:val="15"/>
          <w:lang w:val="en-GB"/>
        </w:rPr>
        <w:t xml:space="preserve"> </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0.803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FFFF00"/>
          <w:lang w:val="en-GB"/>
        </w:rPr>
        <w:t>0.565</w:t>
      </w:r>
      <w:r w:rsidRPr="00C31E34">
        <w:rPr>
          <w:rFonts w:ascii="Courier New" w:hAnsi="Courier New" w:cs="Courier New"/>
          <w:sz w:val="15"/>
          <w:szCs w:val="15"/>
          <w:lang w:val="en-GB"/>
        </w:rPr>
        <w:t xml:space="preserve">          </w:t>
      </w:r>
    </w:p>
    <w:p w14:paraId="5DBB892C"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[ 9]   </w:t>
      </w:r>
      <w:r w:rsidRPr="00707C9B">
        <w:rPr>
          <w:rFonts w:ascii="Courier New" w:hAnsi="Courier New" w:cs="Courier New"/>
          <w:sz w:val="15"/>
          <w:szCs w:val="15"/>
          <w:shd w:val="clear" w:color="auto" w:fill="00B0F0"/>
          <w:lang w:val="en-GB"/>
        </w:rPr>
        <w:t>0.844</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0.837</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0.841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0.857</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0.837</w:t>
      </w:r>
      <w:r w:rsidRPr="00C31E34">
        <w:rPr>
          <w:rFonts w:ascii="Courier New" w:hAnsi="Courier New" w:cs="Courier New"/>
          <w:sz w:val="15"/>
          <w:szCs w:val="15"/>
          <w:lang w:val="en-GB"/>
        </w:rPr>
        <w:t xml:space="preserve">          </w:t>
      </w:r>
    </w:p>
    <w:p w14:paraId="7E8A4761"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[10]   </w:t>
      </w:r>
      <w:r w:rsidRPr="00707C9B">
        <w:rPr>
          <w:rFonts w:ascii="Courier New" w:hAnsi="Courier New" w:cs="Courier New"/>
          <w:sz w:val="15"/>
          <w:szCs w:val="15"/>
          <w:shd w:val="clear" w:color="auto" w:fill="00B0F0"/>
          <w:lang w:val="en-GB"/>
        </w:rPr>
        <w:t>0.828</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0.824</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0.828</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0.824</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0.801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0.859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0.832</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92D050"/>
          <w:lang w:val="en-GB"/>
        </w:rPr>
        <w:t>0.534</w:t>
      </w:r>
      <w:r w:rsidRPr="00C31E34">
        <w:rPr>
          <w:rFonts w:ascii="Courier New" w:hAnsi="Courier New" w:cs="Courier New"/>
          <w:sz w:val="15"/>
          <w:szCs w:val="15"/>
          <w:lang w:val="en-GB"/>
        </w:rPr>
        <w:t xml:space="preserve">          </w:t>
      </w:r>
    </w:p>
    <w:p w14:paraId="19E151BF" w14:textId="77777777" w:rsidR="00C5146B" w:rsidRPr="00C31E34"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[11]   </w:t>
      </w:r>
      <w:r w:rsidRPr="00707C9B">
        <w:rPr>
          <w:rFonts w:ascii="Courier New" w:hAnsi="Courier New" w:cs="Courier New"/>
          <w:sz w:val="15"/>
          <w:szCs w:val="15"/>
          <w:shd w:val="clear" w:color="auto" w:fill="00B0F0"/>
          <w:lang w:val="en-GB"/>
        </w:rPr>
        <w:t>0.806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0.815</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0.817</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0.851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0.850</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0.764</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0.775</w:t>
      </w:r>
      <w:r w:rsidRPr="00C31E34">
        <w:rPr>
          <w:rFonts w:ascii="Courier New" w:hAnsi="Courier New" w:cs="Courier New"/>
          <w:sz w:val="15"/>
          <w:szCs w:val="15"/>
          <w:lang w:val="en-GB"/>
        </w:rPr>
        <w:t xml:space="preserve">          </w:t>
      </w:r>
    </w:p>
    <w:p w14:paraId="7409C973" w14:textId="77777777" w:rsidR="00C5146B" w:rsidRDefault="00C5146B" w:rsidP="00C5146B">
      <w:pPr>
        <w:rPr>
          <w:rFonts w:ascii="Courier New" w:hAnsi="Courier New" w:cs="Courier New"/>
          <w:sz w:val="15"/>
          <w:szCs w:val="15"/>
          <w:lang w:val="en-GB"/>
        </w:rPr>
      </w:pPr>
      <w:r w:rsidRPr="00C31E34">
        <w:rPr>
          <w:rFonts w:ascii="Courier New" w:hAnsi="Courier New" w:cs="Courier New"/>
          <w:sz w:val="15"/>
          <w:szCs w:val="15"/>
          <w:lang w:val="en-GB"/>
        </w:rPr>
        <w:t xml:space="preserve">[12]   </w:t>
      </w:r>
      <w:r w:rsidRPr="00707C9B">
        <w:rPr>
          <w:rFonts w:ascii="Courier New" w:hAnsi="Courier New" w:cs="Courier New"/>
          <w:sz w:val="15"/>
          <w:szCs w:val="15"/>
          <w:shd w:val="clear" w:color="auto" w:fill="00B0F0"/>
          <w:lang w:val="en-GB"/>
        </w:rPr>
        <w:t>0.808</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0.799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0.806</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0.799</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0.801</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0.813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0.833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0.853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0.793</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00B0F0"/>
          <w:lang w:val="en-GB"/>
        </w:rPr>
        <w:t>0.775</w:t>
      </w:r>
      <w:r w:rsidRPr="00C31E34">
        <w:rPr>
          <w:rFonts w:ascii="Courier New" w:hAnsi="Courier New" w:cs="Courier New"/>
          <w:sz w:val="15"/>
          <w:szCs w:val="15"/>
          <w:lang w:val="en-GB"/>
        </w:rPr>
        <w:t xml:space="preserve">   </w:t>
      </w:r>
      <w:r w:rsidRPr="00707C9B">
        <w:rPr>
          <w:rFonts w:ascii="Courier New" w:hAnsi="Courier New" w:cs="Courier New"/>
          <w:sz w:val="15"/>
          <w:szCs w:val="15"/>
          <w:shd w:val="clear" w:color="auto" w:fill="92D050"/>
          <w:lang w:val="en-GB"/>
        </w:rPr>
        <w:t>0.518</w:t>
      </w:r>
      <w:r w:rsidRPr="00C31E34">
        <w:rPr>
          <w:rFonts w:ascii="Courier New" w:hAnsi="Courier New" w:cs="Courier New"/>
          <w:sz w:val="15"/>
          <w:szCs w:val="15"/>
          <w:lang w:val="en-GB"/>
        </w:rPr>
        <w:t xml:space="preserve">      </w:t>
      </w:r>
    </w:p>
    <w:p w14:paraId="36824267" w14:textId="77777777" w:rsidR="00C5146B" w:rsidRDefault="00C5146B" w:rsidP="00C5146B">
      <w:pPr>
        <w:rPr>
          <w:rFonts w:ascii="Courier New" w:hAnsi="Courier New" w:cs="Courier New"/>
          <w:sz w:val="15"/>
          <w:szCs w:val="15"/>
          <w:lang w:val="en-GB"/>
        </w:rPr>
      </w:pPr>
    </w:p>
    <w:p w14:paraId="3E3A4C8C" w14:textId="77777777" w:rsidR="00C5146B" w:rsidRPr="00192053" w:rsidRDefault="00C5146B" w:rsidP="00C5146B">
      <w:pPr>
        <w:rPr>
          <w:sz w:val="22"/>
          <w:szCs w:val="22"/>
          <w:lang w:val="en-GB"/>
        </w:rPr>
      </w:pPr>
      <w:r w:rsidRPr="00192053">
        <w:rPr>
          <w:sz w:val="22"/>
          <w:szCs w:val="22"/>
          <w:lang w:val="en-GB"/>
        </w:rPr>
        <w:t>3D</w:t>
      </w:r>
      <w:r>
        <w:rPr>
          <w:sz w:val="22"/>
          <w:szCs w:val="22"/>
          <w:lang w:val="en-GB"/>
        </w:rPr>
        <w:t xml:space="preserve"> region</w:t>
      </w:r>
    </w:p>
    <w:p w14:paraId="5D977C9C"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1       2       3       4       5       6       7       8       9      10      11      </w:t>
      </w:r>
      <w:proofErr w:type="gramStart"/>
      <w:r w:rsidRPr="00192053">
        <w:rPr>
          <w:rFonts w:ascii="Courier New" w:hAnsi="Courier New" w:cs="Courier New"/>
          <w:sz w:val="15"/>
          <w:szCs w:val="15"/>
          <w:lang w:val="en-GB"/>
        </w:rPr>
        <w:t>12 ]</w:t>
      </w:r>
      <w:proofErr w:type="gramEnd"/>
    </w:p>
    <w:p w14:paraId="17946024"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[ 1]          </w:t>
      </w:r>
    </w:p>
    <w:p w14:paraId="3238F509"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[ 2]   </w:t>
      </w:r>
      <w:r w:rsidRPr="00192053">
        <w:rPr>
          <w:rFonts w:ascii="Courier New" w:hAnsi="Courier New" w:cs="Courier New"/>
          <w:sz w:val="15"/>
          <w:szCs w:val="15"/>
          <w:shd w:val="clear" w:color="auto" w:fill="92D050"/>
          <w:lang w:val="en-GB"/>
        </w:rPr>
        <w:t>0.429</w:t>
      </w:r>
      <w:r w:rsidRPr="00192053">
        <w:rPr>
          <w:rFonts w:ascii="Courier New" w:hAnsi="Courier New" w:cs="Courier New"/>
          <w:sz w:val="15"/>
          <w:szCs w:val="15"/>
          <w:lang w:val="en-GB"/>
        </w:rPr>
        <w:t xml:space="preserve">          </w:t>
      </w:r>
    </w:p>
    <w:p w14:paraId="4E1D1756"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[ 3]   </w:t>
      </w:r>
      <w:r w:rsidRPr="00192053">
        <w:rPr>
          <w:rFonts w:ascii="Courier New" w:hAnsi="Courier New" w:cs="Courier New"/>
          <w:sz w:val="15"/>
          <w:szCs w:val="15"/>
          <w:shd w:val="clear" w:color="auto" w:fill="92D050"/>
          <w:lang w:val="en-GB"/>
        </w:rPr>
        <w:t>0.427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FFFF00"/>
          <w:lang w:val="en-GB"/>
        </w:rPr>
        <w:t>0.011</w:t>
      </w:r>
      <w:r w:rsidRPr="00192053">
        <w:rPr>
          <w:rFonts w:ascii="Courier New" w:hAnsi="Courier New" w:cs="Courier New"/>
          <w:sz w:val="15"/>
          <w:szCs w:val="15"/>
          <w:lang w:val="en-GB"/>
        </w:rPr>
        <w:t xml:space="preserve">          </w:t>
      </w:r>
    </w:p>
    <w:p w14:paraId="4D151981"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[ 4]   </w:t>
      </w:r>
      <w:r w:rsidRPr="00192053">
        <w:rPr>
          <w:rFonts w:ascii="Courier New" w:hAnsi="Courier New" w:cs="Courier New"/>
          <w:sz w:val="15"/>
          <w:szCs w:val="15"/>
          <w:shd w:val="clear" w:color="auto" w:fill="92D050"/>
          <w:lang w:val="en-GB"/>
        </w:rPr>
        <w:t>0.431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FFFF00"/>
          <w:lang w:val="en-GB"/>
        </w:rPr>
        <w:t>0.009</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FFFF00"/>
          <w:lang w:val="en-GB"/>
        </w:rPr>
        <w:t>0.016</w:t>
      </w:r>
      <w:r w:rsidRPr="00192053">
        <w:rPr>
          <w:rFonts w:ascii="Courier New" w:hAnsi="Courier New" w:cs="Courier New"/>
          <w:sz w:val="15"/>
          <w:szCs w:val="15"/>
          <w:lang w:val="en-GB"/>
        </w:rPr>
        <w:t xml:space="preserve">          </w:t>
      </w:r>
    </w:p>
    <w:p w14:paraId="3D804CD8"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[ 5]   </w:t>
      </w:r>
      <w:r w:rsidRPr="00192053">
        <w:rPr>
          <w:rFonts w:ascii="Courier New" w:hAnsi="Courier New" w:cs="Courier New"/>
          <w:sz w:val="15"/>
          <w:szCs w:val="15"/>
          <w:shd w:val="clear" w:color="auto" w:fill="00B0F0"/>
          <w:lang w:val="en-GB"/>
        </w:rPr>
        <w:t>0.463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0.528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0.528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0.528</w:t>
      </w:r>
      <w:r w:rsidRPr="00192053">
        <w:rPr>
          <w:rFonts w:ascii="Courier New" w:hAnsi="Courier New" w:cs="Courier New"/>
          <w:sz w:val="15"/>
          <w:szCs w:val="15"/>
          <w:lang w:val="en-GB"/>
        </w:rPr>
        <w:t xml:space="preserve">          </w:t>
      </w:r>
    </w:p>
    <w:p w14:paraId="7E10D248"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[ 6]   </w:t>
      </w:r>
      <w:r w:rsidRPr="00192053">
        <w:rPr>
          <w:rFonts w:ascii="Courier New" w:hAnsi="Courier New" w:cs="Courier New"/>
          <w:sz w:val="15"/>
          <w:szCs w:val="15"/>
          <w:shd w:val="clear" w:color="auto" w:fill="00B0F0"/>
          <w:lang w:val="en-GB"/>
        </w:rPr>
        <w:t>0.459</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0.491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0.491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0.493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92D050"/>
          <w:lang w:val="en-GB"/>
        </w:rPr>
        <w:t>0.259</w:t>
      </w:r>
      <w:r w:rsidRPr="00192053">
        <w:rPr>
          <w:rFonts w:ascii="Courier New" w:hAnsi="Courier New" w:cs="Courier New"/>
          <w:sz w:val="15"/>
          <w:szCs w:val="15"/>
          <w:lang w:val="en-GB"/>
        </w:rPr>
        <w:t xml:space="preserve">          </w:t>
      </w:r>
    </w:p>
    <w:p w14:paraId="66600FDC"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[ 7]   </w:t>
      </w:r>
      <w:r w:rsidRPr="00192053">
        <w:rPr>
          <w:rFonts w:ascii="Courier New" w:hAnsi="Courier New" w:cs="Courier New"/>
          <w:sz w:val="15"/>
          <w:szCs w:val="15"/>
          <w:shd w:val="clear" w:color="auto" w:fill="00B0F0"/>
          <w:lang w:val="en-GB"/>
        </w:rPr>
        <w:t>0.651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0.628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0.628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0.631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0.603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0.599</w:t>
      </w:r>
      <w:r w:rsidRPr="00192053">
        <w:rPr>
          <w:rFonts w:ascii="Courier New" w:hAnsi="Courier New" w:cs="Courier New"/>
          <w:sz w:val="15"/>
          <w:szCs w:val="15"/>
          <w:lang w:val="en-GB"/>
        </w:rPr>
        <w:t xml:space="preserve">          </w:t>
      </w:r>
    </w:p>
    <w:p w14:paraId="0E4D66EE"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[ 8]   </w:t>
      </w:r>
      <w:r w:rsidRPr="00192053">
        <w:rPr>
          <w:rFonts w:ascii="Courier New" w:hAnsi="Courier New" w:cs="Courier New"/>
          <w:sz w:val="15"/>
          <w:szCs w:val="15"/>
          <w:shd w:val="clear" w:color="auto" w:fill="00B0F0"/>
          <w:lang w:val="en-GB"/>
        </w:rPr>
        <w:t>0.635</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0.651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0.654</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0.654</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0.596</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0.601</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FFFF00"/>
          <w:lang w:val="en-GB"/>
        </w:rPr>
        <w:t>0.358</w:t>
      </w:r>
      <w:r w:rsidRPr="00192053">
        <w:rPr>
          <w:rFonts w:ascii="Courier New" w:hAnsi="Courier New" w:cs="Courier New"/>
          <w:sz w:val="15"/>
          <w:szCs w:val="15"/>
          <w:lang w:val="en-GB"/>
        </w:rPr>
        <w:t xml:space="preserve">          </w:t>
      </w:r>
    </w:p>
    <w:p w14:paraId="4A72838A"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[ 9]   </w:t>
      </w:r>
      <w:r w:rsidRPr="00192053">
        <w:rPr>
          <w:rFonts w:ascii="Courier New" w:hAnsi="Courier New" w:cs="Courier New"/>
          <w:sz w:val="15"/>
          <w:szCs w:val="15"/>
          <w:shd w:val="clear" w:color="auto" w:fill="00B0F0"/>
          <w:lang w:val="en-GB"/>
        </w:rPr>
        <w:t>0.725</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0.725</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0.718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0.702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0.718</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0.702</w:t>
      </w:r>
      <w:r w:rsidRPr="00192053">
        <w:rPr>
          <w:rFonts w:ascii="Courier New" w:hAnsi="Courier New" w:cs="Courier New"/>
          <w:sz w:val="15"/>
          <w:szCs w:val="15"/>
          <w:lang w:val="en-GB"/>
        </w:rPr>
        <w:t xml:space="preserve">          </w:t>
      </w:r>
    </w:p>
    <w:p w14:paraId="262D1F20"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[10]   </w:t>
      </w:r>
      <w:r w:rsidRPr="00192053">
        <w:rPr>
          <w:rFonts w:ascii="Courier New" w:hAnsi="Courier New" w:cs="Courier New"/>
          <w:sz w:val="15"/>
          <w:szCs w:val="15"/>
          <w:shd w:val="clear" w:color="auto" w:fill="00B0F0"/>
          <w:lang w:val="en-GB"/>
        </w:rPr>
        <w:t>0.727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0.729</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0.700</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0.670</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92D050"/>
          <w:lang w:val="en-GB"/>
        </w:rPr>
        <w:t>0.353</w:t>
      </w:r>
      <w:r w:rsidRPr="00192053">
        <w:rPr>
          <w:rFonts w:ascii="Courier New" w:hAnsi="Courier New" w:cs="Courier New"/>
          <w:sz w:val="15"/>
          <w:szCs w:val="15"/>
          <w:lang w:val="en-GB"/>
        </w:rPr>
        <w:t xml:space="preserve">          </w:t>
      </w:r>
    </w:p>
    <w:p w14:paraId="2C0FC7DF" w14:textId="77777777" w:rsidR="00C5146B" w:rsidRPr="00192053"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[11]   </w:t>
      </w:r>
      <w:r w:rsidRPr="00192053">
        <w:rPr>
          <w:rFonts w:ascii="Courier New" w:hAnsi="Courier New" w:cs="Courier New"/>
          <w:sz w:val="15"/>
          <w:szCs w:val="15"/>
          <w:shd w:val="clear" w:color="auto" w:fill="00B0F0"/>
          <w:lang w:val="en-GB"/>
        </w:rPr>
        <w:t>0.647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0.693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0.690</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0.693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0.670</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0.743</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0.720</w:t>
      </w:r>
      <w:r w:rsidRPr="00192053">
        <w:rPr>
          <w:rFonts w:ascii="Courier New" w:hAnsi="Courier New" w:cs="Courier New"/>
          <w:sz w:val="15"/>
          <w:szCs w:val="15"/>
          <w:lang w:val="en-GB"/>
        </w:rPr>
        <w:t xml:space="preserve">          </w:t>
      </w:r>
    </w:p>
    <w:p w14:paraId="74738728" w14:textId="77777777" w:rsidR="00C5146B" w:rsidRPr="00C31E34" w:rsidRDefault="00C5146B" w:rsidP="00C5146B">
      <w:pPr>
        <w:rPr>
          <w:rFonts w:ascii="Courier New" w:hAnsi="Courier New" w:cs="Courier New"/>
          <w:sz w:val="15"/>
          <w:szCs w:val="15"/>
          <w:lang w:val="en-GB"/>
        </w:rPr>
      </w:pPr>
      <w:r w:rsidRPr="00192053">
        <w:rPr>
          <w:rFonts w:ascii="Courier New" w:hAnsi="Courier New" w:cs="Courier New"/>
          <w:sz w:val="15"/>
          <w:szCs w:val="15"/>
          <w:lang w:val="en-GB"/>
        </w:rPr>
        <w:t xml:space="preserve">[12]   </w:t>
      </w:r>
      <w:r w:rsidRPr="00192053">
        <w:rPr>
          <w:rFonts w:ascii="Courier New" w:hAnsi="Courier New" w:cs="Courier New"/>
          <w:sz w:val="15"/>
          <w:szCs w:val="15"/>
          <w:shd w:val="clear" w:color="auto" w:fill="00B0F0"/>
          <w:lang w:val="en-GB"/>
        </w:rPr>
        <w:t>0.665</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0.672</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0.649</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0.665</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0.677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0.677</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0.734</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00B0F0"/>
          <w:lang w:val="en-GB"/>
        </w:rPr>
        <w:t>0.729</w:t>
      </w:r>
      <w:r w:rsidRPr="00192053">
        <w:rPr>
          <w:rFonts w:ascii="Courier New" w:hAnsi="Courier New" w:cs="Courier New"/>
          <w:sz w:val="15"/>
          <w:szCs w:val="15"/>
          <w:lang w:val="en-GB"/>
        </w:rPr>
        <w:t xml:space="preserve">   </w:t>
      </w:r>
      <w:r w:rsidRPr="00192053">
        <w:rPr>
          <w:rFonts w:ascii="Courier New" w:hAnsi="Courier New" w:cs="Courier New"/>
          <w:sz w:val="15"/>
          <w:szCs w:val="15"/>
          <w:shd w:val="clear" w:color="auto" w:fill="92D050"/>
          <w:lang w:val="en-GB"/>
        </w:rPr>
        <w:t>0.450</w:t>
      </w:r>
      <w:r w:rsidRPr="00192053">
        <w:rPr>
          <w:rFonts w:ascii="Courier New" w:hAnsi="Courier New" w:cs="Courier New"/>
          <w:sz w:val="15"/>
          <w:szCs w:val="15"/>
          <w:lang w:val="en-GB"/>
        </w:rPr>
        <w:t xml:space="preserve">   </w:t>
      </w:r>
      <w:r w:rsidRPr="00C31E34">
        <w:rPr>
          <w:rFonts w:ascii="Courier New" w:hAnsi="Courier New" w:cs="Courier New"/>
          <w:sz w:val="15"/>
          <w:szCs w:val="15"/>
          <w:lang w:val="en-GB"/>
        </w:rPr>
        <w:t xml:space="preserve">    </w:t>
      </w:r>
    </w:p>
    <w:p w14:paraId="0F14FEDF" w14:textId="77777777" w:rsidR="00C5146B" w:rsidRDefault="00C5146B" w:rsidP="00C5146B">
      <w:pPr>
        <w:rPr>
          <w:sz w:val="16"/>
          <w:szCs w:val="16"/>
          <w:lang w:val="en-GB"/>
        </w:rPr>
      </w:pPr>
    </w:p>
    <w:p w14:paraId="338275DF" w14:textId="77777777" w:rsidR="00C5146B" w:rsidRPr="00C31E34" w:rsidRDefault="00C5146B" w:rsidP="00C5146B">
      <w:pPr>
        <w:ind w:firstLine="720"/>
        <w:rPr>
          <w:sz w:val="16"/>
          <w:szCs w:val="16"/>
          <w:lang w:val="en-GB"/>
        </w:rPr>
      </w:pPr>
      <w:r w:rsidRPr="00C31E34">
        <w:rPr>
          <w:sz w:val="16"/>
          <w:szCs w:val="16"/>
          <w:bdr w:val="single" w:sz="4" w:space="0" w:color="auto"/>
          <w:shd w:val="clear" w:color="auto" w:fill="FFFF00"/>
          <w:lang w:val="en-GB"/>
        </w:rPr>
        <w:t>___</w:t>
      </w:r>
      <w:r>
        <w:rPr>
          <w:sz w:val="16"/>
          <w:szCs w:val="16"/>
          <w:lang w:val="en-GB"/>
        </w:rPr>
        <w:t xml:space="preserve"> within species comparison </w:t>
      </w:r>
      <w:r>
        <w:rPr>
          <w:sz w:val="16"/>
          <w:szCs w:val="16"/>
          <w:lang w:val="en-GB"/>
        </w:rPr>
        <w:tab/>
      </w:r>
      <w:r>
        <w:rPr>
          <w:sz w:val="16"/>
          <w:szCs w:val="16"/>
          <w:lang w:val="en-GB"/>
        </w:rPr>
        <w:tab/>
        <w:t xml:space="preserve"> </w:t>
      </w:r>
      <w:r w:rsidRPr="00C31E34">
        <w:rPr>
          <w:sz w:val="16"/>
          <w:szCs w:val="16"/>
          <w:bdr w:val="single" w:sz="4" w:space="0" w:color="auto"/>
          <w:shd w:val="clear" w:color="auto" w:fill="92D050"/>
          <w:lang w:val="en-GB"/>
        </w:rPr>
        <w:t>___</w:t>
      </w:r>
      <w:r>
        <w:rPr>
          <w:sz w:val="16"/>
          <w:szCs w:val="16"/>
          <w:lang w:val="en-GB"/>
        </w:rPr>
        <w:t xml:space="preserve"> between species comparison</w:t>
      </w:r>
      <w:r>
        <w:rPr>
          <w:sz w:val="16"/>
          <w:szCs w:val="16"/>
          <w:lang w:val="en-GB"/>
        </w:rPr>
        <w:tab/>
        <w:t xml:space="preserve">   </w:t>
      </w:r>
      <w:r w:rsidRPr="00C31E34">
        <w:rPr>
          <w:sz w:val="16"/>
          <w:szCs w:val="16"/>
          <w:bdr w:val="single" w:sz="4" w:space="0" w:color="auto"/>
          <w:shd w:val="clear" w:color="auto" w:fill="00B0F0"/>
          <w:lang w:val="en-GB"/>
        </w:rPr>
        <w:t>___</w:t>
      </w:r>
      <w:r>
        <w:rPr>
          <w:sz w:val="16"/>
          <w:szCs w:val="16"/>
          <w:lang w:val="en-GB"/>
        </w:rPr>
        <w:t xml:space="preserve"> between genera  </w:t>
      </w:r>
    </w:p>
    <w:p w14:paraId="2EF0C314" w14:textId="77777777" w:rsidR="00C5146B" w:rsidRPr="00C31E34" w:rsidRDefault="00C5146B" w:rsidP="00C5146B">
      <w:pPr>
        <w:rPr>
          <w:sz w:val="16"/>
          <w:szCs w:val="16"/>
          <w:lang w:val="en-GB"/>
        </w:rPr>
      </w:pPr>
    </w:p>
    <w:p w14:paraId="6578B2A6" w14:textId="77777777" w:rsidR="00C5146B" w:rsidRPr="00C5146B" w:rsidRDefault="00C5146B" w:rsidP="00237681">
      <w:pPr>
        <w:rPr>
          <w:rFonts w:ascii="Calibri" w:hAnsi="Calibri"/>
          <w:b/>
          <w:lang w:val="en-GB"/>
        </w:rPr>
      </w:pPr>
    </w:p>
    <w:p w14:paraId="626A8915" w14:textId="77777777" w:rsidR="000719D8" w:rsidRDefault="000719D8" w:rsidP="00237681">
      <w:pPr>
        <w:rPr>
          <w:rFonts w:ascii="Calibri" w:hAnsi="Calibri"/>
          <w:color w:val="000000"/>
        </w:rPr>
      </w:pPr>
    </w:p>
    <w:p w14:paraId="2C19D15B" w14:textId="77777777" w:rsidR="000719D8" w:rsidRDefault="000719D8" w:rsidP="00237681">
      <w:pPr>
        <w:rPr>
          <w:rFonts w:ascii="Calibri" w:hAnsi="Calibri"/>
          <w:color w:val="000000"/>
        </w:rPr>
      </w:pPr>
      <w:r>
        <w:rPr>
          <w:rFonts w:ascii="Calibri" w:hAnsi="Calibri"/>
          <w:color w:val="000000"/>
        </w:rPr>
        <w:br w:type="page"/>
      </w:r>
    </w:p>
    <w:p w14:paraId="75816B05" w14:textId="77777777" w:rsidR="000719D8" w:rsidRDefault="000719D8" w:rsidP="00237681">
      <w:pPr>
        <w:rPr>
          <w:rFonts w:ascii="Calibri" w:hAnsi="Calibri"/>
          <w:color w:val="000000"/>
        </w:rPr>
      </w:pPr>
    </w:p>
    <w:p w14:paraId="00F38C4A" w14:textId="77777777" w:rsidR="006A777B" w:rsidRDefault="006A777B" w:rsidP="00237681">
      <w:pPr>
        <w:rPr>
          <w:rFonts w:ascii="Calibri" w:hAnsi="Calibri"/>
          <w:color w:val="000000"/>
        </w:rPr>
      </w:pPr>
    </w:p>
    <w:p w14:paraId="1A59B4E6" w14:textId="77777777" w:rsidR="00075699" w:rsidRPr="00075699" w:rsidRDefault="00075699" w:rsidP="006A777B">
      <w:pPr>
        <w:rPr>
          <w:rFonts w:ascii="Calibri" w:hAnsi="Calibri" w:cs="Calibri"/>
          <w:b/>
          <w:color w:val="000000"/>
        </w:rPr>
      </w:pPr>
      <w:r w:rsidRPr="00075699">
        <w:rPr>
          <w:rFonts w:ascii="Calibri" w:hAnsi="Calibri" w:cs="Calibri"/>
          <w:b/>
          <w:color w:val="000000"/>
        </w:rPr>
        <w:t>Exemplar:</w:t>
      </w:r>
    </w:p>
    <w:p w14:paraId="7E7D9001" w14:textId="77777777" w:rsidR="00075699" w:rsidRDefault="00C5146B" w:rsidP="006A777B">
      <w:pPr>
        <w:rPr>
          <w:rFonts w:ascii="Calibri" w:hAnsi="Calibri" w:cs="Calibri"/>
          <w:color w:val="000000"/>
        </w:rPr>
      </w:pPr>
      <w:r w:rsidRPr="0013355A">
        <w:rPr>
          <w:rFonts w:ascii="Calibri" w:hAnsi="Calibri" w:cs="Calibri"/>
          <w:b/>
          <w:i/>
          <w:color w:val="000000"/>
        </w:rPr>
        <w:t>Cadic</w:t>
      </w:r>
      <w:r w:rsidR="00075699" w:rsidRPr="0013355A">
        <w:rPr>
          <w:rFonts w:ascii="Calibri" w:hAnsi="Calibri" w:cs="Calibri"/>
          <w:b/>
          <w:i/>
          <w:color w:val="000000"/>
        </w:rPr>
        <w:t>ivirus B</w:t>
      </w:r>
      <w:r w:rsidR="00075699">
        <w:rPr>
          <w:rFonts w:ascii="Calibri" w:hAnsi="Calibri" w:cs="Calibri"/>
          <w:color w:val="000000"/>
        </w:rPr>
        <w:t xml:space="preserve">, </w:t>
      </w:r>
      <w:r>
        <w:rPr>
          <w:rFonts w:ascii="Calibri" w:hAnsi="Calibri" w:cs="Calibri"/>
          <w:color w:val="000000"/>
        </w:rPr>
        <w:t>cadicivirus B1</w:t>
      </w:r>
      <w:r w:rsidR="00075699">
        <w:rPr>
          <w:rFonts w:ascii="Calibri" w:hAnsi="Calibri" w:cs="Calibri"/>
          <w:color w:val="000000"/>
        </w:rPr>
        <w:t xml:space="preserve"> (</w:t>
      </w:r>
      <w:r>
        <w:rPr>
          <w:rFonts w:ascii="Calibri" w:hAnsi="Calibri" w:cs="Calibri"/>
          <w:color w:val="000000"/>
        </w:rPr>
        <w:t>hedgehog</w:t>
      </w:r>
      <w:r w:rsidR="00075699">
        <w:rPr>
          <w:rFonts w:ascii="Calibri" w:hAnsi="Calibri" w:cs="Calibri"/>
          <w:color w:val="000000"/>
        </w:rPr>
        <w:t xml:space="preserve"> </w:t>
      </w:r>
      <w:r>
        <w:rPr>
          <w:rFonts w:ascii="Calibri" w:hAnsi="Calibri" w:cs="Calibri"/>
          <w:color w:val="000000"/>
        </w:rPr>
        <w:t>cadic</w:t>
      </w:r>
      <w:r w:rsidR="00075699">
        <w:rPr>
          <w:rFonts w:ascii="Calibri" w:hAnsi="Calibri" w:cs="Calibri"/>
          <w:color w:val="000000"/>
        </w:rPr>
        <w:t>ivirus) [</w:t>
      </w:r>
      <w:r>
        <w:rPr>
          <w:rFonts w:ascii="Calibri" w:hAnsi="Calibri" w:cs="Calibri"/>
          <w:color w:val="000000"/>
        </w:rPr>
        <w:t>hedgehog</w:t>
      </w:r>
      <w:r w:rsidR="00075699">
        <w:rPr>
          <w:rFonts w:ascii="Calibri" w:hAnsi="Calibri" w:cs="Calibri"/>
          <w:color w:val="000000"/>
        </w:rPr>
        <w:t>/</w:t>
      </w:r>
      <w:r>
        <w:rPr>
          <w:rFonts w:ascii="Calibri" w:hAnsi="Calibri" w:cs="Calibri"/>
          <w:color w:val="000000"/>
        </w:rPr>
        <w:t>H</w:t>
      </w:r>
      <w:r w:rsidR="00075699">
        <w:rPr>
          <w:rFonts w:ascii="Calibri" w:hAnsi="Calibri" w:cs="Calibri"/>
          <w:color w:val="000000"/>
        </w:rPr>
        <w:t>1</w:t>
      </w:r>
      <w:r>
        <w:rPr>
          <w:rFonts w:ascii="Calibri" w:hAnsi="Calibri" w:cs="Calibri"/>
          <w:color w:val="000000"/>
        </w:rPr>
        <w:t>4</w:t>
      </w:r>
      <w:r w:rsidR="00075699">
        <w:rPr>
          <w:rFonts w:ascii="Calibri" w:hAnsi="Calibri" w:cs="Calibri"/>
          <w:color w:val="000000"/>
        </w:rPr>
        <w:t>/</w:t>
      </w:r>
      <w:r>
        <w:rPr>
          <w:rFonts w:ascii="Calibri" w:hAnsi="Calibri" w:cs="Calibri"/>
          <w:color w:val="000000"/>
        </w:rPr>
        <w:t>2015/</w:t>
      </w:r>
      <w:r w:rsidR="00075699">
        <w:rPr>
          <w:rFonts w:ascii="Calibri" w:hAnsi="Calibri" w:cs="Calibri"/>
          <w:color w:val="000000"/>
        </w:rPr>
        <w:t>HUN],</w:t>
      </w:r>
    </w:p>
    <w:p w14:paraId="320A6166" w14:textId="77777777" w:rsidR="00075699" w:rsidRPr="00CA3596" w:rsidRDefault="00C5146B" w:rsidP="006A777B">
      <w:pPr>
        <w:rPr>
          <w:rFonts w:ascii="Calibri" w:hAnsi="Calibri" w:cs="Calibri"/>
          <w:color w:val="000000"/>
        </w:rPr>
      </w:pPr>
      <w:r>
        <w:rPr>
          <w:rFonts w:ascii="Calibri" w:hAnsi="Calibri" w:cs="Calibri"/>
          <w:color w:val="000000"/>
        </w:rPr>
        <w:t>GenBank acc. no. MF188967</w:t>
      </w:r>
    </w:p>
    <w:p w14:paraId="53475EFE" w14:textId="77777777" w:rsidR="00355878" w:rsidRDefault="00355878" w:rsidP="00237681">
      <w:pPr>
        <w:rPr>
          <w:rFonts w:ascii="Calibri" w:hAnsi="Calibri"/>
          <w:color w:val="000000"/>
        </w:rPr>
      </w:pPr>
    </w:p>
    <w:p w14:paraId="7414276A" w14:textId="77777777" w:rsidR="00E95A7D" w:rsidRPr="00E95A7D" w:rsidRDefault="00E95A7D" w:rsidP="00237681">
      <w:pPr>
        <w:rPr>
          <w:rFonts w:ascii="Calibri" w:hAnsi="Calibri"/>
          <w:b/>
          <w:color w:val="000000"/>
        </w:rPr>
      </w:pPr>
      <w:r w:rsidRPr="00E95A7D">
        <w:rPr>
          <w:rFonts w:ascii="Calibri" w:hAnsi="Calibri"/>
          <w:b/>
          <w:color w:val="000000"/>
        </w:rPr>
        <w:t>Species demarcation criteria:</w:t>
      </w:r>
    </w:p>
    <w:p w14:paraId="4438F1FD" w14:textId="77777777" w:rsidR="000C34A1" w:rsidRDefault="000C34A1" w:rsidP="000C34A1">
      <w:pPr>
        <w:rPr>
          <w:rFonts w:ascii="Calibri" w:hAnsi="Calibri"/>
        </w:rPr>
      </w:pPr>
      <w:r>
        <w:rPr>
          <w:rFonts w:ascii="Calibri" w:hAnsi="Calibri"/>
        </w:rPr>
        <w:t xml:space="preserve">Based on </w:t>
      </w:r>
      <w:r w:rsidR="00A42871">
        <w:rPr>
          <w:rFonts w:ascii="Calibri" w:hAnsi="Calibri"/>
        </w:rPr>
        <w:t>available sequence data</w:t>
      </w:r>
      <w:r>
        <w:rPr>
          <w:rFonts w:ascii="Calibri" w:hAnsi="Calibri"/>
        </w:rPr>
        <w:t>, preliminary species demarcation criteria were defined.</w:t>
      </w:r>
    </w:p>
    <w:p w14:paraId="57A840B7" w14:textId="77777777" w:rsidR="00E95A7D" w:rsidRPr="00A42871" w:rsidRDefault="00492ECD" w:rsidP="00237681">
      <w:pPr>
        <w:rPr>
          <w:rFonts w:ascii="Calibri" w:hAnsi="Calibri"/>
        </w:rPr>
      </w:pPr>
      <w:r w:rsidRPr="00A42871">
        <w:rPr>
          <w:rFonts w:ascii="Calibri" w:hAnsi="Calibri"/>
        </w:rPr>
        <w:t xml:space="preserve">Members of a species of genus </w:t>
      </w:r>
      <w:r w:rsidR="0075759B">
        <w:rPr>
          <w:rFonts w:ascii="Calibri" w:hAnsi="Calibri"/>
          <w:i/>
        </w:rPr>
        <w:t>Dicip</w:t>
      </w:r>
      <w:r w:rsidRPr="00A42871">
        <w:rPr>
          <w:rFonts w:ascii="Calibri" w:hAnsi="Calibri"/>
          <w:i/>
        </w:rPr>
        <w:t>ivirus</w:t>
      </w:r>
      <w:r w:rsidRPr="00A42871">
        <w:rPr>
          <w:rFonts w:ascii="Calibri" w:hAnsi="Calibri"/>
        </w:rPr>
        <w:t>:</w:t>
      </w:r>
    </w:p>
    <w:p w14:paraId="6CC78318" w14:textId="77777777" w:rsidR="00E95A7D" w:rsidRPr="00A42871" w:rsidRDefault="00492ECD" w:rsidP="00237681">
      <w:pPr>
        <w:rPr>
          <w:rFonts w:ascii="Calibri" w:hAnsi="Calibri"/>
        </w:rPr>
      </w:pPr>
      <w:r w:rsidRPr="00A42871">
        <w:rPr>
          <w:rFonts w:ascii="Calibri" w:hAnsi="Calibri"/>
        </w:rPr>
        <w:t>- share a common</w:t>
      </w:r>
      <w:r w:rsidR="0075759B">
        <w:rPr>
          <w:rFonts w:ascii="Calibri" w:hAnsi="Calibri"/>
        </w:rPr>
        <w:t>, dicistronic</w:t>
      </w:r>
      <w:r w:rsidRPr="00A42871">
        <w:rPr>
          <w:rFonts w:ascii="Calibri" w:hAnsi="Calibri"/>
        </w:rPr>
        <w:t xml:space="preserve"> genome organization,</w:t>
      </w:r>
    </w:p>
    <w:p w14:paraId="3CFD2F06" w14:textId="77777777" w:rsidR="00F624E1" w:rsidRPr="00A42871" w:rsidRDefault="004B6DFC" w:rsidP="00237681">
      <w:pPr>
        <w:rPr>
          <w:rFonts w:ascii="Calibri" w:hAnsi="Calibri"/>
        </w:rPr>
      </w:pPr>
      <w:r w:rsidRPr="00A42871">
        <w:rPr>
          <w:rFonts w:ascii="Calibri" w:hAnsi="Calibri"/>
        </w:rPr>
        <w:t>- share greater than 70% aa identity in the P1</w:t>
      </w:r>
      <w:r w:rsidR="0075759B">
        <w:rPr>
          <w:rFonts w:ascii="Calibri" w:hAnsi="Calibri"/>
        </w:rPr>
        <w:t xml:space="preserve"> (orf 1)</w:t>
      </w:r>
      <w:r w:rsidRPr="00A42871">
        <w:rPr>
          <w:rFonts w:ascii="Calibri" w:hAnsi="Calibri"/>
        </w:rPr>
        <w:t>,</w:t>
      </w:r>
    </w:p>
    <w:p w14:paraId="5801C408" w14:textId="77777777" w:rsidR="00F624E1" w:rsidRPr="00A42871" w:rsidRDefault="004B6DFC" w:rsidP="00237681">
      <w:pPr>
        <w:rPr>
          <w:rFonts w:ascii="Calibri" w:hAnsi="Calibri"/>
        </w:rPr>
      </w:pPr>
      <w:r w:rsidRPr="00A42871">
        <w:rPr>
          <w:rFonts w:ascii="Calibri" w:hAnsi="Calibri"/>
        </w:rPr>
        <w:t xml:space="preserve">- share greater than </w:t>
      </w:r>
      <w:r w:rsidR="001B14DB">
        <w:rPr>
          <w:rFonts w:ascii="Calibri" w:hAnsi="Calibri"/>
        </w:rPr>
        <w:t>70</w:t>
      </w:r>
      <w:r w:rsidRPr="00A42871">
        <w:rPr>
          <w:rFonts w:ascii="Calibri" w:hAnsi="Calibri"/>
        </w:rPr>
        <w:t>%</w:t>
      </w:r>
      <w:r w:rsidR="00A42871" w:rsidRPr="00A42871">
        <w:rPr>
          <w:rFonts w:ascii="Calibri" w:hAnsi="Calibri"/>
        </w:rPr>
        <w:t xml:space="preserve"> aa</w:t>
      </w:r>
      <w:r w:rsidRPr="00A42871">
        <w:rPr>
          <w:rFonts w:ascii="Calibri" w:hAnsi="Calibri"/>
        </w:rPr>
        <w:t xml:space="preserve"> identity</w:t>
      </w:r>
      <w:r w:rsidR="00A42871" w:rsidRPr="00A42871">
        <w:rPr>
          <w:rFonts w:ascii="Calibri" w:hAnsi="Calibri"/>
        </w:rPr>
        <w:t xml:space="preserve"> </w:t>
      </w:r>
      <w:r w:rsidRPr="00A42871">
        <w:rPr>
          <w:rFonts w:ascii="Calibri" w:hAnsi="Calibri"/>
        </w:rPr>
        <w:t>in the non-structural proteins 2C + 3CD.</w:t>
      </w:r>
    </w:p>
    <w:p w14:paraId="56CA525A" w14:textId="77777777" w:rsidR="00900AA2" w:rsidRDefault="00900AA2" w:rsidP="00AC0E72">
      <w:pPr>
        <w:rPr>
          <w:lang w:val="en-GB"/>
        </w:rPr>
      </w:pPr>
    </w:p>
    <w:p w14:paraId="2AC632AB" w14:textId="77777777" w:rsidR="000719D8" w:rsidRDefault="000719D8" w:rsidP="00AC0E72">
      <w:pPr>
        <w:rPr>
          <w:lang w:val="en-GB"/>
        </w:rPr>
      </w:pPr>
    </w:p>
    <w:p w14:paraId="10929A26" w14:textId="77777777" w:rsidR="000719D8" w:rsidRDefault="000719D8" w:rsidP="00AC0E72">
      <w:pPr>
        <w:rPr>
          <w:lang w:val="en-GB"/>
        </w:rPr>
      </w:pPr>
    </w:p>
    <w:tbl>
      <w:tblPr>
        <w:tblW w:w="9228" w:type="dxa"/>
        <w:tblLook w:val="04A0" w:firstRow="1" w:lastRow="0" w:firstColumn="1" w:lastColumn="0" w:noHBand="0" w:noVBand="1"/>
      </w:tblPr>
      <w:tblGrid>
        <w:gridCol w:w="9228"/>
      </w:tblGrid>
      <w:tr w:rsidR="00AA601F" w:rsidRPr="001E492D" w14:paraId="5085B758" w14:textId="77777777" w:rsidTr="00237681">
        <w:trPr>
          <w:tblHeader/>
        </w:trPr>
        <w:tc>
          <w:tcPr>
            <w:tcW w:w="9228" w:type="dxa"/>
          </w:tcPr>
          <w:p w14:paraId="633056FB" w14:textId="77777777" w:rsidR="00AA601F" w:rsidRPr="009320C8" w:rsidRDefault="00AA601F" w:rsidP="00237681">
            <w:pPr>
              <w:spacing w:after="120"/>
              <w:rPr>
                <w:rFonts w:ascii="Arial" w:hAnsi="Arial" w:cs="Arial"/>
                <w:b/>
              </w:rPr>
            </w:pPr>
            <w:r w:rsidRPr="009320C8">
              <w:rPr>
                <w:rFonts w:ascii="Arial" w:hAnsi="Arial" w:cs="Arial"/>
                <w:b/>
              </w:rPr>
              <w:t>References:</w:t>
            </w:r>
          </w:p>
        </w:tc>
      </w:tr>
      <w:tr w:rsidR="00AA601F" w:rsidRPr="00960F00" w14:paraId="6E8B0DA8" w14:textId="77777777" w:rsidTr="00237681">
        <w:trPr>
          <w:trHeight w:val="860"/>
        </w:trPr>
        <w:tc>
          <w:tcPr>
            <w:tcW w:w="9228" w:type="dxa"/>
            <w:tcBorders>
              <w:top w:val="single" w:sz="8" w:space="0" w:color="auto"/>
              <w:left w:val="single" w:sz="8" w:space="0" w:color="auto"/>
              <w:bottom w:val="single" w:sz="8" w:space="0" w:color="auto"/>
              <w:right w:val="single" w:sz="8" w:space="0" w:color="auto"/>
            </w:tcBorders>
          </w:tcPr>
          <w:p w14:paraId="34D794D8" w14:textId="77777777" w:rsidR="00AA601F" w:rsidRPr="00C5146B" w:rsidRDefault="00AA601F" w:rsidP="00237681">
            <w:pPr>
              <w:pStyle w:val="BodyTextIndent"/>
              <w:ind w:left="567" w:hanging="567"/>
              <w:rPr>
                <w:rFonts w:asciiTheme="minorHAnsi" w:hAnsiTheme="minorHAnsi" w:cstheme="minorHAnsi"/>
                <w:color w:val="000000"/>
              </w:rPr>
            </w:pPr>
          </w:p>
          <w:p w14:paraId="4D75EF32" w14:textId="77777777" w:rsidR="00C5146B" w:rsidRPr="00C5146B" w:rsidRDefault="00C5146B" w:rsidP="00C5146B">
            <w:pPr>
              <w:pStyle w:val="BodyTextIndent"/>
              <w:ind w:left="567" w:hanging="567"/>
              <w:rPr>
                <w:rFonts w:asciiTheme="minorHAnsi" w:hAnsiTheme="minorHAnsi" w:cstheme="minorHAnsi"/>
                <w:color w:val="000000"/>
              </w:rPr>
            </w:pPr>
            <w:r w:rsidRPr="00C5146B">
              <w:rPr>
                <w:rFonts w:asciiTheme="minorHAnsi" w:hAnsiTheme="minorHAnsi" w:cstheme="minorHAnsi"/>
                <w:color w:val="000000"/>
              </w:rPr>
              <w:t xml:space="preserve">Reuter, G., Boros, A., Foldvari, G., Szekeres, S., Matics, R., Kapusinszky, B., Delwart, E., Pankovics, P. (2017). Dicipivirus (family </w:t>
            </w:r>
            <w:r w:rsidRPr="00C5146B">
              <w:rPr>
                <w:rFonts w:asciiTheme="minorHAnsi" w:hAnsiTheme="minorHAnsi" w:cstheme="minorHAnsi"/>
                <w:i/>
                <w:color w:val="000000"/>
              </w:rPr>
              <w:t>Picornaviridae</w:t>
            </w:r>
            <w:r w:rsidRPr="00C5146B">
              <w:rPr>
                <w:rFonts w:asciiTheme="minorHAnsi" w:hAnsiTheme="minorHAnsi" w:cstheme="minorHAnsi"/>
                <w:color w:val="000000"/>
              </w:rPr>
              <w:t>) in wild Northern white-breasted hedgehog (</w:t>
            </w:r>
            <w:r w:rsidRPr="00C5146B">
              <w:rPr>
                <w:rFonts w:asciiTheme="minorHAnsi" w:hAnsiTheme="minorHAnsi" w:cstheme="minorHAnsi"/>
                <w:i/>
                <w:color w:val="000000"/>
              </w:rPr>
              <w:t>Erinaceus roumanicus</w:t>
            </w:r>
            <w:r w:rsidRPr="00C5146B">
              <w:rPr>
                <w:rFonts w:asciiTheme="minorHAnsi" w:hAnsiTheme="minorHAnsi" w:cstheme="minorHAnsi"/>
                <w:color w:val="000000"/>
              </w:rPr>
              <w:t xml:space="preserve">). </w:t>
            </w:r>
            <w:r w:rsidRPr="00C5146B">
              <w:rPr>
                <w:rFonts w:asciiTheme="minorHAnsi" w:hAnsiTheme="minorHAnsi" w:cstheme="minorHAnsi"/>
                <w:i/>
                <w:color w:val="000000"/>
              </w:rPr>
              <w:t>Arch Virol</w:t>
            </w:r>
            <w:r w:rsidRPr="00C5146B">
              <w:rPr>
                <w:rFonts w:asciiTheme="minorHAnsi" w:hAnsiTheme="minorHAnsi" w:cstheme="minorHAnsi"/>
                <w:color w:val="000000"/>
              </w:rPr>
              <w:t>. doi:10.1007/s00705-017-3565-0</w:t>
            </w:r>
          </w:p>
          <w:p w14:paraId="40662B01" w14:textId="77777777" w:rsidR="000C34A1" w:rsidRPr="00960F00" w:rsidRDefault="00C5146B" w:rsidP="00C5146B">
            <w:pPr>
              <w:pStyle w:val="BodyTextIndent"/>
              <w:ind w:left="567" w:hanging="567"/>
              <w:rPr>
                <w:rFonts w:ascii="Times New Roman" w:hAnsi="Times New Roman"/>
                <w:color w:val="000000"/>
              </w:rPr>
            </w:pPr>
            <w:r w:rsidRPr="00C5146B">
              <w:rPr>
                <w:rFonts w:asciiTheme="minorHAnsi" w:hAnsiTheme="minorHAnsi" w:cstheme="minorHAnsi"/>
                <w:color w:val="000000"/>
              </w:rPr>
              <w:t xml:space="preserve">Woo, P. C., Lau, S. K., Choi, G. K., Huang, Y., Teng, J. L., Tsoi, H. W., Tse, H., Yeung, M. L., Chan, K. H., Jin, D. Y., Yuen, K. Y. (2012). Natural occurrence and characterization of two internal ribosome entry site elements in a novel virus, canine picodicistrovirus, in the picornavirus-like superfamily. </w:t>
            </w:r>
            <w:r w:rsidRPr="00C5146B">
              <w:rPr>
                <w:rFonts w:asciiTheme="minorHAnsi" w:hAnsiTheme="minorHAnsi" w:cstheme="minorHAnsi"/>
                <w:i/>
                <w:color w:val="000000"/>
              </w:rPr>
              <w:t>J Virol, 86</w:t>
            </w:r>
            <w:r w:rsidRPr="00C5146B">
              <w:rPr>
                <w:rFonts w:asciiTheme="minorHAnsi" w:hAnsiTheme="minorHAnsi" w:cstheme="minorHAnsi"/>
                <w:color w:val="000000"/>
              </w:rPr>
              <w:t>(5), 2797-2808. doi:10.1128/jvi.05481-11</w:t>
            </w:r>
          </w:p>
          <w:p w14:paraId="2A8C9709" w14:textId="77777777" w:rsidR="00AA601F" w:rsidRPr="00960F00" w:rsidRDefault="00AA601F" w:rsidP="00237681">
            <w:pPr>
              <w:pStyle w:val="BodyTextIndent"/>
              <w:ind w:left="567" w:hanging="567"/>
              <w:rPr>
                <w:rFonts w:ascii="Times New Roman" w:hAnsi="Times New Roman"/>
                <w:color w:val="000000"/>
              </w:rPr>
            </w:pPr>
          </w:p>
        </w:tc>
      </w:tr>
    </w:tbl>
    <w:p w14:paraId="6797DA9E" w14:textId="77777777" w:rsidR="009606A6" w:rsidRDefault="009606A6" w:rsidP="00AC0E72"/>
    <w:p w14:paraId="47AAD184" w14:textId="77777777" w:rsidR="006A777B" w:rsidRDefault="006A777B" w:rsidP="00AC0E72"/>
    <w:p w14:paraId="7F3480ED" w14:textId="77777777" w:rsidR="006A777B" w:rsidRDefault="006A777B" w:rsidP="00AC0E72">
      <w:r>
        <w:br w:type="page"/>
      </w:r>
    </w:p>
    <w:p w14:paraId="1C430B59" w14:textId="77777777" w:rsidR="006A777B" w:rsidRPr="00960F00" w:rsidRDefault="00FC7DE4" w:rsidP="00AC0E72">
      <w:r>
        <w:rPr>
          <w:noProof/>
          <w:lang w:val="en-GB" w:eastAsia="en-GB"/>
        </w:rPr>
        <w:lastRenderedPageBreak/>
        <w:drawing>
          <wp:inline distT="0" distB="0" distL="0" distR="0" wp14:anchorId="4EC27ED8" wp14:editId="168900A2">
            <wp:extent cx="6007735" cy="8032626"/>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07735" cy="8032626"/>
                    </a:xfrm>
                    <a:prstGeom prst="rect">
                      <a:avLst/>
                    </a:prstGeom>
                    <a:noFill/>
                    <a:ln>
                      <a:noFill/>
                    </a:ln>
                  </pic:spPr>
                </pic:pic>
              </a:graphicData>
            </a:graphic>
          </wp:inline>
        </w:drawing>
      </w:r>
    </w:p>
    <w:p w14:paraId="53170390" w14:textId="77777777" w:rsidR="00FC7DE4" w:rsidRPr="00FC7DE4" w:rsidRDefault="00FC7DE4" w:rsidP="00FC7DE4">
      <w:pPr>
        <w:jc w:val="both"/>
        <w:rPr>
          <w:rFonts w:asciiTheme="minorHAnsi" w:hAnsiTheme="minorHAnsi" w:cstheme="minorHAnsi"/>
          <w:lang w:val="en-GB"/>
        </w:rPr>
      </w:pPr>
      <w:r w:rsidRPr="00FC7DE4">
        <w:rPr>
          <w:rFonts w:asciiTheme="minorHAnsi" w:hAnsiTheme="minorHAnsi" w:cstheme="minorHAnsi"/>
          <w:b/>
          <w:lang w:val="en-GB"/>
        </w:rPr>
        <w:t>Figure 1:</w:t>
      </w:r>
      <w:r w:rsidRPr="00FC7DE4">
        <w:rPr>
          <w:rFonts w:asciiTheme="minorHAnsi" w:hAnsiTheme="minorHAnsi" w:cstheme="minorHAnsi"/>
          <w:lang w:val="en-GB"/>
        </w:rPr>
        <w:t xml:space="preserve"> Phylogenetic analysis of amino acid sequence of </w:t>
      </w:r>
      <w:r w:rsidRPr="00FC7DE4">
        <w:rPr>
          <w:rFonts w:asciiTheme="minorHAnsi" w:hAnsiTheme="minorHAnsi" w:cstheme="minorHAnsi"/>
          <w:b/>
          <w:lang w:val="en-GB"/>
        </w:rPr>
        <w:t>P1</w:t>
      </w:r>
      <w:r w:rsidRPr="00FC7DE4">
        <w:rPr>
          <w:rFonts w:asciiTheme="minorHAnsi" w:hAnsiTheme="minorHAnsi" w:cstheme="minorHAnsi"/>
          <w:lang w:val="en-GB"/>
        </w:rPr>
        <w:t xml:space="preserve"> region among the species from </w:t>
      </w:r>
      <w:r w:rsidRPr="00FC7DE4">
        <w:rPr>
          <w:rFonts w:asciiTheme="minorHAnsi" w:hAnsiTheme="minorHAnsi" w:cstheme="minorHAnsi"/>
          <w:i/>
          <w:lang w:val="en-GB"/>
        </w:rPr>
        <w:t>Picornaviridae</w:t>
      </w:r>
      <w:r w:rsidRPr="00FC7DE4">
        <w:rPr>
          <w:rFonts w:asciiTheme="minorHAnsi" w:hAnsiTheme="minorHAnsi" w:cstheme="minorHAnsi"/>
          <w:lang w:val="en-GB"/>
        </w:rPr>
        <w:t xml:space="preserve"> family using MEGA7. The tree was constructed using the maximum-likelihood method based on LG + G + I + F amino acid distance matrix. The bootstrap values were calculated from 1000 replicates. </w:t>
      </w:r>
      <w:r>
        <w:rPr>
          <w:rFonts w:asciiTheme="minorHAnsi" w:hAnsiTheme="minorHAnsi" w:cstheme="minorHAnsi"/>
          <w:lang w:val="en-GB"/>
        </w:rPr>
        <w:t>The proposed name (h</w:t>
      </w:r>
      <w:r w:rsidRPr="00FC7DE4">
        <w:rPr>
          <w:rFonts w:asciiTheme="minorHAnsi" w:hAnsiTheme="minorHAnsi" w:cstheme="minorHAnsi"/>
          <w:lang w:val="en-GB"/>
        </w:rPr>
        <w:t>edgehog dicipivirus) is indicated by a red diamond (</w:t>
      </w:r>
      <w:r w:rsidRPr="00FC7DE4">
        <w:rPr>
          <w:rFonts w:asciiTheme="minorHAnsi" w:hAnsiTheme="minorHAnsi" w:cstheme="minorHAnsi"/>
          <w:lang w:val="en-GB"/>
        </w:rPr>
        <w:sym w:font="Symbol" w:char="F0A8"/>
      </w:r>
      <w:r w:rsidRPr="00FC7DE4">
        <w:rPr>
          <w:rFonts w:asciiTheme="minorHAnsi" w:hAnsiTheme="minorHAnsi" w:cstheme="minorHAnsi"/>
          <w:lang w:val="en-GB"/>
        </w:rPr>
        <w:t>).</w:t>
      </w:r>
      <w:r w:rsidRPr="00FC7DE4">
        <w:rPr>
          <w:rFonts w:asciiTheme="minorHAnsi" w:hAnsiTheme="minorHAnsi" w:cstheme="minorHAnsi"/>
          <w:noProof/>
          <w:lang w:val="en-GB" w:eastAsia="en-GB"/>
        </w:rPr>
        <mc:AlternateContent>
          <mc:Choice Requires="wps">
            <w:drawing>
              <wp:anchor distT="0" distB="0" distL="114300" distR="114300" simplePos="0" relativeHeight="251660288" behindDoc="0" locked="0" layoutInCell="1" allowOverlap="1" wp14:anchorId="20EA0A5D" wp14:editId="4D9C5E83">
                <wp:simplePos x="0" y="0"/>
                <wp:positionH relativeFrom="column">
                  <wp:posOffset>8857753</wp:posOffset>
                </wp:positionH>
                <wp:positionV relativeFrom="paragraph">
                  <wp:posOffset>11302449</wp:posOffset>
                </wp:positionV>
                <wp:extent cx="0" cy="201294"/>
                <wp:effectExtent l="0" t="0" r="38100" b="27940"/>
                <wp:wrapNone/>
                <wp:docPr id="5" name="Straight Connector 4">
                  <a:extLst xmlns:a="http://schemas.openxmlformats.org/drawingml/2006/main">
                    <a:ext uri="{FF2B5EF4-FFF2-40B4-BE49-F238E27FC236}">
                      <a16:creationId xmlns:a16="http://schemas.microsoft.com/office/drawing/2014/main" id="{03DD285D-6246-4771-9157-5DE5C4979D4A}"/>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0129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C47F97" id="Straight Connector 4"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697.45pt,889.95pt" to="697.45pt,90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" strokecolor="black [3213]" strokeweight="1pt">
                <v:stroke joinstyle="miter"/>
                <o:lock v:ext="edit" shapetype="f"/>
              </v:line>
            </w:pict>
          </mc:Fallback>
        </mc:AlternateContent>
      </w:r>
      <w:r w:rsidRPr="00FC7DE4">
        <w:rPr>
          <w:rFonts w:asciiTheme="minorHAnsi" w:hAnsiTheme="minorHAnsi" w:cstheme="minorHAnsi"/>
          <w:noProof/>
          <w:lang w:val="en-GB" w:eastAsia="en-GB"/>
        </w:rPr>
        <mc:AlternateContent>
          <mc:Choice Requires="wps">
            <w:drawing>
              <wp:anchor distT="0" distB="0" distL="114300" distR="114300" simplePos="0" relativeHeight="251661312" behindDoc="0" locked="0" layoutInCell="1" allowOverlap="1" wp14:anchorId="02E2A16F" wp14:editId="4B57CAA2">
                <wp:simplePos x="0" y="0"/>
                <wp:positionH relativeFrom="column">
                  <wp:posOffset>9084433</wp:posOffset>
                </wp:positionH>
                <wp:positionV relativeFrom="paragraph">
                  <wp:posOffset>11326302</wp:posOffset>
                </wp:positionV>
                <wp:extent cx="434880" cy="189357"/>
                <wp:effectExtent l="0" t="0" r="0" b="0"/>
                <wp:wrapNone/>
                <wp:docPr id="6" name="TextBox 5">
                  <a:extLst xmlns:a="http://schemas.openxmlformats.org/drawingml/2006/main">
                    <a:ext uri="{FF2B5EF4-FFF2-40B4-BE49-F238E27FC236}">
                      <a16:creationId xmlns:a16="http://schemas.microsoft.com/office/drawing/2014/main" id="{7EEF8331-1031-4570-869F-30FC9BD21DE7}"/>
                    </a:ext>
                  </a:extLst>
                </wp:docPr>
                <wp:cNvGraphicFramePr/>
                <a:graphic xmlns:a="http://schemas.openxmlformats.org/drawingml/2006/main">
                  <a:graphicData uri="http://schemas.microsoft.com/office/word/2010/wordprocessingShape">
                    <wps:wsp>
                      <wps:cNvSpPr txBox="1"/>
                      <wps:spPr>
                        <a:xfrm>
                          <a:off x="0" y="0"/>
                          <a:ext cx="434880" cy="189357"/>
                        </a:xfrm>
                        <a:prstGeom prst="rect">
                          <a:avLst/>
                        </a:prstGeom>
                        <a:noFill/>
                      </wps:spPr>
                      <wps:txbx>
                        <w:txbxContent>
                          <w:p w14:paraId="06DDE620" w14:textId="77777777" w:rsidR="00FC7DE4" w:rsidRDefault="00FC7DE4" w:rsidP="00FC7DE4">
                            <w:pPr>
                              <w:pStyle w:val="NormalWeb"/>
                              <w:spacing w:before="0" w:beforeAutospacing="0" w:after="0" w:afterAutospacing="0"/>
                            </w:pPr>
                            <w:r>
                              <w:rPr>
                                <w:rFonts w:ascii="Tahoma" w:eastAsia="Tahoma" w:hAnsi="Tahoma" w:cs="Tahoma"/>
                                <w:color w:val="000000" w:themeColor="text1"/>
                                <w:kern w:val="24"/>
                                <w:sz w:val="17"/>
                                <w:szCs w:val="17"/>
                              </w:rPr>
                              <w:t>Sapelovirus</w:t>
                            </w:r>
                          </w:p>
                        </w:txbxContent>
                      </wps:txbx>
                      <wps:bodyPr wrap="square" rtlCol="0">
                        <a:noAutofit/>
                      </wps:bodyPr>
                    </wps:wsp>
                  </a:graphicData>
                </a:graphic>
                <wp14:sizeRelH relativeFrom="margin">
                  <wp14:pctWidth>0</wp14:pctWidth>
                </wp14:sizeRelH>
              </wp:anchor>
            </w:drawing>
          </mc:Choice>
          <mc:Fallback>
            <w:pict>
              <v:shapetype w14:anchorId="593AA95C" id="_x0000_t202" coordsize="21600,21600" o:spt="202" path="m,l,21600r21600,l21600,xe">
                <v:stroke joinstyle="miter"/>
                <v:path gradientshapeok="t" o:connecttype="rect"/>
              </v:shapetype>
              <v:shape id="TextBox 5" o:spid="_x0000_s1026" type="#_x0000_t202" style="position:absolute;left:0;text-align:left;margin-left:715.3pt;margin-top:891.85pt;width:34.25pt;height:14.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" filled="f" stroked="f">
                <v:textbox>
                  <w:txbxContent>
                    <w:p w:rsidR="00FC7DE4" w:rsidRDefault="00FC7DE4" w:rsidP="00FC7DE4">
                      <w:pPr>
                        <w:pStyle w:val="NormalWeb"/>
                        <w:spacing w:before="0" w:beforeAutospacing="0" w:after="0" w:afterAutospacing="0"/>
                      </w:pPr>
                      <w:r>
                        <w:rPr>
                          <w:rFonts w:ascii="Tahoma" w:eastAsia="Tahoma" w:hAnsi="Tahoma" w:cs="Tahoma"/>
                          <w:color w:val="000000" w:themeColor="text1"/>
                          <w:kern w:val="24"/>
                          <w:sz w:val="17"/>
                          <w:szCs w:val="17"/>
                        </w:rPr>
                        <w:t>Sapelovirus</w:t>
                      </w:r>
                    </w:p>
                  </w:txbxContent>
                </v:textbox>
              </v:shape>
            </w:pict>
          </mc:Fallback>
        </mc:AlternateContent>
      </w:r>
    </w:p>
    <w:p w14:paraId="34F087ED" w14:textId="77777777" w:rsidR="009606A6" w:rsidRPr="00FC7DE4" w:rsidRDefault="00FC7DE4" w:rsidP="00AC0E72">
      <w:pPr>
        <w:rPr>
          <w:rFonts w:asciiTheme="minorHAnsi" w:hAnsiTheme="minorHAnsi" w:cstheme="minorHAnsi"/>
          <w:lang w:val="en-GB"/>
        </w:rPr>
      </w:pPr>
      <w:r>
        <w:rPr>
          <w:noProof/>
          <w:lang w:val="en-GB" w:eastAsia="en-GB"/>
        </w:rPr>
        <w:lastRenderedPageBreak/>
        <w:drawing>
          <wp:inline distT="0" distB="0" distL="0" distR="0" wp14:anchorId="0205823F" wp14:editId="286269C1">
            <wp:extent cx="5854335" cy="7827523"/>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55909" cy="7829627"/>
                    </a:xfrm>
                    <a:prstGeom prst="rect">
                      <a:avLst/>
                    </a:prstGeom>
                    <a:noFill/>
                    <a:ln>
                      <a:noFill/>
                    </a:ln>
                  </pic:spPr>
                </pic:pic>
              </a:graphicData>
            </a:graphic>
          </wp:inline>
        </w:drawing>
      </w:r>
    </w:p>
    <w:p w14:paraId="0A9B560F" w14:textId="77777777" w:rsidR="00FC7DE4" w:rsidRPr="00FC7DE4" w:rsidRDefault="00FC7DE4" w:rsidP="00FC7DE4">
      <w:pPr>
        <w:jc w:val="both"/>
        <w:rPr>
          <w:rFonts w:asciiTheme="minorHAnsi" w:hAnsiTheme="minorHAnsi" w:cstheme="minorHAnsi"/>
          <w:lang w:val="en-GB"/>
        </w:rPr>
      </w:pPr>
      <w:r w:rsidRPr="00FC7DE4">
        <w:rPr>
          <w:rFonts w:asciiTheme="minorHAnsi" w:hAnsiTheme="minorHAnsi" w:cstheme="minorHAnsi"/>
          <w:b/>
          <w:lang w:val="en-GB"/>
        </w:rPr>
        <w:t>Figure 2:</w:t>
      </w:r>
      <w:r w:rsidRPr="00FC7DE4">
        <w:rPr>
          <w:rFonts w:asciiTheme="minorHAnsi" w:hAnsiTheme="minorHAnsi" w:cstheme="minorHAnsi"/>
          <w:lang w:val="en-GB"/>
        </w:rPr>
        <w:t xml:space="preserve"> Phylogenetic analysis of amino acid sequence of </w:t>
      </w:r>
      <w:r w:rsidRPr="00FC7DE4">
        <w:rPr>
          <w:rFonts w:asciiTheme="minorHAnsi" w:hAnsiTheme="minorHAnsi" w:cstheme="minorHAnsi"/>
          <w:b/>
          <w:lang w:val="en-GB"/>
        </w:rPr>
        <w:t>3D</w:t>
      </w:r>
      <w:r w:rsidRPr="00FC7DE4">
        <w:rPr>
          <w:rFonts w:asciiTheme="minorHAnsi" w:hAnsiTheme="minorHAnsi" w:cstheme="minorHAnsi"/>
          <w:lang w:val="en-GB"/>
        </w:rPr>
        <w:t xml:space="preserve"> region among the species from </w:t>
      </w:r>
      <w:r w:rsidRPr="00FC7DE4">
        <w:rPr>
          <w:rFonts w:asciiTheme="minorHAnsi" w:hAnsiTheme="minorHAnsi" w:cstheme="minorHAnsi"/>
          <w:i/>
          <w:lang w:val="en-GB"/>
        </w:rPr>
        <w:t>Picornaviridae</w:t>
      </w:r>
      <w:r w:rsidRPr="00FC7DE4">
        <w:rPr>
          <w:rFonts w:asciiTheme="minorHAnsi" w:hAnsiTheme="minorHAnsi" w:cstheme="minorHAnsi"/>
          <w:lang w:val="en-GB"/>
        </w:rPr>
        <w:t xml:space="preserve"> family using MEGA7. The tree was constructed using the maximum-likelihood method based on LG + G + I amino acid distance matrix. The bootstrap values were calculated from 1000 replicates. The proposed name (Hedgehog dicipivirus) is indicated by a red diamond (</w:t>
      </w:r>
      <w:r w:rsidRPr="00FC7DE4">
        <w:rPr>
          <w:rFonts w:asciiTheme="minorHAnsi" w:hAnsiTheme="minorHAnsi" w:cstheme="minorHAnsi"/>
          <w:lang w:val="en-GB"/>
        </w:rPr>
        <w:sym w:font="Symbol" w:char="F0A8"/>
      </w:r>
      <w:r w:rsidRPr="00FC7DE4">
        <w:rPr>
          <w:rFonts w:asciiTheme="minorHAnsi" w:hAnsiTheme="minorHAnsi" w:cstheme="minorHAnsi"/>
          <w:lang w:val="en-GB"/>
        </w:rPr>
        <w:t>).</w:t>
      </w:r>
    </w:p>
    <w:p w14:paraId="04413174" w14:textId="77777777" w:rsidR="006F5F9E" w:rsidRPr="00FC7DE4" w:rsidRDefault="006F5F9E" w:rsidP="00AC0E72">
      <w:pPr>
        <w:rPr>
          <w:rFonts w:asciiTheme="minorHAnsi" w:hAnsiTheme="minorHAnsi" w:cstheme="minorHAnsi"/>
          <w:lang w:val="en-GB"/>
        </w:rPr>
      </w:pPr>
    </w:p>
    <w:p w14:paraId="5412E4DD" w14:textId="77777777" w:rsidR="00CE0DE4" w:rsidRPr="00991A82" w:rsidRDefault="00B57222"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627FD3CD" wp14:editId="5CED4347">
                <wp:simplePos x="0" y="0"/>
                <wp:positionH relativeFrom="column">
                  <wp:posOffset>0</wp:posOffset>
                </wp:positionH>
                <wp:positionV relativeFrom="paragraph">
                  <wp:posOffset>196850</wp:posOffset>
                </wp:positionV>
                <wp:extent cx="5600700" cy="0"/>
                <wp:effectExtent l="19050" t="15875" r="19050" b="1270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E609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502DF9">
      <w:headerReference w:type="default" r:id="rId13"/>
      <w:footerReference w:type="default" r:id="rId14"/>
      <w:pgSz w:w="11907" w:h="16839" w:code="9"/>
      <w:pgMar w:top="1296" w:right="709" w:bottom="1440" w:left="1134"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A5A6CF" w14:textId="77777777" w:rsidR="0075050E" w:rsidRDefault="0075050E">
      <w:pPr>
        <w:pStyle w:val="Header"/>
        <w:pPrChange w:id="2" w:author=" King" w:date="2007-11-09T06:47:00Z">
          <w:pPr/>
        </w:pPrChange>
      </w:pPr>
      <w:r>
        <w:separator/>
      </w:r>
    </w:p>
  </w:endnote>
  <w:endnote w:type="continuationSeparator" w:id="0">
    <w:p w14:paraId="4503C958" w14:textId="77777777" w:rsidR="0075050E" w:rsidRDefault="0075050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BA8A0D" w14:textId="77777777" w:rsidR="002E078D" w:rsidRPr="002E52B9" w:rsidRDefault="002E078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404C8">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404C8">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2ADE24" w14:textId="77777777" w:rsidR="0075050E" w:rsidRDefault="0075050E">
      <w:pPr>
        <w:pStyle w:val="Header"/>
        <w:pPrChange w:id="0" w:author=" King" w:date="2007-11-09T06:47:00Z">
          <w:pPr/>
        </w:pPrChange>
      </w:pPr>
      <w:r>
        <w:separator/>
      </w:r>
    </w:p>
  </w:footnote>
  <w:footnote w:type="continuationSeparator" w:id="0">
    <w:p w14:paraId="05F59DB6" w14:textId="77777777" w:rsidR="0075050E" w:rsidRDefault="0075050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2BBF9F" w14:textId="77777777" w:rsidR="002E078D" w:rsidRPr="00F369A4" w:rsidRDefault="002E078D" w:rsidP="00802D02">
    <w:pPr>
      <w:pStyle w:val="Header"/>
      <w:jc w:val="right"/>
      <w:rPr>
        <w:rFonts w:ascii="Calibri" w:hAnsi="Calibri"/>
        <w:sz w:val="22"/>
        <w:szCs w:val="22"/>
      </w:rPr>
    </w:pPr>
    <w:r>
      <w:rPr>
        <w:rFonts w:ascii="Calibri" w:hAnsi="Calibri"/>
        <w:sz w:val="22"/>
        <w:szCs w:val="22"/>
      </w:rPr>
      <w:t xml:space="preserve">February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30785"/>
    <w:rsid w:val="00004F39"/>
    <w:rsid w:val="00005CAF"/>
    <w:rsid w:val="00011D38"/>
    <w:rsid w:val="00016519"/>
    <w:rsid w:val="00021265"/>
    <w:rsid w:val="00024051"/>
    <w:rsid w:val="000315E5"/>
    <w:rsid w:val="00034DE5"/>
    <w:rsid w:val="000360CB"/>
    <w:rsid w:val="000404C8"/>
    <w:rsid w:val="000418A5"/>
    <w:rsid w:val="000420CB"/>
    <w:rsid w:val="0004304B"/>
    <w:rsid w:val="00057132"/>
    <w:rsid w:val="000719D8"/>
    <w:rsid w:val="00072CC5"/>
    <w:rsid w:val="00075699"/>
    <w:rsid w:val="00091331"/>
    <w:rsid w:val="00093DD3"/>
    <w:rsid w:val="000A6DE3"/>
    <w:rsid w:val="000A7F1C"/>
    <w:rsid w:val="000B7774"/>
    <w:rsid w:val="000C0126"/>
    <w:rsid w:val="000C32A9"/>
    <w:rsid w:val="000C34A1"/>
    <w:rsid w:val="000D2F03"/>
    <w:rsid w:val="000E0A6B"/>
    <w:rsid w:val="000F2946"/>
    <w:rsid w:val="000F5890"/>
    <w:rsid w:val="000F5A87"/>
    <w:rsid w:val="000F693C"/>
    <w:rsid w:val="00100092"/>
    <w:rsid w:val="00104A4B"/>
    <w:rsid w:val="0010595F"/>
    <w:rsid w:val="00106682"/>
    <w:rsid w:val="00113647"/>
    <w:rsid w:val="00114BD4"/>
    <w:rsid w:val="0012008F"/>
    <w:rsid w:val="0012796D"/>
    <w:rsid w:val="0013355A"/>
    <w:rsid w:val="001551A8"/>
    <w:rsid w:val="001578A6"/>
    <w:rsid w:val="00160072"/>
    <w:rsid w:val="001664DF"/>
    <w:rsid w:val="0017329D"/>
    <w:rsid w:val="00173983"/>
    <w:rsid w:val="0017739A"/>
    <w:rsid w:val="001811B7"/>
    <w:rsid w:val="00185699"/>
    <w:rsid w:val="001946B2"/>
    <w:rsid w:val="001B14DB"/>
    <w:rsid w:val="001C5EE1"/>
    <w:rsid w:val="001E59C1"/>
    <w:rsid w:val="001E7FD5"/>
    <w:rsid w:val="001F0FD5"/>
    <w:rsid w:val="001F3F08"/>
    <w:rsid w:val="001F4031"/>
    <w:rsid w:val="00202BB3"/>
    <w:rsid w:val="00205567"/>
    <w:rsid w:val="00210B49"/>
    <w:rsid w:val="00212269"/>
    <w:rsid w:val="002129A8"/>
    <w:rsid w:val="00220D9E"/>
    <w:rsid w:val="0022306F"/>
    <w:rsid w:val="0022566F"/>
    <w:rsid w:val="002361B7"/>
    <w:rsid w:val="00236673"/>
    <w:rsid w:val="00237681"/>
    <w:rsid w:val="00252570"/>
    <w:rsid w:val="002539A7"/>
    <w:rsid w:val="00253C62"/>
    <w:rsid w:val="00255488"/>
    <w:rsid w:val="00260377"/>
    <w:rsid w:val="00264862"/>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D77FD"/>
    <w:rsid w:val="002E078D"/>
    <w:rsid w:val="002E1F87"/>
    <w:rsid w:val="002E36D5"/>
    <w:rsid w:val="00304104"/>
    <w:rsid w:val="00306A5E"/>
    <w:rsid w:val="00315AEE"/>
    <w:rsid w:val="00322A70"/>
    <w:rsid w:val="00322E83"/>
    <w:rsid w:val="00332710"/>
    <w:rsid w:val="00342602"/>
    <w:rsid w:val="00342A81"/>
    <w:rsid w:val="00342D4D"/>
    <w:rsid w:val="003433D8"/>
    <w:rsid w:val="0034563C"/>
    <w:rsid w:val="003538F3"/>
    <w:rsid w:val="00355878"/>
    <w:rsid w:val="003563FA"/>
    <w:rsid w:val="003623D9"/>
    <w:rsid w:val="00364F36"/>
    <w:rsid w:val="003676E2"/>
    <w:rsid w:val="0037616C"/>
    <w:rsid w:val="00377A06"/>
    <w:rsid w:val="003A0BE4"/>
    <w:rsid w:val="003A48CF"/>
    <w:rsid w:val="003A4E70"/>
    <w:rsid w:val="003A6C76"/>
    <w:rsid w:val="003B1954"/>
    <w:rsid w:val="003B7125"/>
    <w:rsid w:val="003C53CA"/>
    <w:rsid w:val="003D08E5"/>
    <w:rsid w:val="003E02C3"/>
    <w:rsid w:val="003E3AB2"/>
    <w:rsid w:val="003E7EEC"/>
    <w:rsid w:val="003F0180"/>
    <w:rsid w:val="003F5B06"/>
    <w:rsid w:val="00400C3B"/>
    <w:rsid w:val="00402B0B"/>
    <w:rsid w:val="00404ECA"/>
    <w:rsid w:val="00410820"/>
    <w:rsid w:val="00413670"/>
    <w:rsid w:val="004152C9"/>
    <w:rsid w:val="00422FF0"/>
    <w:rsid w:val="004435EC"/>
    <w:rsid w:val="00444E1E"/>
    <w:rsid w:val="00447321"/>
    <w:rsid w:val="0044774D"/>
    <w:rsid w:val="004710EC"/>
    <w:rsid w:val="00472508"/>
    <w:rsid w:val="0047500D"/>
    <w:rsid w:val="0048440C"/>
    <w:rsid w:val="00492ECD"/>
    <w:rsid w:val="004937AC"/>
    <w:rsid w:val="00494623"/>
    <w:rsid w:val="004A350D"/>
    <w:rsid w:val="004A360D"/>
    <w:rsid w:val="004A3DAC"/>
    <w:rsid w:val="004A6F2D"/>
    <w:rsid w:val="004B0C50"/>
    <w:rsid w:val="004B5D02"/>
    <w:rsid w:val="004B6DFC"/>
    <w:rsid w:val="004C30A2"/>
    <w:rsid w:val="004C7BA9"/>
    <w:rsid w:val="004D1DAD"/>
    <w:rsid w:val="004D21E1"/>
    <w:rsid w:val="004D236F"/>
    <w:rsid w:val="004D5AE7"/>
    <w:rsid w:val="004D748F"/>
    <w:rsid w:val="004E4465"/>
    <w:rsid w:val="004F23EA"/>
    <w:rsid w:val="004F771E"/>
    <w:rsid w:val="00502204"/>
    <w:rsid w:val="0050228B"/>
    <w:rsid w:val="00502DF9"/>
    <w:rsid w:val="00503E8B"/>
    <w:rsid w:val="00505D9F"/>
    <w:rsid w:val="0050662A"/>
    <w:rsid w:val="00506B6E"/>
    <w:rsid w:val="00506F74"/>
    <w:rsid w:val="00516D9F"/>
    <w:rsid w:val="00517F9B"/>
    <w:rsid w:val="005201AD"/>
    <w:rsid w:val="00521073"/>
    <w:rsid w:val="00522E71"/>
    <w:rsid w:val="005233B2"/>
    <w:rsid w:val="00530EFE"/>
    <w:rsid w:val="00534EED"/>
    <w:rsid w:val="005368BD"/>
    <w:rsid w:val="005557FC"/>
    <w:rsid w:val="00572D74"/>
    <w:rsid w:val="00581ED1"/>
    <w:rsid w:val="00590D25"/>
    <w:rsid w:val="00591451"/>
    <w:rsid w:val="005929A4"/>
    <w:rsid w:val="005953F1"/>
    <w:rsid w:val="005A2469"/>
    <w:rsid w:val="005B3E6F"/>
    <w:rsid w:val="005B600C"/>
    <w:rsid w:val="005D0BFD"/>
    <w:rsid w:val="005D19C9"/>
    <w:rsid w:val="005D7EC4"/>
    <w:rsid w:val="005D7F24"/>
    <w:rsid w:val="005F4309"/>
    <w:rsid w:val="005F53C1"/>
    <w:rsid w:val="00603CFD"/>
    <w:rsid w:val="006071CA"/>
    <w:rsid w:val="0061592E"/>
    <w:rsid w:val="00616487"/>
    <w:rsid w:val="00617B84"/>
    <w:rsid w:val="00623274"/>
    <w:rsid w:val="00633947"/>
    <w:rsid w:val="00635404"/>
    <w:rsid w:val="00636B14"/>
    <w:rsid w:val="00637004"/>
    <w:rsid w:val="00637223"/>
    <w:rsid w:val="00650171"/>
    <w:rsid w:val="00650B33"/>
    <w:rsid w:val="00692BE3"/>
    <w:rsid w:val="0069409C"/>
    <w:rsid w:val="006A1735"/>
    <w:rsid w:val="006A777B"/>
    <w:rsid w:val="006B2EE7"/>
    <w:rsid w:val="006C4A0C"/>
    <w:rsid w:val="006D1B4E"/>
    <w:rsid w:val="006D23B1"/>
    <w:rsid w:val="006D59EF"/>
    <w:rsid w:val="006E0B7B"/>
    <w:rsid w:val="006E1921"/>
    <w:rsid w:val="006E4F95"/>
    <w:rsid w:val="006E7062"/>
    <w:rsid w:val="006F1ADE"/>
    <w:rsid w:val="006F44A4"/>
    <w:rsid w:val="006F5F9E"/>
    <w:rsid w:val="007016DD"/>
    <w:rsid w:val="00702CCD"/>
    <w:rsid w:val="00704198"/>
    <w:rsid w:val="007135C0"/>
    <w:rsid w:val="00715B64"/>
    <w:rsid w:val="00720D17"/>
    <w:rsid w:val="00722654"/>
    <w:rsid w:val="00724281"/>
    <w:rsid w:val="00724490"/>
    <w:rsid w:val="00736F49"/>
    <w:rsid w:val="0073793D"/>
    <w:rsid w:val="00746025"/>
    <w:rsid w:val="0075050E"/>
    <w:rsid w:val="00751194"/>
    <w:rsid w:val="00752D7B"/>
    <w:rsid w:val="0075759B"/>
    <w:rsid w:val="007602A2"/>
    <w:rsid w:val="0076759D"/>
    <w:rsid w:val="00774CB4"/>
    <w:rsid w:val="007772C2"/>
    <w:rsid w:val="007878DB"/>
    <w:rsid w:val="00792B22"/>
    <w:rsid w:val="0079318D"/>
    <w:rsid w:val="007A5735"/>
    <w:rsid w:val="007C1657"/>
    <w:rsid w:val="007C793A"/>
    <w:rsid w:val="007C7E0E"/>
    <w:rsid w:val="007D246C"/>
    <w:rsid w:val="007D4C57"/>
    <w:rsid w:val="007D6DB6"/>
    <w:rsid w:val="007E588D"/>
    <w:rsid w:val="007E6C07"/>
    <w:rsid w:val="007F5109"/>
    <w:rsid w:val="007F7440"/>
    <w:rsid w:val="0080060B"/>
    <w:rsid w:val="00800BFD"/>
    <w:rsid w:val="00801148"/>
    <w:rsid w:val="00802D02"/>
    <w:rsid w:val="00803905"/>
    <w:rsid w:val="008071B6"/>
    <w:rsid w:val="0081390F"/>
    <w:rsid w:val="008277F3"/>
    <w:rsid w:val="00830785"/>
    <w:rsid w:val="008355A9"/>
    <w:rsid w:val="00835B67"/>
    <w:rsid w:val="008418CD"/>
    <w:rsid w:val="008442CB"/>
    <w:rsid w:val="008563BE"/>
    <w:rsid w:val="008655D6"/>
    <w:rsid w:val="00872088"/>
    <w:rsid w:val="008762E5"/>
    <w:rsid w:val="00890FAF"/>
    <w:rsid w:val="00891C67"/>
    <w:rsid w:val="008A612E"/>
    <w:rsid w:val="008B6D5E"/>
    <w:rsid w:val="008C2CC4"/>
    <w:rsid w:val="008C7B86"/>
    <w:rsid w:val="008D4DF2"/>
    <w:rsid w:val="008E10B7"/>
    <w:rsid w:val="008E203A"/>
    <w:rsid w:val="008E2333"/>
    <w:rsid w:val="008E4E0F"/>
    <w:rsid w:val="008E736E"/>
    <w:rsid w:val="008F03D2"/>
    <w:rsid w:val="008F1758"/>
    <w:rsid w:val="008F2BEE"/>
    <w:rsid w:val="008F4957"/>
    <w:rsid w:val="008F5FB1"/>
    <w:rsid w:val="008F6DE4"/>
    <w:rsid w:val="00900AA2"/>
    <w:rsid w:val="009062EF"/>
    <w:rsid w:val="009068C8"/>
    <w:rsid w:val="00926A4D"/>
    <w:rsid w:val="009320C8"/>
    <w:rsid w:val="00934E67"/>
    <w:rsid w:val="0093622B"/>
    <w:rsid w:val="009551D6"/>
    <w:rsid w:val="009564E3"/>
    <w:rsid w:val="009606A6"/>
    <w:rsid w:val="00960F00"/>
    <w:rsid w:val="0096368E"/>
    <w:rsid w:val="00963FA9"/>
    <w:rsid w:val="00965805"/>
    <w:rsid w:val="00973680"/>
    <w:rsid w:val="009761BE"/>
    <w:rsid w:val="009845DD"/>
    <w:rsid w:val="009864D7"/>
    <w:rsid w:val="00986F6A"/>
    <w:rsid w:val="00987C77"/>
    <w:rsid w:val="009903E2"/>
    <w:rsid w:val="00991A82"/>
    <w:rsid w:val="00991D4C"/>
    <w:rsid w:val="0099268F"/>
    <w:rsid w:val="00995425"/>
    <w:rsid w:val="00997481"/>
    <w:rsid w:val="009A3DE5"/>
    <w:rsid w:val="009A6C98"/>
    <w:rsid w:val="009B1712"/>
    <w:rsid w:val="009C1EBB"/>
    <w:rsid w:val="009C463B"/>
    <w:rsid w:val="009D29FA"/>
    <w:rsid w:val="009E036E"/>
    <w:rsid w:val="009F32F7"/>
    <w:rsid w:val="009F602F"/>
    <w:rsid w:val="00A03AA4"/>
    <w:rsid w:val="00A11ACF"/>
    <w:rsid w:val="00A15B75"/>
    <w:rsid w:val="00A26EB0"/>
    <w:rsid w:val="00A27567"/>
    <w:rsid w:val="00A36B4E"/>
    <w:rsid w:val="00A42871"/>
    <w:rsid w:val="00A45E77"/>
    <w:rsid w:val="00A469F7"/>
    <w:rsid w:val="00A52629"/>
    <w:rsid w:val="00A56BC8"/>
    <w:rsid w:val="00A63A07"/>
    <w:rsid w:val="00A65FFC"/>
    <w:rsid w:val="00A724DF"/>
    <w:rsid w:val="00A77BC1"/>
    <w:rsid w:val="00A80214"/>
    <w:rsid w:val="00A84D14"/>
    <w:rsid w:val="00A91DF9"/>
    <w:rsid w:val="00AA1E2F"/>
    <w:rsid w:val="00AA308A"/>
    <w:rsid w:val="00AA3952"/>
    <w:rsid w:val="00AA601F"/>
    <w:rsid w:val="00AC0E72"/>
    <w:rsid w:val="00AD11F4"/>
    <w:rsid w:val="00AD3814"/>
    <w:rsid w:val="00AE2858"/>
    <w:rsid w:val="00AF3513"/>
    <w:rsid w:val="00AF63CD"/>
    <w:rsid w:val="00AF65C7"/>
    <w:rsid w:val="00B04CD6"/>
    <w:rsid w:val="00B06D88"/>
    <w:rsid w:val="00B12A01"/>
    <w:rsid w:val="00B12D76"/>
    <w:rsid w:val="00B216A1"/>
    <w:rsid w:val="00B2254A"/>
    <w:rsid w:val="00B34F6A"/>
    <w:rsid w:val="00B45888"/>
    <w:rsid w:val="00B5488B"/>
    <w:rsid w:val="00B57222"/>
    <w:rsid w:val="00B613A5"/>
    <w:rsid w:val="00B63708"/>
    <w:rsid w:val="00B662D9"/>
    <w:rsid w:val="00B845E3"/>
    <w:rsid w:val="00B84AA0"/>
    <w:rsid w:val="00B85D62"/>
    <w:rsid w:val="00B86BE8"/>
    <w:rsid w:val="00B91D87"/>
    <w:rsid w:val="00B94E8E"/>
    <w:rsid w:val="00BA3080"/>
    <w:rsid w:val="00BB71DA"/>
    <w:rsid w:val="00BB7D24"/>
    <w:rsid w:val="00BC4946"/>
    <w:rsid w:val="00BD4541"/>
    <w:rsid w:val="00BD47D7"/>
    <w:rsid w:val="00BE06F9"/>
    <w:rsid w:val="00BE18E9"/>
    <w:rsid w:val="00BF7AA8"/>
    <w:rsid w:val="00C06EE4"/>
    <w:rsid w:val="00C12C1B"/>
    <w:rsid w:val="00C15EC4"/>
    <w:rsid w:val="00C165C2"/>
    <w:rsid w:val="00C212E2"/>
    <w:rsid w:val="00C245DB"/>
    <w:rsid w:val="00C3224F"/>
    <w:rsid w:val="00C401CE"/>
    <w:rsid w:val="00C41485"/>
    <w:rsid w:val="00C44DF4"/>
    <w:rsid w:val="00C46C65"/>
    <w:rsid w:val="00C5146B"/>
    <w:rsid w:val="00C55862"/>
    <w:rsid w:val="00C6282C"/>
    <w:rsid w:val="00C64F92"/>
    <w:rsid w:val="00C67A98"/>
    <w:rsid w:val="00C75039"/>
    <w:rsid w:val="00C762C9"/>
    <w:rsid w:val="00C80265"/>
    <w:rsid w:val="00C871D3"/>
    <w:rsid w:val="00C94A0B"/>
    <w:rsid w:val="00C9741A"/>
    <w:rsid w:val="00CA56E9"/>
    <w:rsid w:val="00CB3A13"/>
    <w:rsid w:val="00CB434C"/>
    <w:rsid w:val="00CB7C39"/>
    <w:rsid w:val="00CE0DE4"/>
    <w:rsid w:val="00CE2AB3"/>
    <w:rsid w:val="00CE323C"/>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285"/>
    <w:rsid w:val="00D23CE8"/>
    <w:rsid w:val="00D41F9F"/>
    <w:rsid w:val="00D45CE9"/>
    <w:rsid w:val="00D4648E"/>
    <w:rsid w:val="00D6107E"/>
    <w:rsid w:val="00D62298"/>
    <w:rsid w:val="00D70DF3"/>
    <w:rsid w:val="00D8250F"/>
    <w:rsid w:val="00D87539"/>
    <w:rsid w:val="00DA5352"/>
    <w:rsid w:val="00DA5E5A"/>
    <w:rsid w:val="00DA71AC"/>
    <w:rsid w:val="00DA7AE7"/>
    <w:rsid w:val="00DB3929"/>
    <w:rsid w:val="00DB3CB3"/>
    <w:rsid w:val="00DB4BB2"/>
    <w:rsid w:val="00DC2ACB"/>
    <w:rsid w:val="00DC6415"/>
    <w:rsid w:val="00DD00F3"/>
    <w:rsid w:val="00DD65CA"/>
    <w:rsid w:val="00DE105D"/>
    <w:rsid w:val="00DE1FCF"/>
    <w:rsid w:val="00DE21CE"/>
    <w:rsid w:val="00DE3E25"/>
    <w:rsid w:val="00DE73A3"/>
    <w:rsid w:val="00DF2783"/>
    <w:rsid w:val="00E03681"/>
    <w:rsid w:val="00E11C94"/>
    <w:rsid w:val="00E11F4F"/>
    <w:rsid w:val="00E30A69"/>
    <w:rsid w:val="00E347C2"/>
    <w:rsid w:val="00E36F9D"/>
    <w:rsid w:val="00E4413A"/>
    <w:rsid w:val="00E57A0B"/>
    <w:rsid w:val="00E60228"/>
    <w:rsid w:val="00E66C21"/>
    <w:rsid w:val="00E73F9A"/>
    <w:rsid w:val="00E8581D"/>
    <w:rsid w:val="00E86C43"/>
    <w:rsid w:val="00E94395"/>
    <w:rsid w:val="00E946A5"/>
    <w:rsid w:val="00E95A7D"/>
    <w:rsid w:val="00E9774A"/>
    <w:rsid w:val="00E97EFB"/>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270A7"/>
    <w:rsid w:val="00F31A99"/>
    <w:rsid w:val="00F343F2"/>
    <w:rsid w:val="00F369A4"/>
    <w:rsid w:val="00F41198"/>
    <w:rsid w:val="00F41F8B"/>
    <w:rsid w:val="00F42095"/>
    <w:rsid w:val="00F44D53"/>
    <w:rsid w:val="00F4759E"/>
    <w:rsid w:val="00F51B71"/>
    <w:rsid w:val="00F60789"/>
    <w:rsid w:val="00F60BB5"/>
    <w:rsid w:val="00F61F64"/>
    <w:rsid w:val="00F624E1"/>
    <w:rsid w:val="00F657DF"/>
    <w:rsid w:val="00F66DA7"/>
    <w:rsid w:val="00F74991"/>
    <w:rsid w:val="00F74D87"/>
    <w:rsid w:val="00F80D0D"/>
    <w:rsid w:val="00F81990"/>
    <w:rsid w:val="00F85A70"/>
    <w:rsid w:val="00F912D1"/>
    <w:rsid w:val="00F93153"/>
    <w:rsid w:val="00F95CC4"/>
    <w:rsid w:val="00FA2D02"/>
    <w:rsid w:val="00FA43E3"/>
    <w:rsid w:val="00FC1BCF"/>
    <w:rsid w:val="00FC22F7"/>
    <w:rsid w:val="00FC636D"/>
    <w:rsid w:val="00FC66D8"/>
    <w:rsid w:val="00FC7DE4"/>
    <w:rsid w:val="00FD1731"/>
    <w:rsid w:val="00FE11B0"/>
    <w:rsid w:val="00FE2208"/>
    <w:rsid w:val="00FE23A8"/>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8E5137"/>
  <w15:docId w15:val="{3ACFCEA4-6AAA-43BA-B808-8E3271FB9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PlainText">
    <w:name w:val="Plain Text"/>
    <w:basedOn w:val="Normal"/>
    <w:link w:val="PlainTextChar"/>
    <w:uiPriority w:val="99"/>
    <w:unhideWhenUsed/>
    <w:rsid w:val="001F0FD5"/>
    <w:rPr>
      <w:rFonts w:ascii="Consolas" w:eastAsiaTheme="minorHAnsi" w:hAnsi="Consolas" w:cs="Consolas"/>
      <w:sz w:val="21"/>
      <w:szCs w:val="21"/>
      <w:lang w:val="de-DE"/>
    </w:rPr>
  </w:style>
  <w:style w:type="character" w:customStyle="1" w:styleId="PlainTextChar">
    <w:name w:val="Plain Text Char"/>
    <w:basedOn w:val="DefaultParagraphFont"/>
    <w:link w:val="PlainText"/>
    <w:uiPriority w:val="99"/>
    <w:rsid w:val="001F0FD5"/>
    <w:rPr>
      <w:rFonts w:ascii="Consolas" w:eastAsiaTheme="minorHAnsi" w:hAnsi="Consolas" w:cs="Consolas"/>
      <w:sz w:val="21"/>
      <w:szCs w:val="21"/>
      <w:lang w:val="de-DE" w:eastAsia="en-US"/>
    </w:rPr>
  </w:style>
  <w:style w:type="paragraph" w:styleId="NormalWeb">
    <w:name w:val="Normal (Web)"/>
    <w:basedOn w:val="Normal"/>
    <w:uiPriority w:val="99"/>
    <w:semiHidden/>
    <w:unhideWhenUsed/>
    <w:rsid w:val="00FC7DE4"/>
    <w:pPr>
      <w:spacing w:before="100" w:beforeAutospacing="1" w:after="100" w:afterAutospacing="1"/>
    </w:pPr>
    <w:rPr>
      <w:rFonts w:eastAsiaTheme="minorEastAsia"/>
      <w:lang w:val="en-MY"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ictvonline.org/subcommittees.asp" TargetMode="External"/><Relationship Id="rId4" Type="http://schemas.openxmlformats.org/officeDocument/2006/relationships/settings" Target="settings.xml"/><Relationship Id="rId9" Type="http://schemas.openxmlformats.org/officeDocument/2006/relationships/hyperlink" Target="mailto:roland.zell@med.uni-jena.de"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75B26E-4C9C-DE4D-A304-BB921E8D87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1475</Words>
  <Characters>8409</Characters>
  <Application>Microsoft Office Word</Application>
  <DocSecurity>0</DocSecurity>
  <Lines>70</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9865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cp:lastModifiedBy>
  <cp:revision>3</cp:revision>
  <cp:lastPrinted>2018-03-21T15:15:00Z</cp:lastPrinted>
  <dcterms:created xsi:type="dcterms:W3CDTF">2018-06-17T04:37:00Z</dcterms:created>
  <dcterms:modified xsi:type="dcterms:W3CDTF">2018-12-30T05:51:00Z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