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2E01B51" w14:textId="77777777" w:rsidR="004C6B65" w:rsidRPr="008A76FE" w:rsidRDefault="00F05B35" w:rsidP="004C6B65">
      <w:pPr>
        <w:rPr>
          <w:rFonts w:ascii="Arial" w:hAnsi="Arial" w:cs="Arial"/>
          <w:sz w:val="20"/>
          <w:szCs w:val="20"/>
        </w:rPr>
      </w:pPr>
      <w:r w:rsidRPr="008A76FE">
        <w:rPr>
          <w:rFonts w:ascii="Times" w:hAnsi="Times"/>
          <w:noProof/>
          <w:sz w:val="20"/>
          <w:szCs w:val="20"/>
          <w:lang w:val="hu-HU" w:eastAsia="hu-HU"/>
        </w:rPr>
        <w:drawing>
          <wp:anchor distT="0" distB="0" distL="114300" distR="114300" simplePos="0" relativeHeight="251659264" behindDoc="0" locked="0" layoutInCell="1" allowOverlap="1" wp14:anchorId="3CB91D93" wp14:editId="24B05A5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A8498DD" w14:textId="77777777" w:rsidR="004C6B65" w:rsidRPr="008A76FE" w:rsidRDefault="004C6B65" w:rsidP="004C6B65">
      <w:pPr>
        <w:rPr>
          <w:rFonts w:ascii="Arial" w:hAnsi="Arial" w:cs="Arial"/>
          <w:sz w:val="20"/>
          <w:szCs w:val="20"/>
        </w:rPr>
      </w:pPr>
    </w:p>
    <w:p w14:paraId="7BE93717" w14:textId="77777777" w:rsidR="004C6B65" w:rsidRPr="008A76FE" w:rsidRDefault="004C6B65" w:rsidP="004C6B65">
      <w:pPr>
        <w:rPr>
          <w:rFonts w:ascii="Arial" w:hAnsi="Arial" w:cs="Arial"/>
          <w:sz w:val="20"/>
          <w:szCs w:val="20"/>
        </w:rPr>
      </w:pPr>
    </w:p>
    <w:p w14:paraId="3CF37846" w14:textId="77777777" w:rsidR="004C6B65" w:rsidRPr="008A76FE" w:rsidRDefault="004C6B65" w:rsidP="004C6B65">
      <w:pPr>
        <w:rPr>
          <w:rFonts w:ascii="Arial" w:hAnsi="Arial" w:cs="Arial"/>
          <w:sz w:val="20"/>
          <w:szCs w:val="20"/>
        </w:rPr>
      </w:pPr>
    </w:p>
    <w:p w14:paraId="6359E647" w14:textId="77777777" w:rsidR="004C6B65" w:rsidRPr="008A76FE" w:rsidRDefault="004C6B65" w:rsidP="004C6B65">
      <w:pPr>
        <w:rPr>
          <w:rFonts w:ascii="Arial" w:hAnsi="Arial" w:cs="Arial"/>
          <w:sz w:val="20"/>
          <w:szCs w:val="20"/>
        </w:rPr>
      </w:pPr>
    </w:p>
    <w:p w14:paraId="0AE40B43" w14:textId="77777777" w:rsidR="004C6B65" w:rsidRPr="008A76FE" w:rsidRDefault="004C6B65" w:rsidP="004C6B65">
      <w:pPr>
        <w:rPr>
          <w:rFonts w:ascii="Arial" w:hAnsi="Arial" w:cs="Arial"/>
          <w:sz w:val="20"/>
          <w:szCs w:val="20"/>
        </w:rPr>
      </w:pPr>
    </w:p>
    <w:p w14:paraId="6990B82B" w14:textId="77777777" w:rsidR="004C6B65" w:rsidRDefault="004C6B65" w:rsidP="00F05B35">
      <w:pPr>
        <w:rPr>
          <w:rFonts w:ascii="Arial" w:hAnsi="Arial" w:cs="Arial"/>
          <w:b/>
          <w:color w:val="000000"/>
        </w:rPr>
      </w:pPr>
    </w:p>
    <w:p w14:paraId="6FF6379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53C074C0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6D3A0F48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194BC730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54353" w14:textId="77777777" w:rsidR="00F05B35" w:rsidRPr="00AE1F44" w:rsidRDefault="00700167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AE1F44">
              <w:rPr>
                <w:rFonts w:ascii="Arial" w:hAnsi="Arial" w:cs="Arial"/>
                <w:b/>
                <w:bCs/>
                <w:sz w:val="28"/>
                <w:szCs w:val="28"/>
              </w:rPr>
              <w:t>2020.003</w:t>
            </w:r>
            <w:r w:rsidR="00AE1F44" w:rsidRPr="00AE1F44">
              <w:rPr>
                <w:rFonts w:ascii="Arial" w:hAnsi="Arial" w:cs="Arial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2F947430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F17762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7691FAF" w14:textId="77777777" w:rsidR="00F86DE1" w:rsidRPr="00F86DE1" w:rsidRDefault="00F05B35" w:rsidP="00F86DE1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F86DE1" w:rsidRPr="00F86DE1">
              <w:rPr>
                <w:rFonts w:ascii="Arial" w:hAnsi="Arial" w:cs="Arial"/>
                <w:sz w:val="22"/>
                <w:szCs w:val="22"/>
              </w:rPr>
              <w:t>Create one new class (</w:t>
            </w:r>
            <w:r w:rsidR="00F86DE1" w:rsidRPr="00F86DE1">
              <w:rPr>
                <w:rFonts w:ascii="Arial" w:hAnsi="Arial" w:cs="Arial"/>
                <w:i/>
                <w:sz w:val="22"/>
                <w:szCs w:val="22"/>
              </w:rPr>
              <w:t>Polintoviricetes</w:t>
            </w:r>
            <w:r w:rsidR="00F86DE1" w:rsidRPr="00F86DE1">
              <w:rPr>
                <w:rFonts w:ascii="Arial" w:hAnsi="Arial" w:cs="Arial"/>
                <w:sz w:val="22"/>
                <w:szCs w:val="22"/>
              </w:rPr>
              <w:t>), one new order (</w:t>
            </w:r>
            <w:r w:rsidR="00F86DE1" w:rsidRPr="00F86DE1">
              <w:rPr>
                <w:rFonts w:ascii="Arial" w:hAnsi="Arial" w:cs="Arial"/>
                <w:i/>
                <w:sz w:val="22"/>
                <w:szCs w:val="22"/>
              </w:rPr>
              <w:t>Orthopolintovirales</w:t>
            </w:r>
            <w:r w:rsidR="00F86DE1" w:rsidRPr="00F86DE1">
              <w:rPr>
                <w:rFonts w:ascii="Arial" w:hAnsi="Arial" w:cs="Arial"/>
                <w:sz w:val="22"/>
                <w:szCs w:val="22"/>
              </w:rPr>
              <w:t>), one new family (</w:t>
            </w:r>
            <w:r w:rsidR="00F86DE1" w:rsidRPr="00F86DE1">
              <w:rPr>
                <w:rFonts w:ascii="Arial" w:hAnsi="Arial" w:cs="Arial"/>
                <w:i/>
                <w:sz w:val="22"/>
                <w:szCs w:val="22"/>
              </w:rPr>
              <w:t>Adintoviridae</w:t>
            </w:r>
            <w:r w:rsidR="00F86DE1" w:rsidRPr="00F86DE1">
              <w:rPr>
                <w:rFonts w:ascii="Arial" w:hAnsi="Arial" w:cs="Arial"/>
                <w:sz w:val="22"/>
                <w:szCs w:val="22"/>
              </w:rPr>
              <w:t xml:space="preserve">), two genera and two species in the phylum </w:t>
            </w:r>
            <w:r w:rsidR="00F86DE1" w:rsidRPr="00F86DE1">
              <w:rPr>
                <w:rFonts w:ascii="Arial" w:hAnsi="Arial" w:cs="Arial"/>
                <w:i/>
                <w:sz w:val="22"/>
                <w:szCs w:val="22"/>
              </w:rPr>
              <w:t>Preplasmaviricota</w:t>
            </w:r>
          </w:p>
        </w:tc>
      </w:tr>
      <w:tr w:rsidR="00F05B35" w:rsidRPr="001E492D" w14:paraId="4A39A7FE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87DB947" w14:textId="77777777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EE94E4" w14:textId="77777777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575DF002" w14:textId="77777777" w:rsidTr="00F05B35">
        <w:tc>
          <w:tcPr>
            <w:tcW w:w="4368" w:type="dxa"/>
          </w:tcPr>
          <w:p w14:paraId="7BD2AB97" w14:textId="77777777" w:rsidR="00F05B35" w:rsidRPr="00121243" w:rsidRDefault="003851B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Tisza MJ, Starrett GJ, Buck CB</w:t>
            </w:r>
          </w:p>
          <w:p w14:paraId="5C0DCBF8" w14:textId="77777777" w:rsidR="00F05B35" w:rsidRPr="00121243" w:rsidRDefault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</w:tcPr>
          <w:p w14:paraId="1856DCB6" w14:textId="77777777" w:rsidR="00F05B35" w:rsidRPr="00121243" w:rsidRDefault="003851B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mike.tisza@nih.gov; </w:t>
            </w:r>
            <w:r w:rsidR="00472947" w:rsidRPr="00472947">
              <w:rPr>
                <w:rFonts w:ascii="Arial" w:hAnsi="Arial" w:cs="Arial"/>
                <w:sz w:val="22"/>
                <w:szCs w:val="22"/>
              </w:rPr>
              <w:t>gabe.starrett@nih.gov</w:t>
            </w:r>
            <w:r w:rsidR="00472947">
              <w:rPr>
                <w:rFonts w:ascii="Arial" w:hAnsi="Arial" w:cs="Arial"/>
                <w:sz w:val="22"/>
                <w:szCs w:val="22"/>
              </w:rPr>
              <w:t>; buckc@mail.nih.gov</w:t>
            </w:r>
          </w:p>
        </w:tc>
      </w:tr>
    </w:tbl>
    <w:p w14:paraId="49CD57EA" w14:textId="77777777" w:rsidR="007B1846" w:rsidRPr="00C46A91" w:rsidRDefault="00F05B35" w:rsidP="007B1846">
      <w:pPr>
        <w:spacing w:before="120" w:after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0D1903C2" w14:textId="77777777" w:rsidTr="00F05B35">
        <w:tc>
          <w:tcPr>
            <w:tcW w:w="9072" w:type="dxa"/>
          </w:tcPr>
          <w:p w14:paraId="65B28805" w14:textId="77777777" w:rsidR="00F05B35" w:rsidRPr="00121243" w:rsidRDefault="003851B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National Cancer Institute</w:t>
            </w:r>
            <w:r w:rsidR="00715A54">
              <w:rPr>
                <w:rFonts w:ascii="Arial" w:hAnsi="Arial" w:cs="Arial"/>
                <w:sz w:val="22"/>
                <w:szCs w:val="22"/>
              </w:rPr>
              <w:t xml:space="preserve"> [MJT, GJS, CBB]</w:t>
            </w:r>
          </w:p>
        </w:tc>
      </w:tr>
    </w:tbl>
    <w:p w14:paraId="13B1D816" w14:textId="77777777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3AC6498F" w14:textId="77777777" w:rsidTr="00F05B35">
        <w:tc>
          <w:tcPr>
            <w:tcW w:w="9072" w:type="dxa"/>
          </w:tcPr>
          <w:p w14:paraId="28BB76B8" w14:textId="77777777" w:rsidR="00121243" w:rsidRPr="00121243" w:rsidRDefault="0047294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Christopher B. Buck;</w:t>
            </w:r>
            <w:r w:rsidR="003851B8">
              <w:rPr>
                <w:rFonts w:ascii="Arial" w:hAnsi="Arial" w:cs="Arial"/>
                <w:sz w:val="22"/>
                <w:szCs w:val="22"/>
              </w:rPr>
              <w:t xml:space="preserve"> buckc@</w:t>
            </w:r>
            <w:r>
              <w:rPr>
                <w:rFonts w:ascii="Arial" w:hAnsi="Arial" w:cs="Arial"/>
                <w:sz w:val="22"/>
                <w:szCs w:val="22"/>
              </w:rPr>
              <w:t>mail.</w:t>
            </w:r>
            <w:r w:rsidR="003851B8">
              <w:rPr>
                <w:rFonts w:ascii="Arial" w:hAnsi="Arial" w:cs="Arial"/>
                <w:sz w:val="22"/>
                <w:szCs w:val="22"/>
              </w:rPr>
              <w:t>nih.gov</w:t>
            </w:r>
          </w:p>
        </w:tc>
      </w:tr>
    </w:tbl>
    <w:p w14:paraId="6400CF2F" w14:textId="77777777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16371209" w14:textId="77777777" w:rsidTr="00F05B35">
        <w:tc>
          <w:tcPr>
            <w:tcW w:w="9072" w:type="dxa"/>
          </w:tcPr>
          <w:p w14:paraId="0E192EEB" w14:textId="77777777" w:rsidR="00DE5A3C" w:rsidRDefault="002E4255" w:rsidP="00DE5A3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We have attempted to follow the framework recently published by Koonin and colleagues</w:t>
            </w:r>
            <w:r w:rsidR="00010CA1">
              <w:rPr>
                <w:rFonts w:ascii="Arial" w:hAnsi="Arial" w:cs="Arial"/>
                <w:sz w:val="22"/>
                <w:szCs w:val="22"/>
              </w:rPr>
              <w:fldChar w:fldCharType="begin">
                <w:fldData xml:space="preserve">PEVuZE5vdGU+PENpdGU+PEF1dGhvcj5Lb29uaW48L0F1dGhvcj48WWVhcj4yMDIwPC9ZZWFyPjxS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=
</w:fldData>
              </w:fldChar>
            </w:r>
            <w:r w:rsidR="0027003F">
              <w:rPr>
                <w:rFonts w:ascii="Arial" w:hAnsi="Arial" w:cs="Arial"/>
                <w:sz w:val="22"/>
                <w:szCs w:val="22"/>
              </w:rPr>
              <w:instrText xml:space="preserve"> ADDIN EN.CITE </w:instrText>
            </w:r>
            <w:r w:rsidR="00010CA1">
              <w:rPr>
                <w:rFonts w:ascii="Arial" w:hAnsi="Arial" w:cs="Arial"/>
                <w:sz w:val="22"/>
                <w:szCs w:val="22"/>
              </w:rPr>
              <w:fldChar w:fldCharType="begin">
                <w:fldData xml:space="preserve">PEVuZE5vdGU+PENpdGU+PEF1dGhvcj5Lb29uaW48L0F1dGhvcj48WWVhcj4yMDIwPC9ZZWFyPjxS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=
</w:fldData>
              </w:fldChar>
            </w:r>
            <w:r w:rsidR="0027003F">
              <w:rPr>
                <w:rFonts w:ascii="Arial" w:hAnsi="Arial" w:cs="Arial"/>
                <w:sz w:val="22"/>
                <w:szCs w:val="22"/>
              </w:rPr>
              <w:instrText xml:space="preserve"> ADDIN EN.CITE.DATA </w:instrText>
            </w:r>
            <w:r w:rsidR="00010CA1">
              <w:rPr>
                <w:rFonts w:ascii="Arial" w:hAnsi="Arial" w:cs="Arial"/>
                <w:sz w:val="22"/>
                <w:szCs w:val="22"/>
              </w:rPr>
            </w:r>
            <w:r w:rsidR="00010CA1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="00010CA1">
              <w:rPr>
                <w:rFonts w:ascii="Arial" w:hAnsi="Arial" w:cs="Arial"/>
                <w:sz w:val="22"/>
                <w:szCs w:val="22"/>
              </w:rPr>
            </w:r>
            <w:r w:rsidR="00010CA1">
              <w:rPr>
                <w:rFonts w:ascii="Arial" w:hAnsi="Arial" w:cs="Arial"/>
                <w:sz w:val="22"/>
                <w:szCs w:val="22"/>
              </w:rPr>
              <w:fldChar w:fldCharType="end"/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 w:rsidR="00DE5A3C">
              <w:rPr>
                <w:rFonts w:ascii="Arial" w:hAnsi="Arial" w:cs="Arial"/>
                <w:sz w:val="22"/>
                <w:szCs w:val="22"/>
              </w:rPr>
              <w:t xml:space="preserve"> Dr. Harrach (</w:t>
            </w:r>
            <w:r w:rsidR="00DE5A3C" w:rsidRPr="003851B8">
              <w:rPr>
                <w:rFonts w:ascii="Arial" w:hAnsi="Arial" w:cs="Arial"/>
                <w:sz w:val="22"/>
                <w:szCs w:val="22"/>
              </w:rPr>
              <w:t xml:space="preserve">Animal DNA </w:t>
            </w:r>
            <w:r w:rsidR="00DE5A3C">
              <w:rPr>
                <w:rFonts w:ascii="Arial" w:hAnsi="Arial" w:cs="Arial"/>
                <w:sz w:val="22"/>
                <w:szCs w:val="22"/>
              </w:rPr>
              <w:t>V</w:t>
            </w:r>
            <w:r w:rsidR="00DE5A3C" w:rsidRPr="003851B8">
              <w:rPr>
                <w:rFonts w:ascii="Arial" w:hAnsi="Arial" w:cs="Arial"/>
                <w:sz w:val="22"/>
                <w:szCs w:val="22"/>
              </w:rPr>
              <w:t>iruses and Retroviruses</w:t>
            </w:r>
            <w:r w:rsidR="00DE5A3C">
              <w:rPr>
                <w:rFonts w:ascii="Arial" w:hAnsi="Arial" w:cs="Arial"/>
                <w:sz w:val="22"/>
                <w:szCs w:val="22"/>
              </w:rPr>
              <w:t xml:space="preserve"> Subcommittee chair) kindly mediated a productive email discussion with Drs. Koonin, Krupovic, and Kuhn, who made a variety of useful suggestions on the initial proposal.</w:t>
            </w:r>
          </w:p>
          <w:p w14:paraId="7729B5F9" w14:textId="77777777" w:rsidR="00F05B35" w:rsidRPr="00121243" w:rsidRDefault="00F05B35" w:rsidP="002E425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9BBB16B" w14:textId="77777777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332CB8FF" w14:textId="77777777" w:rsidTr="00F05B35">
        <w:tc>
          <w:tcPr>
            <w:tcW w:w="9072" w:type="dxa"/>
          </w:tcPr>
          <w:p w14:paraId="10924106" w14:textId="77777777" w:rsidR="00F05B35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5D52CEA" w14:textId="77777777" w:rsidR="002E4255" w:rsidRPr="00121243" w:rsidRDefault="002E425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E28ED8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5C1D298" w14:textId="77777777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4F6888D" w14:textId="77777777" w:rsidTr="004609D1">
        <w:tc>
          <w:tcPr>
            <w:tcW w:w="2693" w:type="dxa"/>
          </w:tcPr>
          <w:p w14:paraId="07B907C2" w14:textId="77777777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606B5E96" w14:textId="7777777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12189AC7" w14:textId="7777777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4798CC2F" w14:textId="77777777" w:rsidTr="004609D1">
        <w:tc>
          <w:tcPr>
            <w:tcW w:w="2693" w:type="dxa"/>
          </w:tcPr>
          <w:p w14:paraId="10E17546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45CAF0F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62B4A7DE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21E06209" w14:textId="77777777" w:rsidTr="004609D1">
        <w:tc>
          <w:tcPr>
            <w:tcW w:w="2693" w:type="dxa"/>
          </w:tcPr>
          <w:p w14:paraId="4BDE0D6D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20B5ED16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7E551A56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81DB26F" w14:textId="77777777" w:rsidR="00F05B35" w:rsidRDefault="00F05B35" w:rsidP="00F05B35"/>
    <w:p w14:paraId="66532AE2" w14:textId="77777777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08038733" w14:textId="77777777" w:rsidTr="00F05B35">
        <w:tc>
          <w:tcPr>
            <w:tcW w:w="4820" w:type="dxa"/>
          </w:tcPr>
          <w:p w14:paraId="1FA102C9" w14:textId="77777777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7EF494F5" w14:textId="77777777" w:rsidR="00F05B35" w:rsidRPr="008A76FE" w:rsidRDefault="00C23831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8A76FE">
              <w:rPr>
                <w:rFonts w:ascii="Arial" w:hAnsi="Arial" w:cs="Arial"/>
                <w:sz w:val="22"/>
                <w:szCs w:val="22"/>
              </w:rPr>
              <w:t>June 17, 2020</w:t>
            </w:r>
          </w:p>
        </w:tc>
      </w:tr>
      <w:tr w:rsidR="00F05B35" w:rsidRPr="00121243" w14:paraId="3D2795F8" w14:textId="77777777" w:rsidTr="00F05B35">
        <w:tc>
          <w:tcPr>
            <w:tcW w:w="4820" w:type="dxa"/>
          </w:tcPr>
          <w:p w14:paraId="0A665D50" w14:textId="77777777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141678DE" w14:textId="77777777" w:rsidR="00F05B35" w:rsidRPr="008A76FE" w:rsidRDefault="003E0DBF" w:rsidP="000B4FA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November 24</w:t>
            </w:r>
            <w:r w:rsidR="00C46A91" w:rsidRPr="008A76FE">
              <w:rPr>
                <w:rFonts w:ascii="Arial" w:hAnsi="Arial" w:cs="Arial"/>
                <w:sz w:val="22"/>
                <w:szCs w:val="22"/>
              </w:rPr>
              <w:t>, 2020</w:t>
            </w:r>
          </w:p>
        </w:tc>
      </w:tr>
    </w:tbl>
    <w:p w14:paraId="32B12336" w14:textId="77777777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DBC4555" w14:textId="77777777" w:rsidTr="00F05B35">
        <w:tc>
          <w:tcPr>
            <w:tcW w:w="9072" w:type="dxa"/>
          </w:tcPr>
          <w:p w14:paraId="50A09978" w14:textId="77777777" w:rsidR="00F05B35" w:rsidRPr="00121243" w:rsidRDefault="003E0DBF" w:rsidP="00F05B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Change the proposed species names for binomials if possible.</w:t>
            </w:r>
          </w:p>
          <w:p w14:paraId="3C2C7C0B" w14:textId="77777777" w:rsidR="00F05B35" w:rsidRPr="00121243" w:rsidRDefault="003E0DBF" w:rsidP="00F05B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Response: done.</w:t>
            </w:r>
          </w:p>
          <w:p w14:paraId="119F779C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2ABCA76B" w14:textId="77777777" w:rsidR="00700167" w:rsidRDefault="00700167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226F9009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CF56CC8" w14:textId="77777777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450E670" w14:textId="77777777" w:rsidTr="00237296">
        <w:tc>
          <w:tcPr>
            <w:tcW w:w="9072" w:type="dxa"/>
          </w:tcPr>
          <w:p w14:paraId="5E5B0162" w14:textId="3E5BC2BD" w:rsidR="00237296" w:rsidRPr="004330BD" w:rsidRDefault="004330BD" w:rsidP="00735B48">
            <w:p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4330BD">
              <w:rPr>
                <w:rFonts w:ascii="Arial" w:hAnsi="Arial" w:cs="Arial"/>
                <w:sz w:val="22"/>
                <w:szCs w:val="22"/>
              </w:rPr>
              <w:t>2020.003</w:t>
            </w:r>
            <w:r w:rsidR="00C46A91">
              <w:rPr>
                <w:rFonts w:ascii="Arial" w:hAnsi="Arial" w:cs="Arial"/>
                <w:sz w:val="22"/>
                <w:szCs w:val="22"/>
              </w:rPr>
              <w:t>D</w:t>
            </w:r>
            <w:r w:rsidR="00735B48">
              <w:rPr>
                <w:rFonts w:ascii="Arial" w:hAnsi="Arial" w:cs="Arial"/>
                <w:sz w:val="22"/>
                <w:szCs w:val="22"/>
              </w:rPr>
              <w:t>.</w:t>
            </w:r>
            <w:r w:rsidR="005E723B">
              <w:rPr>
                <w:rFonts w:ascii="Arial" w:hAnsi="Arial" w:cs="Arial"/>
                <w:sz w:val="22"/>
                <w:szCs w:val="22"/>
              </w:rPr>
              <w:t>R</w:t>
            </w:r>
            <w:r w:rsidR="00735B48">
              <w:rPr>
                <w:rFonts w:ascii="Arial" w:hAnsi="Arial" w:cs="Arial"/>
                <w:sz w:val="22"/>
                <w:szCs w:val="22"/>
              </w:rPr>
              <w:t>.</w:t>
            </w:r>
            <w:r w:rsidRPr="004330BD">
              <w:rPr>
                <w:rFonts w:ascii="Arial" w:hAnsi="Arial" w:cs="Arial"/>
                <w:sz w:val="22"/>
                <w:szCs w:val="22"/>
              </w:rPr>
              <w:t>Adintoviridae.xlsx</w:t>
            </w:r>
          </w:p>
        </w:tc>
      </w:tr>
    </w:tbl>
    <w:p w14:paraId="0EA54EBA" w14:textId="77777777" w:rsidR="00237296" w:rsidRDefault="00237296" w:rsidP="007B1846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3AED03CF" w14:textId="77777777" w:rsidTr="00237296">
        <w:tc>
          <w:tcPr>
            <w:tcW w:w="9072" w:type="dxa"/>
          </w:tcPr>
          <w:p w14:paraId="76C9E898" w14:textId="77777777" w:rsidR="00237296" w:rsidRPr="00121243" w:rsidRDefault="003851B8" w:rsidP="009308D8">
            <w:pPr>
              <w:pStyle w:val="BodyTextIndent"/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715A54">
              <w:rPr>
                <w:rFonts w:ascii="Arial" w:hAnsi="Arial" w:cs="Arial"/>
                <w:sz w:val="22"/>
                <w:szCs w:val="22"/>
              </w:rPr>
              <w:t>Metagenomic searches have revealed a class of mid-size DNA viruses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 xml:space="preserve"> in animals with features similar to viruses within the </w:t>
            </w:r>
            <w:r w:rsidR="000B4FAD" w:rsidRPr="00715A54">
              <w:rPr>
                <w:rFonts w:ascii="Arial" w:hAnsi="Arial" w:cs="Arial"/>
                <w:sz w:val="22"/>
                <w:szCs w:val="22"/>
              </w:rPr>
              <w:t>kingdom</w:t>
            </w:r>
            <w:r w:rsidR="000B4FAD" w:rsidRPr="00715A54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="00B745B6" w:rsidRPr="00715A54">
              <w:rPr>
                <w:rFonts w:ascii="Arial" w:hAnsi="Arial" w:cs="Arial"/>
                <w:i/>
                <w:iCs/>
                <w:sz w:val="22"/>
                <w:szCs w:val="22"/>
              </w:rPr>
              <w:t>Bamfordvirae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 xml:space="preserve">, as they encode </w:t>
            </w:r>
            <w:r w:rsidR="00B745B6" w:rsidRPr="009308D8">
              <w:rPr>
                <w:rFonts w:ascii="Arial" w:hAnsi="Arial" w:cs="Arial"/>
                <w:sz w:val="22"/>
                <w:szCs w:val="22"/>
              </w:rPr>
              <w:t>vertic</w:t>
            </w:r>
            <w:r w:rsidR="00397A9A" w:rsidRPr="009308D8">
              <w:rPr>
                <w:rFonts w:ascii="Arial" w:hAnsi="Arial" w:cs="Arial"/>
                <w:sz w:val="22"/>
                <w:szCs w:val="22"/>
              </w:rPr>
              <w:t>al</w:t>
            </w:r>
            <w:r w:rsidR="009308D8" w:rsidRPr="009308D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B745B6" w:rsidRPr="009308D8">
              <w:rPr>
                <w:rFonts w:ascii="Arial" w:hAnsi="Arial" w:cs="Arial"/>
                <w:sz w:val="22"/>
                <w:szCs w:val="22"/>
              </w:rPr>
              <w:t>double</w:t>
            </w:r>
            <w:r w:rsidR="009308D8" w:rsidRPr="009308D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B745B6" w:rsidRPr="009308D8">
              <w:rPr>
                <w:rFonts w:ascii="Arial" w:hAnsi="Arial" w:cs="Arial"/>
                <w:sz w:val="22"/>
                <w:szCs w:val="22"/>
              </w:rPr>
              <w:t>jelly</w:t>
            </w:r>
            <w:r w:rsidR="009308D8" w:rsidRPr="009308D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B745B6" w:rsidRPr="009308D8">
              <w:rPr>
                <w:rFonts w:ascii="Arial" w:hAnsi="Arial" w:cs="Arial"/>
                <w:sz w:val="22"/>
                <w:szCs w:val="22"/>
              </w:rPr>
              <w:t>roll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 xml:space="preserve"> major capsid protein</w:t>
            </w:r>
            <w:r w:rsidR="00397A9A" w:rsidRPr="00715A54">
              <w:rPr>
                <w:rFonts w:ascii="Arial" w:hAnsi="Arial" w:cs="Arial"/>
                <w:sz w:val="22"/>
                <w:szCs w:val="22"/>
              </w:rPr>
              <w:t xml:space="preserve"> homologs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 xml:space="preserve">. Additionally, these viruses encode a virion maturation protease similar to </w:t>
            </w:r>
            <w:r w:rsidR="002F2CF2" w:rsidRPr="00715A54">
              <w:rPr>
                <w:rFonts w:ascii="Arial" w:hAnsi="Arial" w:cs="Arial"/>
                <w:sz w:val="22"/>
                <w:szCs w:val="22"/>
              </w:rPr>
              <w:t xml:space="preserve">those of </w:t>
            </w:r>
            <w:r w:rsidR="00397A9A" w:rsidRPr="00715A54">
              <w:rPr>
                <w:rFonts w:ascii="Arial" w:hAnsi="Arial" w:cs="Arial"/>
                <w:sz w:val="22"/>
                <w:szCs w:val="22"/>
              </w:rPr>
              <w:t>a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 xml:space="preserve">denoviruses, </w:t>
            </w:r>
            <w:r w:rsidR="002F2CF2" w:rsidRPr="00715A54">
              <w:rPr>
                <w:rFonts w:ascii="Arial" w:hAnsi="Arial" w:cs="Arial"/>
                <w:sz w:val="22"/>
                <w:szCs w:val="22"/>
              </w:rPr>
              <w:t>alongside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 xml:space="preserve"> the</w:t>
            </w:r>
            <w:r w:rsidR="002F2CF2" w:rsidRPr="00715A54">
              <w:rPr>
                <w:rFonts w:ascii="Arial" w:hAnsi="Arial" w:cs="Arial"/>
                <w:sz w:val="22"/>
                <w:szCs w:val="22"/>
              </w:rPr>
              <w:t xml:space="preserve"> type B DNA polymerase and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 xml:space="preserve"> rve integrase gene</w:t>
            </w:r>
            <w:r w:rsidR="002F2CF2" w:rsidRPr="00715A54">
              <w:rPr>
                <w:rFonts w:ascii="Arial" w:hAnsi="Arial" w:cs="Arial"/>
                <w:sz w:val="22"/>
                <w:szCs w:val="22"/>
              </w:rPr>
              <w:t>s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 xml:space="preserve"> found in polintons. </w:t>
            </w:r>
            <w:r w:rsidR="00397A9A" w:rsidRPr="00715A54">
              <w:rPr>
                <w:rFonts w:ascii="Arial" w:hAnsi="Arial" w:cs="Arial"/>
                <w:sz w:val="22"/>
                <w:szCs w:val="22"/>
              </w:rPr>
              <w:t>Polintons are not currently recognized as viruses i</w:t>
            </w:r>
            <w:r w:rsidR="002F2CF2" w:rsidRPr="00715A54">
              <w:rPr>
                <w:rFonts w:ascii="Arial" w:hAnsi="Arial" w:cs="Arial"/>
                <w:sz w:val="22"/>
                <w:szCs w:val="22"/>
              </w:rPr>
              <w:t xml:space="preserve">n ICTV taxonomy. 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>Therefore, we propose that the</w:t>
            </w:r>
            <w:r w:rsidR="002F2CF2" w:rsidRPr="00715A54">
              <w:rPr>
                <w:rFonts w:ascii="Arial" w:hAnsi="Arial" w:cs="Arial"/>
                <w:sz w:val="22"/>
                <w:szCs w:val="22"/>
              </w:rPr>
              <w:t xml:space="preserve"> emerging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 xml:space="preserve"> "adintoviruses" </w:t>
            </w:r>
            <w:r w:rsidR="002F2CF2" w:rsidRPr="00715A54">
              <w:rPr>
                <w:rFonts w:ascii="Arial" w:hAnsi="Arial" w:cs="Arial"/>
                <w:sz w:val="22"/>
                <w:szCs w:val="22"/>
              </w:rPr>
              <w:t>are members of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 xml:space="preserve"> a new </w:t>
            </w:r>
            <w:r w:rsidR="00DE5A3C">
              <w:rPr>
                <w:rFonts w:ascii="Arial" w:hAnsi="Arial" w:cs="Arial"/>
                <w:sz w:val="22"/>
                <w:szCs w:val="22"/>
              </w:rPr>
              <w:t>class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374370" w:rsidRPr="009308D8">
              <w:rPr>
                <w:rFonts w:ascii="Arial" w:hAnsi="Arial" w:cs="Arial"/>
                <w:i/>
                <w:iCs/>
                <w:sz w:val="22"/>
                <w:szCs w:val="22"/>
              </w:rPr>
              <w:t>Polin</w:t>
            </w:r>
            <w:r w:rsidR="002F2CF2" w:rsidRPr="009308D8">
              <w:rPr>
                <w:rFonts w:ascii="Arial" w:hAnsi="Arial" w:cs="Arial"/>
                <w:i/>
                <w:iCs/>
                <w:sz w:val="22"/>
                <w:szCs w:val="22"/>
              </w:rPr>
              <w:t>tovir</w:t>
            </w:r>
            <w:r w:rsidR="00DE5A3C" w:rsidRPr="009308D8">
              <w:rPr>
                <w:rFonts w:ascii="Arial" w:hAnsi="Arial" w:cs="Arial"/>
                <w:i/>
                <w:iCs/>
                <w:sz w:val="22"/>
                <w:szCs w:val="22"/>
              </w:rPr>
              <w:t>icetes</w:t>
            </w:r>
            <w:r w:rsidR="00B745B6" w:rsidRPr="009308D8">
              <w:rPr>
                <w:rFonts w:ascii="Arial" w:hAnsi="Arial" w:cs="Arial"/>
                <w:i/>
                <w:iCs/>
                <w:sz w:val="22"/>
                <w:szCs w:val="22"/>
              </w:rPr>
              <w:t>,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B745B6" w:rsidRPr="00DE5A3C">
              <w:rPr>
                <w:rFonts w:ascii="Arial" w:hAnsi="Arial" w:cs="Arial"/>
                <w:sz w:val="22"/>
                <w:szCs w:val="22"/>
              </w:rPr>
              <w:t xml:space="preserve">within the </w:t>
            </w:r>
            <w:r w:rsidR="00DE5A3C" w:rsidRPr="00DE5A3C">
              <w:rPr>
                <w:rFonts w:ascii="Arial" w:hAnsi="Arial" w:cs="Arial"/>
                <w:sz w:val="22"/>
                <w:szCs w:val="22"/>
              </w:rPr>
              <w:t>existing phylum</w:t>
            </w:r>
            <w:r w:rsidR="00B745B6" w:rsidRPr="00DE5A3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E5A3C" w:rsidRPr="00DE5A3C">
              <w:rPr>
                <w:rFonts w:ascii="Arial" w:hAnsi="Arial" w:cs="Arial"/>
                <w:i/>
                <w:iCs/>
                <w:sz w:val="22"/>
                <w:szCs w:val="22"/>
              </w:rPr>
              <w:t>Preplasmiviricota</w:t>
            </w:r>
            <w:r w:rsidR="00B745B6" w:rsidRPr="00715A54">
              <w:rPr>
                <w:rFonts w:ascii="Arial" w:hAnsi="Arial" w:cs="Arial"/>
                <w:sz w:val="22"/>
                <w:szCs w:val="22"/>
              </w:rPr>
              <w:t>.</w:t>
            </w:r>
            <w:r w:rsidR="002F2CF2" w:rsidRPr="00715A54">
              <w:rPr>
                <w:rFonts w:ascii="Arial" w:hAnsi="Arial" w:cs="Arial"/>
                <w:sz w:val="22"/>
                <w:szCs w:val="22"/>
              </w:rPr>
              <w:t xml:space="preserve"> We propose the </w:t>
            </w:r>
            <w:r w:rsidR="000B4FAD">
              <w:rPr>
                <w:rFonts w:ascii="Arial" w:hAnsi="Arial" w:cs="Arial"/>
                <w:sz w:val="22"/>
                <w:szCs w:val="22"/>
              </w:rPr>
              <w:t xml:space="preserve">creation </w:t>
            </w:r>
            <w:r w:rsidR="002F2CF2" w:rsidRPr="00715A54">
              <w:rPr>
                <w:rFonts w:ascii="Arial" w:hAnsi="Arial" w:cs="Arial"/>
                <w:sz w:val="22"/>
                <w:szCs w:val="22"/>
              </w:rPr>
              <w:t xml:space="preserve">of two </w:t>
            </w:r>
            <w:r w:rsidR="002F2CF2" w:rsidRPr="00715A54">
              <w:rPr>
                <w:rFonts w:ascii="Arial" w:hAnsi="Arial" w:cs="Arial"/>
                <w:i/>
                <w:iCs/>
                <w:sz w:val="22"/>
                <w:szCs w:val="22"/>
              </w:rPr>
              <w:t>Adintovir</w:t>
            </w:r>
            <w:r w:rsidR="00374370" w:rsidRPr="00715A54">
              <w:rPr>
                <w:rFonts w:ascii="Arial" w:hAnsi="Arial" w:cs="Arial"/>
                <w:i/>
                <w:iCs/>
                <w:sz w:val="22"/>
                <w:szCs w:val="22"/>
              </w:rPr>
              <w:t>idae</w:t>
            </w:r>
            <w:r w:rsidR="002F2CF2" w:rsidRPr="00715A54">
              <w:rPr>
                <w:rFonts w:ascii="Arial" w:hAnsi="Arial" w:cs="Arial"/>
                <w:sz w:val="22"/>
                <w:szCs w:val="22"/>
              </w:rPr>
              <w:t xml:space="preserve"> genera, </w:t>
            </w:r>
            <w:r w:rsidR="002F2CF2" w:rsidRPr="00715A54">
              <w:rPr>
                <w:rFonts w:ascii="Arial" w:hAnsi="Arial" w:cs="Arial"/>
                <w:i/>
                <w:iCs/>
                <w:sz w:val="22"/>
                <w:szCs w:val="22"/>
              </w:rPr>
              <w:t>Alphadintovirus</w:t>
            </w:r>
            <w:r w:rsidR="002F2CF2" w:rsidRPr="00715A54">
              <w:rPr>
                <w:rFonts w:ascii="Arial" w:hAnsi="Arial" w:cs="Arial"/>
                <w:sz w:val="22"/>
                <w:szCs w:val="22"/>
              </w:rPr>
              <w:t xml:space="preserve"> and </w:t>
            </w:r>
            <w:r w:rsidR="002F2CF2" w:rsidRPr="00715A54">
              <w:rPr>
                <w:rFonts w:ascii="Arial" w:hAnsi="Arial" w:cs="Arial"/>
                <w:i/>
                <w:iCs/>
                <w:sz w:val="22"/>
                <w:szCs w:val="22"/>
              </w:rPr>
              <w:t>Betadintovirus</w:t>
            </w:r>
            <w:r w:rsidR="002F2CF2" w:rsidRPr="00715A54">
              <w:rPr>
                <w:rFonts w:ascii="Arial" w:hAnsi="Arial" w:cs="Arial"/>
                <w:sz w:val="22"/>
                <w:szCs w:val="22"/>
              </w:rPr>
              <w:t xml:space="preserve">. We </w:t>
            </w:r>
            <w:r w:rsidR="00715A54">
              <w:rPr>
                <w:rFonts w:ascii="Arial" w:hAnsi="Arial" w:cs="Arial"/>
                <w:sz w:val="22"/>
                <w:szCs w:val="22"/>
              </w:rPr>
              <w:t xml:space="preserve">propose the establishment of </w:t>
            </w:r>
            <w:r w:rsidR="002F2CF2" w:rsidRPr="00715A54">
              <w:rPr>
                <w:rFonts w:ascii="Arial" w:hAnsi="Arial" w:cs="Arial"/>
                <w:sz w:val="22"/>
                <w:szCs w:val="22"/>
              </w:rPr>
              <w:t>o</w:t>
            </w:r>
            <w:r w:rsidR="002F2CF2" w:rsidRPr="00715A54">
              <w:rPr>
                <w:rFonts w:ascii="Arial" w:hAnsi="Arial" w:cs="Arial"/>
                <w:color w:val="000000" w:themeColor="text1"/>
                <w:sz w:val="22"/>
                <w:szCs w:val="22"/>
              </w:rPr>
              <w:t>ne</w:t>
            </w:r>
            <w:r w:rsidR="00715A54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="002F2CF2" w:rsidRPr="00715A54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species in each genus </w:t>
            </w:r>
            <w:r w:rsidR="002F2CF2" w:rsidRPr="009308D8">
              <w:rPr>
                <w:rFonts w:ascii="Arial" w:hAnsi="Arial" w:cs="Arial"/>
                <w:color w:val="000000" w:themeColor="text1"/>
                <w:sz w:val="22"/>
                <w:szCs w:val="22"/>
              </w:rPr>
              <w:t>(</w:t>
            </w:r>
            <w:r w:rsidR="004A1CBD" w:rsidRPr="004A1CBD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Alphadintovirus mayetiola</w:t>
            </w:r>
            <w:r w:rsidR="002F2CF2" w:rsidRPr="009308D8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and </w:t>
            </w:r>
            <w:r w:rsidR="004A1CBD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Betadintovirus terrapene</w:t>
            </w:r>
            <w:r w:rsidR="002F2CF2" w:rsidRPr="009308D8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,</w:t>
            </w:r>
            <w:r w:rsidR="002F2CF2" w:rsidRPr="00715A54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 xml:space="preserve"> </w:t>
            </w:r>
            <w:r w:rsidR="002F2CF2" w:rsidRPr="00715A54">
              <w:rPr>
                <w:rFonts w:ascii="Arial" w:hAnsi="Arial" w:cs="Arial"/>
                <w:color w:val="000000" w:themeColor="text1"/>
                <w:sz w:val="22"/>
                <w:szCs w:val="22"/>
              </w:rPr>
              <w:t>respectively).</w:t>
            </w:r>
          </w:p>
        </w:tc>
      </w:tr>
    </w:tbl>
    <w:p w14:paraId="31B7E7F4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05563B9E" w14:textId="77777777" w:rsidTr="009623BE">
        <w:trPr>
          <w:trHeight w:val="1566"/>
        </w:trPr>
        <w:tc>
          <w:tcPr>
            <w:tcW w:w="9228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D2FF3C0" w14:textId="77777777" w:rsidTr="00237296">
              <w:tc>
                <w:tcPr>
                  <w:tcW w:w="9002" w:type="dxa"/>
                </w:tcPr>
                <w:p w14:paraId="774A479D" w14:textId="77777777" w:rsidR="0062380F" w:rsidRPr="007E5E82" w:rsidRDefault="00C77E6D" w:rsidP="009623B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Polintons, which are named for the type B DNA </w:t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pol</w:t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>ymerase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(PolB)</w:t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and retrovirus-like </w:t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int</w:t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egrase genes they encode, were initially thought to be transposons. The later recognition that polintons also encode homologs of virion proteins found in members of the virus kingdom </w:t>
                  </w:r>
                  <w:r w:rsidRPr="007E5E8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Bamfordvirae</w:t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supports the conclusion that polintons can exist as viruses </w: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PEVuZE5vdGU+PENpdGU+PEF1dGhvcj5LcnVwb3ZpYzwvQXV0aG9yPjxZZWFyPjIwMTQ8L1llYXI+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</w:fldData>
                    </w:fldChar>
                  </w:r>
                  <w:r w:rsidR="003C1DE9" w:rsidRPr="007E5E82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</w:instrTex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PEVuZE5vdGU+PENpdGU+PEF1dGhvcj5LcnVwb3ZpYzwvQXV0aG9yPjxZZWFyPjIwMTQ8L1llYXI+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</w:fldData>
                    </w:fldChar>
                  </w:r>
                  <w:r w:rsidR="003C1DE9" w:rsidRPr="007E5E82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EN.CITE.DATA </w:instrTex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separate"/>
                  </w:r>
                  <w:r w:rsidR="003C1DE9" w:rsidRPr="007E5E82">
                    <w:rPr>
                      <w:rFonts w:ascii="Arial" w:hAnsi="Arial" w:cs="Arial"/>
                      <w:sz w:val="22"/>
                      <w:szCs w:val="22"/>
                    </w:rPr>
                    <w:t>[2, 3]</w: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3C1DE9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PEVuZE5vdGU+PENpdGU+PEF1dGhvcj5LcnVwb3ZpYzwvQXV0aG9yPjxZZWFyPjIwMTQ8L1llYXI+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==
</w:fldData>
                    </w:fldChar>
                  </w:r>
                  <w:r w:rsidR="0027003F" w:rsidRPr="007E5E82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</w:instrTex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PEVuZE5vdGU+PENpdGU+PEF1dGhvcj5LcnVwb3ZpYzwvQXV0aG9yPjxZZWFyPjIwMTQ8L1llYXI+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==
</w:fldData>
                    </w:fldChar>
                  </w:r>
                  <w:r w:rsidR="0027003F" w:rsidRPr="007E5E82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EN.CITE.DATA </w:instrTex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It is unclear where polinton-like viruses belong in the existing taxonomic framework </w: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PEVuZE5vdGU+PENpdGU+PEF1dGhvcj5Lb29uaW48L0F1dGhvcj48WWVhcj4yMDIwPC9ZZWFyPjxS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</w:fldData>
                    </w:fldChar>
                  </w:r>
                  <w:r w:rsidR="003C1DE9" w:rsidRPr="007E5E82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</w:instrTex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PEVuZE5vdGU+PENpdGU+PEF1dGhvcj5Lb29uaW48L0F1dGhvcj48WWVhcj4yMDIwPC9ZZWFyPjxS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</w:fldData>
                    </w:fldChar>
                  </w:r>
                  <w:r w:rsidR="003C1DE9" w:rsidRPr="007E5E82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EN.CITE.DATA </w:instrTex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separate"/>
                  </w:r>
                  <w:r w:rsidR="003C1DE9" w:rsidRPr="007E5E82">
                    <w:rPr>
                      <w:rFonts w:ascii="Arial" w:hAnsi="Arial" w:cs="Arial"/>
                      <w:sz w:val="22"/>
                      <w:szCs w:val="22"/>
                    </w:rPr>
                    <w:t>[1]</w: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PEVuZE5vdGU+PENpdGU+PEF1dGhvcj5Lb29uaW48L0F1dGhvcj48WWVhcj4yMDIwPC9ZZWFyPjxS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=
</w:fldData>
                    </w:fldChar>
                  </w:r>
                  <w:r w:rsidR="0027003F" w:rsidRPr="007E5E82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</w:instrTex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PEVuZE5vdGU+PENpdGU+PEF1dGhvcj5Lb29uaW48L0F1dGhvcj48WWVhcj4yMDIwPC9ZZWFyPjxS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=
</w:fldData>
                    </w:fldChar>
                  </w:r>
                  <w:r w:rsidR="0027003F" w:rsidRPr="007E5E82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EN.CITE.DATA </w:instrTex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. In a </w:t>
                  </w:r>
                  <w:r w:rsidR="00A42845" w:rsidRPr="007E5E82">
                    <w:rPr>
                      <w:rFonts w:ascii="Arial" w:hAnsi="Arial" w:cs="Arial"/>
                      <w:sz w:val="22"/>
                      <w:szCs w:val="22"/>
                    </w:rPr>
                    <w:t>manuscript</w:t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currently </w:t>
                  </w:r>
                  <w:r w:rsidR="00A42845" w:rsidRPr="007E5E82">
                    <w:rPr>
                      <w:rFonts w:ascii="Arial" w:hAnsi="Arial" w:cs="Arial"/>
                      <w:sz w:val="22"/>
                      <w:szCs w:val="22"/>
                    </w:rPr>
                    <w:t>in press at</w:t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010CA1" w:rsidRPr="00010CA1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Virus Evolution</w:t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, we document our bioinformatic analysis of polinton-like elements </w:t>
                  </w:r>
                  <w:r w:rsidR="008A4500" w:rsidRPr="007E5E82">
                    <w:rPr>
                      <w:rFonts w:ascii="Arial" w:hAnsi="Arial" w:cs="Arial"/>
                      <w:sz w:val="22"/>
                      <w:szCs w:val="22"/>
                    </w:rPr>
                    <w:t>found in genomic, metagenomic, transcriptomic, and metatranscriptomic datasets associated with both invertebrate and vertebrate animals</w:t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PEVuZE5vdGU+PENpdGU+PEF1dGhvcj5Lb29uaW48L0F1dGhvcj48WWVhcj4yMDIwPC9ZZWFyPjxS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</w:fldData>
                    </w:fldChar>
                  </w:r>
                  <w:r w:rsidR="003C1DE9" w:rsidRPr="007E5E82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</w:instrTex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PEVuZE5vdGU+PENpdGU+PEF1dGhvcj5Lb29uaW48L0F1dGhvcj48WWVhcj4yMDIwPC9ZZWFyPjxS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</w:fldData>
                    </w:fldChar>
                  </w:r>
                  <w:r w:rsidR="003C1DE9" w:rsidRPr="007E5E82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EN.CITE.DATA </w:instrTex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separate"/>
                  </w:r>
                  <w:r w:rsidR="003C1DE9" w:rsidRPr="007E5E82">
                    <w:rPr>
                      <w:rFonts w:ascii="Arial" w:hAnsi="Arial" w:cs="Arial"/>
                      <w:sz w:val="22"/>
                      <w:szCs w:val="22"/>
                    </w:rPr>
                    <w:t>[4]</w: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begin"/>
                  </w:r>
                  <w:r w:rsidR="0027003F" w:rsidRPr="007E5E82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&lt;EndNote&gt;&lt;Cite&gt;&lt;Author&gt;Starrett&lt;/Author&gt;&lt;Year&gt;2020&lt;/Year&gt;&lt;RecNum&gt;183&lt;/RecNum&gt;&lt;record&gt;&lt;rec-number&gt;183&lt;/rec-number&gt;&lt;foreign-keys&gt;&lt;key app="EN" db-id="fpt5tfpwrarfpuepa0gx20p7sxee2daxa2r0" timestamp="1589734440"&gt;183&lt;/key&gt;&lt;/foreign-keys&gt;&lt;ref-type name="Journal Article"&gt;17&lt;/ref-type&gt;&lt;contributors&gt;&lt;authors&gt;&lt;author&gt;Starrett, Gabriel J.&lt;/author&gt;&lt;author&gt;Tisza, Michael J.&lt;/author&gt;&lt;author&gt;Welch, Nicole L.&lt;/author&gt;&lt;author&gt;Belford, Anna K.&lt;/author&gt;&lt;author&gt;Peretti, Alberto&lt;/author&gt;&lt;author&gt;Pastrana, Diana V.&lt;/author&gt;&lt;author&gt;Buck, Christopher B.&lt;/author&gt;&lt;/authors&gt;&lt;/contributors&gt;&lt;titles&gt;&lt;title&gt;Adintoviruses: An Animal-Tropic Family of Midsize Eukaryotic Linear dsDNA (MELD) Viruses&lt;/title&gt;&lt;secondary-title&gt;bioRxiv&lt;/secondary-title&gt;&lt;/titles&gt;&lt;periodical&gt;&lt;full-title&gt;bioRxiv&lt;/full-title&gt;&lt;/periodical&gt;&lt;pages&gt;697771&lt;/pages&gt;&lt;dates&gt;&lt;year&gt;2020&lt;/year&gt;&lt;/dates&gt;&lt;urls&gt;&lt;related-urls&gt;&lt;url&gt;https://www.biorxiv.org/content/biorxiv/early/2020/02/27/697771.full.pdf&lt;/url&gt;&lt;/related-urls&gt;&lt;/urls&gt;&lt;electronic-resource-num&gt;10.1101/697771&lt;/electronic-resource-num&gt;&lt;/record&gt;&lt;/Cite&gt;&lt;/EndNote&gt;</w:instrTex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747F6D" w:rsidRPr="007E5E82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8A4500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747F6D" w:rsidRPr="007E5E82">
                    <w:rPr>
                      <w:rFonts w:ascii="Arial" w:hAnsi="Arial" w:cs="Arial"/>
                      <w:sz w:val="22"/>
                      <w:szCs w:val="22"/>
                    </w:rPr>
                    <w:t>M</w:t>
                  </w:r>
                  <w:r w:rsidR="008A4500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any </w:t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>of these elements</w:t>
                  </w:r>
                  <w:r w:rsidR="00747F6D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are</w:t>
                  </w:r>
                  <w:r w:rsidR="008A4500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flanked by </w:t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inverted repeats contiguous with </w:t>
                  </w:r>
                  <w:r w:rsidR="008A4500" w:rsidRPr="007E5E82">
                    <w:rPr>
                      <w:rFonts w:ascii="Arial" w:hAnsi="Arial" w:cs="Arial"/>
                      <w:sz w:val="22"/>
                      <w:szCs w:val="22"/>
                    </w:rPr>
                    <w:t>animal genomic DNA</w:t>
                  </w: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sequences</w:t>
                  </w:r>
                  <w:r w:rsidR="008A4500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, demonstrating integration. 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>In addition to the defining PolB and integrase genes, the proposed viruses encode</w:t>
                  </w:r>
                  <w:r w:rsidR="008A4500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gene</w:t>
                  </w:r>
                  <w:r w:rsidR="00345E25" w:rsidRPr="007E5E82">
                    <w:rPr>
                      <w:rFonts w:ascii="Arial" w:hAnsi="Arial" w:cs="Arial"/>
                      <w:sz w:val="22"/>
                      <w:szCs w:val="22"/>
                    </w:rPr>
                    <w:t>s</w:t>
                  </w:r>
                  <w:r w:rsidR="008A4500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with the predicted structural fold of double jelly</w:t>
                  </w:r>
                  <w:r w:rsidR="009308D8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8A4500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roll </w:t>
                  </w:r>
                  <w:r w:rsidR="00345E25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hexon </w:t>
                  </w:r>
                  <w:r w:rsidR="008A4500" w:rsidRPr="007E5E82">
                    <w:rPr>
                      <w:rFonts w:ascii="Arial" w:hAnsi="Arial" w:cs="Arial"/>
                      <w:sz w:val="22"/>
                      <w:szCs w:val="22"/>
                    </w:rPr>
                    <w:t>major capsid protein</w:t>
                  </w:r>
                  <w:r w:rsidR="00A45773" w:rsidRPr="007E5E82">
                    <w:rPr>
                      <w:rFonts w:ascii="Arial" w:hAnsi="Arial" w:cs="Arial"/>
                      <w:sz w:val="22"/>
                      <w:szCs w:val="22"/>
                    </w:rPr>
                    <w:t>s and single jelly</w:t>
                  </w:r>
                  <w:r w:rsidR="009308D8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A45773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roll vertex penton </w:t>
                  </w:r>
                  <w:r w:rsidR="006326F3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(base) </w:t>
                  </w:r>
                  <w:r w:rsidR="00A45773" w:rsidRPr="007E5E82">
                    <w:rPr>
                      <w:rFonts w:ascii="Arial" w:hAnsi="Arial" w:cs="Arial"/>
                      <w:sz w:val="22"/>
                      <w:szCs w:val="22"/>
                    </w:rPr>
                    <w:t>proteins</w:t>
                  </w:r>
                  <w:r w:rsidR="008A4500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>typical of members of the</w:t>
                  </w:r>
                  <w:r w:rsidR="008A4500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8A4500" w:rsidRPr="007E5E8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Bamfordvirae</w:t>
                  </w:r>
                  <w:r w:rsidR="008A4500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kingdom of viruses</w:t>
                  </w:r>
                  <w:r w:rsidR="00747F6D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ED5918" w:rsidRPr="007E5E82">
                    <w:rPr>
                      <w:rFonts w:ascii="Arial" w:hAnsi="Arial" w:cs="Arial"/>
                      <w:sz w:val="22"/>
                      <w:szCs w:val="22"/>
                    </w:rPr>
                    <w:t>(Fig</w:t>
                  </w:r>
                  <w:r w:rsidR="00084889" w:rsidRPr="007E5E82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ED5918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1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>)</w:t>
                  </w:r>
                  <w:r w:rsidR="004632D6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A45773" w:rsidRPr="007E5E82">
                    <w:rPr>
                      <w:rFonts w:ascii="Arial" w:hAnsi="Arial" w:cs="Arial"/>
                      <w:sz w:val="22"/>
                      <w:szCs w:val="22"/>
                    </w:rPr>
                    <w:t>as well as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a protein with primary amino acid similarity to the “adenain” virion maturational protease of adenoviruses</w:t>
                  </w:r>
                  <w:r w:rsidR="00564383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(Fig</w:t>
                  </w:r>
                  <w:r w:rsidR="00084889" w:rsidRPr="007E5E82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564383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2)</w:t>
                  </w:r>
                  <w:r w:rsidR="00ED5918" w:rsidRPr="007E5E82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564383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3F70D4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The Discussion section of the manuscript highlights an inadvertent natural experiment showing that at least one insect adintovirus is capable of cell-to-cell spread. 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We propose the </w:t>
                  </w:r>
                  <w:r w:rsidR="00345E25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family 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>name “</w:t>
                  </w:r>
                  <w:r w:rsidR="009B44EE" w:rsidRPr="007E5E8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Adintoviridae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” for this group of animal viruses, connoting their similarities to 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ad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enoviruses and the presence of an active 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int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>egrase gene. Fig</w:t>
                  </w:r>
                  <w:r w:rsidR="00084889" w:rsidRPr="007E5E82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3 shows genome maps of two </w:t>
                  </w:r>
                  <w:r w:rsidR="001E4E59">
                    <w:rPr>
                      <w:rFonts w:ascii="Arial" w:hAnsi="Arial" w:cs="Arial"/>
                      <w:sz w:val="22"/>
                      <w:szCs w:val="22"/>
                    </w:rPr>
                    <w:t xml:space="preserve">adintovirus 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>exemplar</w:t>
                  </w:r>
                  <w:r w:rsidR="006326F3" w:rsidRPr="007E5E82">
                    <w:rPr>
                      <w:rFonts w:ascii="Arial" w:hAnsi="Arial" w:cs="Arial"/>
                      <w:sz w:val="22"/>
                      <w:szCs w:val="22"/>
                    </w:rPr>
                    <w:t>s</w:t>
                  </w:r>
                  <w:r w:rsidR="009B44EE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="0062380F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Analysis of the gene content of adintoviruses suggests </w:t>
                  </w:r>
                  <w:r w:rsidR="003C1DE9" w:rsidRPr="007E5E82">
                    <w:rPr>
                      <w:rFonts w:ascii="Arial" w:hAnsi="Arial" w:cs="Arial"/>
                      <w:sz w:val="22"/>
                      <w:szCs w:val="22"/>
                    </w:rPr>
                    <w:t>two clades seemingly meriting the establishment of genera</w:t>
                  </w:r>
                  <w:r w:rsidR="004632D6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3C1DE9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345E25" w:rsidRPr="007E5E82">
                    <w:rPr>
                      <w:rFonts w:ascii="Arial" w:hAnsi="Arial" w:cs="Arial"/>
                      <w:sz w:val="22"/>
                      <w:szCs w:val="22"/>
                    </w:rPr>
                    <w:t>with &lt;40% amino acid similarity</w:t>
                  </w:r>
                  <w:r w:rsidR="00A42845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in their PolB proteins</w:t>
                  </w:r>
                  <w:r w:rsidR="0062380F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, as well as a third group </w:t>
                  </w:r>
                  <w:r w:rsidR="00345E25" w:rsidRPr="007E5E82">
                    <w:rPr>
                      <w:rFonts w:ascii="Arial" w:hAnsi="Arial" w:cs="Arial"/>
                      <w:sz w:val="22"/>
                      <w:szCs w:val="22"/>
                    </w:rPr>
                    <w:t>consistent with</w:t>
                  </w:r>
                  <w:r w:rsidR="0062380F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chimerization between the two genera. We propose designating the seemingly genus-level groups </w:t>
                  </w:r>
                  <w:r w:rsidR="00084889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as genera </w:t>
                  </w:r>
                  <w:r w:rsidR="0062380F" w:rsidRPr="007E5E8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Alphadintovirus</w:t>
                  </w:r>
                  <w:r w:rsidR="0062380F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and </w:t>
                  </w:r>
                  <w:r w:rsidR="0062380F" w:rsidRPr="007E5E8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Betadintovirus.</w:t>
                  </w:r>
                  <w:r w:rsidR="0064084B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We are not </w:t>
                  </w:r>
                  <w:r w:rsidR="00A42845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yet </w:t>
                  </w:r>
                  <w:r w:rsidR="0064084B" w:rsidRPr="007E5E82">
                    <w:rPr>
                      <w:rFonts w:ascii="Arial" w:hAnsi="Arial" w:cs="Arial"/>
                      <w:sz w:val="22"/>
                      <w:szCs w:val="22"/>
                    </w:rPr>
                    <w:t>seeking to classify the putatively chimeric group.</w:t>
                  </w:r>
                  <w:r w:rsidR="004A1CBD">
                    <w:rPr>
                      <w:rFonts w:ascii="Arial" w:hAnsi="Arial" w:cs="Arial"/>
                      <w:sz w:val="22"/>
                      <w:szCs w:val="22"/>
                    </w:rPr>
                    <w:t xml:space="preserve"> We propose that adintovirus species names reflect the genus of the host animal with which they were first found to be associated.</w:t>
                  </w:r>
                </w:p>
                <w:p w14:paraId="77AA5947" w14:textId="77777777" w:rsidR="00237296" w:rsidRPr="007E5E82" w:rsidRDefault="004330BD" w:rsidP="000848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    </w:t>
                  </w:r>
                  <w:r w:rsidR="009D379B" w:rsidRPr="007E5E82">
                    <w:rPr>
                      <w:rFonts w:ascii="Arial" w:hAnsi="Arial" w:cs="Arial"/>
                      <w:sz w:val="22"/>
                      <w:szCs w:val="22"/>
                    </w:rPr>
                    <w:t>It has previously been shown that</w:t>
                  </w:r>
                  <w:r w:rsidR="0062380F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adenoviruses</w:t>
                  </w:r>
                  <w:r w:rsidR="003F70D4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and polintons have similar PolB sequences </w: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begin"/>
                  </w:r>
                  <w:r w:rsidR="007E5E82" w:rsidRPr="007E5E82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&lt;EndNote&gt;&lt;Cite&gt;&lt;Author&gt;Krupovic&lt;/Author&gt;&lt;Year&gt;2015&lt;/Year&gt;&lt;RecNum&gt;34&lt;/RecNum&gt;&lt;DisplayText&gt;[3]&lt;/DisplayText&gt;&lt;record&gt;&lt;rec-number&gt;34&lt;/rec-number&gt;&lt;foreign-keys&gt;&lt;key app="EN" db-id="fpt5tfpwrarfpuepa0gx20p7sxee2daxa2r0" timestamp="1519072386"&gt;34&lt;/key&gt;&lt;/foreign-keys&gt;&lt;ref-type name="Journal Article"&gt;17&lt;/ref-type&gt;&lt;contributors&gt;&lt;authors&gt;&lt;author&gt;Krupovic, M.&lt;/author&gt;&lt;author&gt;Koonin, E. V.&lt;/author&gt;&lt;/authors&gt;&lt;/contributors&gt;&lt;auth-address&gt;Institut Pasteur, Unite Biologie Moleculaire du Gene chez les Extremophiles, Department of Microbiology, Paris 75015, France.&amp;#xD;National Center for Biotechnology Information, National Library of Medicine, National Institutes of Health, Bethesda, Maryland 20894, USA.&lt;/auth-address&gt;&lt;titles&gt;&lt;title&gt;Polintons: a hotbed of eukaryotic virus, transposon and plasmid evolution&lt;/title&gt;&lt;secondary-title&gt;Nat Rev Microbiol&lt;/secondary-title&gt;&lt;/titles&gt;&lt;periodical&gt;&lt;full-title&gt;Nat Rev Microbiol&lt;/full-title&gt;&lt;/periodical&gt;&lt;pages&gt;105-15&lt;/pages&gt;&lt;volume&gt;13&lt;/volume&gt;&lt;number&gt;2&lt;/number&gt;&lt;keywords&gt;&lt;keyword&gt;*Biological Evolution&lt;/keyword&gt;&lt;keyword&gt;DNA Transposable Elements/*genetics&lt;/keyword&gt;&lt;keyword&gt;DNA, Viral/*genetics&lt;/keyword&gt;&lt;keyword&gt;Gene Expression Regulation, Viral/physiology&lt;/keyword&gt;&lt;keyword&gt;Genome, Viral&lt;/keyword&gt;&lt;keyword&gt;Models, Molecular&lt;/keyword&gt;&lt;keyword&gt;Plasmids/*genetics&lt;/keyword&gt;&lt;keyword&gt;Protein Conformation&lt;/keyword&gt;&lt;keyword&gt;Viral Proteins/genetics/metabolism&lt;/keyword&gt;&lt;keyword&gt;Viruses/*genetics&lt;/keyword&gt;&lt;/keywords&gt;&lt;dates&gt;&lt;year&gt;2015&lt;/year&gt;&lt;pub-dates&gt;&lt;date&gt;Feb&lt;/date&gt;&lt;/pub-dates&gt;&lt;/dates&gt;&lt;isbn&gt;1740-1534 (Electronic)&amp;#xD;1740-1526 (Linking)&lt;/isbn&gt;&lt;accession-num&gt;25534808&lt;/accession-num&gt;&lt;urls&gt;&lt;related-urls&gt;&lt;url&gt;https://www.ncbi.nlm.nih.gov/pubmed/25534808&lt;/url&gt;&lt;/related-urls&gt;&lt;/urls&gt;&lt;electronic-resource-num&gt;10.1038/nrmicro3389&lt;/electronic-resource-num&gt;&lt;/record&gt;&lt;/Cite&gt;&lt;/EndNote&gt;</w:instrTex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separate"/>
                  </w:r>
                  <w:r w:rsidR="007E5E82" w:rsidRPr="007E5E82">
                    <w:rPr>
                      <w:rFonts w:ascii="Arial" w:hAnsi="Arial" w:cs="Arial"/>
                      <w:noProof/>
                      <w:sz w:val="22"/>
                      <w:szCs w:val="22"/>
                    </w:rPr>
                    <w:t>[3]</w: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begin"/>
                  </w:r>
                  <w:r w:rsidR="0027003F" w:rsidRPr="007E5E82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&lt;EndNote&gt;&lt;Cite&gt;&lt;Author&gt;Krupovic&lt;/Author&gt;&lt;Year&gt;2015&lt;/Year&gt;&lt;RecNum&gt;34&lt;/RecNum&gt;&lt;record&gt;&lt;rec-number&gt;34&lt;/rec-number&gt;&lt;foreign-keys&gt;&lt;key app="EN" db-id="fpt5tfpwrarfpuepa0gx20p7sxee2daxa2r0" timestamp="1519072386"&gt;34&lt;/key&gt;&lt;/foreign-keys&gt;&lt;ref-type name="Journal Article"&gt;17&lt;/ref-type&gt;&lt;contributors&gt;&lt;authors&gt;&lt;author&gt;Krupovic, M.&lt;/author&gt;&lt;author&gt;Koonin, E. V.&lt;/author&gt;&lt;/authors&gt;&lt;/contributors&gt;&lt;auth-address&gt;Institut Pasteur, Unite Biologie Moleculaire du Gene chez les Extremophiles, Department of Microbiology, Paris 75015, France.&amp;#xD;National Center for Biotechnology Information, National Library of Medicine, National Institutes of Health, Bethesda, Maryland 20894, USA.&lt;/auth-address&gt;&lt;titles&gt;&lt;title&gt;Polintons: a hotbed of eukaryotic virus, transposon and plasmid evolution&lt;/title&gt;&lt;secondary-title&gt;Nat Rev Microbiol&lt;/secondary-title&gt;&lt;/titles&gt;&lt;periodical&gt;&lt;full-title&gt;Nat Rev Microbiol&lt;/full-title&gt;&lt;/periodical&gt;&lt;pages&gt;105-15&lt;/pages&gt;&lt;volume&gt;13&lt;/volume&gt;&lt;number&gt;2&lt;/number&gt;&lt;keywords&gt;&lt;keyword&gt;*Biological Evolution&lt;/keyword&gt;&lt;keyword&gt;DNA Transposable Elements/*genetics&lt;/keyword&gt;&lt;keyword&gt;DNA, Viral/*genetics&lt;/keyword&gt;&lt;keyword&gt;Gene Expression Regulation, Viral/physiology&lt;/keyword&gt;&lt;keyword&gt;Genome, Viral&lt;/keyword&gt;&lt;keyword&gt;Models, Molecular&lt;/keyword&gt;&lt;keyword&gt;Plasmids/*genetics&lt;/keyword&gt;&lt;keyword&gt;Protein Conformation&lt;/keyword&gt;&lt;keyword&gt;Viral Proteins/genetics/metabolism&lt;/keyword&gt;&lt;keyword&gt;Viruses/*genetics&lt;/keyword&gt;&lt;/keywords&gt;&lt;dates&gt;&lt;year&gt;2015&lt;/year&gt;&lt;pub-dates&gt;&lt;date&gt;Feb&lt;/date&gt;&lt;/pub-dates&gt;&lt;/dates&gt;&lt;isbn&gt;1740-1534 (Electronic)&amp;#xD;1740-1526 (Linking)&lt;/isbn&gt;&lt;accession-num&gt;25534808&lt;/accession-num&gt;&lt;urls&gt;&lt;related-urls&gt;&lt;url&gt;https://www.ncbi.nlm.nih.gov/pubmed/25534808&lt;/url&gt;&lt;/related-urls&gt;&lt;/urls&gt;&lt;electronic-resource-num&gt;10.1038/nrmicro3389&lt;/electronic-resource-num&gt;&lt;/record&gt;&lt;/Cite&gt;&lt;/EndNote&gt;</w:instrText>
                  </w:r>
                  <w:r w:rsidR="00010CA1" w:rsidRPr="007E5E82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62380F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="003F70D4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Our initial proposal was that adintoviruses be placed within the class </w:t>
                  </w:r>
                  <w:r w:rsidR="003F70D4" w:rsidRPr="007E5E8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Tectiliviricetes</w:t>
                  </w:r>
                  <w:r w:rsidR="003F70D4" w:rsidRPr="007E5E82">
                    <w:rPr>
                      <w:rFonts w:ascii="Arial" w:hAnsi="Arial" w:cs="Arial"/>
                      <w:sz w:val="22"/>
                      <w:szCs w:val="22"/>
                    </w:rPr>
                    <w:t>, which houses adenoviruses. Discussion</w:t>
                  </w:r>
                  <w:r w:rsidR="00DB459F" w:rsidRPr="007E5E82">
                    <w:rPr>
                      <w:rFonts w:ascii="Arial" w:hAnsi="Arial" w:cs="Arial"/>
                      <w:sz w:val="22"/>
                      <w:szCs w:val="22"/>
                    </w:rPr>
                    <w:t>s</w:t>
                  </w:r>
                  <w:r w:rsidR="003F70D4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with Study Group</w:t>
                  </w:r>
                  <w:r w:rsidR="00DB459F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members</w:t>
                  </w:r>
                  <w:r w:rsidR="003F70D4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suggested that it would be more conservative to create a new class</w:t>
                  </w:r>
                  <w:r w:rsidR="00DB459F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in phylum </w:t>
                  </w:r>
                  <w:r w:rsidR="00DB459F" w:rsidRPr="007E5E8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Preplasmiviricota</w:t>
                  </w:r>
                  <w:r w:rsidR="003F70D4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. The name </w:t>
                  </w:r>
                  <w:r w:rsidR="003F70D4" w:rsidRPr="007E5E8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Polintoviricetes</w:t>
                  </w:r>
                  <w:r w:rsidR="003F70D4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DB459F" w:rsidRPr="007E5E82">
                    <w:rPr>
                      <w:rFonts w:ascii="Arial" w:hAnsi="Arial" w:cs="Arial"/>
                      <w:sz w:val="22"/>
                      <w:szCs w:val="22"/>
                    </w:rPr>
                    <w:t>memorializes</w:t>
                  </w:r>
                  <w:r w:rsidR="003F70D4" w:rsidRPr="007E5E82">
                    <w:rPr>
                      <w:rFonts w:ascii="Arial" w:hAnsi="Arial" w:cs="Arial"/>
                      <w:sz w:val="22"/>
                      <w:szCs w:val="22"/>
                    </w:rPr>
                    <w:t xml:space="preserve"> adintoviruses’ initial identification as polinton “transposons.”</w:t>
                  </w:r>
                </w:p>
              </w:tc>
            </w:tr>
          </w:tbl>
          <w:p w14:paraId="13A6E970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839CC47" w14:textId="77777777" w:rsidR="00142C93" w:rsidRDefault="00142C9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3C5E9C41" w14:textId="77777777" w:rsidR="00237296" w:rsidRPr="00DB459F" w:rsidRDefault="00142C93" w:rsidP="00DB459F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  <w:r w:rsidR="00237296">
        <w:rPr>
          <w:rFonts w:ascii="Arial" w:hAnsi="Arial" w:cs="Arial"/>
          <w:b/>
          <w:color w:val="000000"/>
        </w:rPr>
        <w:lastRenderedPageBreak/>
        <w:t>Supporting evidence</w:t>
      </w:r>
    </w:p>
    <w:p w14:paraId="149D4900" w14:textId="77777777" w:rsidR="0064084B" w:rsidRPr="000F379E" w:rsidRDefault="0064084B" w:rsidP="0023729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val="hu-HU" w:eastAsia="hu-HU"/>
        </w:rPr>
        <w:drawing>
          <wp:inline distT="0" distB="0" distL="0" distR="0" wp14:anchorId="1C87399D" wp14:editId="0ABA0CBD">
            <wp:extent cx="4746387" cy="82359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ayetiola virion proteins HHPred.pd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911" b="4583"/>
                    <a:stretch>
                      <a:fillRect/>
                    </a:stretch>
                  </pic:blipFill>
                  <pic:spPr>
                    <a:xfrm>
                      <a:off x="0" y="0"/>
                      <a:ext cx="4753221" cy="8247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6413D" w14:textId="77777777" w:rsidR="00703D5C" w:rsidRPr="00703D5C" w:rsidRDefault="00703D5C" w:rsidP="00703D5C">
      <w:pPr>
        <w:rPr>
          <w:rFonts w:ascii="Arial" w:hAnsi="Arial" w:cs="Arial"/>
          <w:color w:val="000000" w:themeColor="text1"/>
          <w:sz w:val="22"/>
          <w:szCs w:val="22"/>
        </w:rPr>
      </w:pPr>
      <w:r w:rsidRPr="00703D5C">
        <w:rPr>
          <w:rFonts w:ascii="Arial" w:hAnsi="Arial" w:cs="Arial"/>
          <w:sz w:val="22"/>
          <w:szCs w:val="22"/>
        </w:rPr>
        <w:t xml:space="preserve">Figure 1: HHpred structural prediction results for the predicted </w:t>
      </w:r>
      <w:r w:rsidRPr="00703D5C">
        <w:rPr>
          <w:rFonts w:ascii="Arial" w:hAnsi="Arial" w:cs="Arial"/>
          <w:color w:val="000000" w:themeColor="text1"/>
          <w:sz w:val="22"/>
          <w:szCs w:val="22"/>
        </w:rPr>
        <w:t xml:space="preserve">1 </w:t>
      </w:r>
      <w:r w:rsidR="004A1CBD">
        <w:rPr>
          <w:rFonts w:ascii="Arial" w:hAnsi="Arial" w:cs="Arial"/>
          <w:color w:val="000000" w:themeColor="text1"/>
          <w:sz w:val="22"/>
          <w:szCs w:val="22"/>
        </w:rPr>
        <w:t>H</w:t>
      </w:r>
      <w:r w:rsidRPr="00703D5C">
        <w:rPr>
          <w:rFonts w:ascii="Arial" w:hAnsi="Arial" w:cs="Arial"/>
          <w:color w:val="000000" w:themeColor="text1"/>
          <w:sz w:val="22"/>
          <w:szCs w:val="22"/>
        </w:rPr>
        <w:t xml:space="preserve">exon (panel A) and </w:t>
      </w:r>
      <w:r w:rsidR="004A1CBD">
        <w:rPr>
          <w:rFonts w:ascii="Arial" w:hAnsi="Arial" w:cs="Arial"/>
          <w:color w:val="000000" w:themeColor="text1"/>
          <w:sz w:val="22"/>
          <w:szCs w:val="22"/>
        </w:rPr>
        <w:t>P</w:t>
      </w:r>
      <w:r w:rsidRPr="00703D5C">
        <w:rPr>
          <w:rFonts w:ascii="Arial" w:hAnsi="Arial" w:cs="Arial"/>
          <w:color w:val="000000" w:themeColor="text1"/>
          <w:sz w:val="22"/>
          <w:szCs w:val="22"/>
        </w:rPr>
        <w:t>enton (panel B) proteins</w:t>
      </w:r>
      <w:r w:rsidR="004A1CBD">
        <w:rPr>
          <w:rFonts w:ascii="Arial" w:hAnsi="Arial" w:cs="Arial"/>
          <w:color w:val="000000" w:themeColor="text1"/>
          <w:sz w:val="22"/>
          <w:szCs w:val="22"/>
        </w:rPr>
        <w:t xml:space="preserve"> of </w:t>
      </w:r>
      <w:r w:rsidR="004A1CBD" w:rsidRPr="004A1CBD">
        <w:rPr>
          <w:rFonts w:ascii="Arial" w:hAnsi="Arial" w:cs="Arial"/>
          <w:i/>
          <w:iCs/>
          <w:color w:val="000000" w:themeColor="text1"/>
          <w:sz w:val="22"/>
          <w:szCs w:val="22"/>
        </w:rPr>
        <w:t>Alphadintovirus mayetiola</w:t>
      </w:r>
      <w:r w:rsidR="004A1CBD">
        <w:rPr>
          <w:rFonts w:ascii="Arial" w:hAnsi="Arial" w:cs="Arial"/>
          <w:color w:val="000000" w:themeColor="text1"/>
          <w:sz w:val="22"/>
          <w:szCs w:val="22"/>
        </w:rPr>
        <w:t>.</w:t>
      </w:r>
    </w:p>
    <w:p w14:paraId="1801C2DD" w14:textId="77777777" w:rsidR="009B44EE" w:rsidRPr="000F379E" w:rsidRDefault="009B44EE" w:rsidP="009B44EE">
      <w:pPr>
        <w:rPr>
          <w:rFonts w:ascii="Arial" w:hAnsi="Arial" w:cs="Arial"/>
          <w:b/>
          <w:sz w:val="22"/>
          <w:szCs w:val="22"/>
        </w:rPr>
      </w:pPr>
      <w:r w:rsidRPr="000F379E">
        <w:rPr>
          <w:rFonts w:ascii="Arial" w:hAnsi="Arial" w:cs="Arial"/>
          <w:b/>
          <w:noProof/>
          <w:sz w:val="22"/>
          <w:szCs w:val="22"/>
          <w:lang w:val="hu-HU" w:eastAsia="hu-HU"/>
        </w:rPr>
        <w:lastRenderedPageBreak/>
        <w:drawing>
          <wp:inline distT="0" distB="0" distL="0" distR="0" wp14:anchorId="1E8753D4" wp14:editId="48A7A316">
            <wp:extent cx="1979240" cy="1419558"/>
            <wp:effectExtent l="0" t="0" r="254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0728" cy="1427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D5BF3" w14:textId="77777777" w:rsidR="003A361E" w:rsidRDefault="003A361E" w:rsidP="003A361E">
      <w:pPr>
        <w:rPr>
          <w:rFonts w:ascii="Arial" w:hAnsi="Arial" w:cs="Arial"/>
          <w:sz w:val="22"/>
          <w:szCs w:val="22"/>
        </w:rPr>
      </w:pPr>
    </w:p>
    <w:p w14:paraId="2DDD2D94" w14:textId="77777777" w:rsidR="003A361E" w:rsidRPr="003A361E" w:rsidRDefault="003A361E" w:rsidP="003A361E">
      <w:pPr>
        <w:rPr>
          <w:rFonts w:ascii="Arial" w:hAnsi="Arial" w:cs="Arial"/>
          <w:sz w:val="22"/>
          <w:szCs w:val="22"/>
        </w:rPr>
      </w:pPr>
      <w:r w:rsidRPr="003A361E">
        <w:rPr>
          <w:rFonts w:ascii="Arial" w:hAnsi="Arial" w:cs="Arial"/>
          <w:sz w:val="22"/>
          <w:szCs w:val="22"/>
        </w:rPr>
        <w:t>Figure 2: Sequence similarity network of virion maturation protease "adenain" homologs from adenoviruses, adintoviruses, and adomaviruses. Threshold for connection was E value of 1e</w:t>
      </w:r>
      <w:r w:rsidRPr="003A361E">
        <w:rPr>
          <w:rFonts w:ascii="Arial" w:hAnsi="Arial" w:cs="Arial"/>
          <w:sz w:val="22"/>
          <w:szCs w:val="22"/>
          <w:vertAlign w:val="superscript"/>
        </w:rPr>
        <w:t>-5</w:t>
      </w:r>
      <w:r w:rsidRPr="003A361E">
        <w:rPr>
          <w:rFonts w:ascii="Arial" w:hAnsi="Arial" w:cs="Arial"/>
          <w:sz w:val="22"/>
          <w:szCs w:val="22"/>
        </w:rPr>
        <w:t>.</w:t>
      </w:r>
    </w:p>
    <w:p w14:paraId="192A585D" w14:textId="77777777" w:rsidR="009B44EE" w:rsidRDefault="009B44EE" w:rsidP="00237296">
      <w:pPr>
        <w:rPr>
          <w:rFonts w:ascii="Arial" w:hAnsi="Arial" w:cs="Arial"/>
          <w:b/>
          <w:sz w:val="22"/>
          <w:szCs w:val="22"/>
        </w:rPr>
      </w:pPr>
    </w:p>
    <w:p w14:paraId="088CBA36" w14:textId="77777777" w:rsidR="009B44EE" w:rsidRDefault="009B44EE" w:rsidP="00237296">
      <w:pPr>
        <w:rPr>
          <w:rFonts w:ascii="Arial" w:hAnsi="Arial" w:cs="Arial"/>
          <w:b/>
          <w:sz w:val="22"/>
          <w:szCs w:val="22"/>
        </w:rPr>
      </w:pPr>
    </w:p>
    <w:p w14:paraId="19D0559A" w14:textId="77777777" w:rsidR="000F379E" w:rsidRDefault="000F379E" w:rsidP="00237296">
      <w:pPr>
        <w:rPr>
          <w:rFonts w:ascii="Arial" w:hAnsi="Arial" w:cs="Arial"/>
          <w:b/>
          <w:sz w:val="22"/>
          <w:szCs w:val="22"/>
        </w:rPr>
      </w:pPr>
      <w:r w:rsidRPr="002C6111">
        <w:rPr>
          <w:noProof/>
          <w:color w:val="000000" w:themeColor="text1"/>
          <w:lang w:val="hu-HU" w:eastAsia="hu-HU"/>
        </w:rPr>
        <w:drawing>
          <wp:inline distT="0" distB="0" distL="0" distR="0" wp14:anchorId="6228703C" wp14:editId="4466A78E">
            <wp:extent cx="5727700" cy="1047019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2 Adinto exemplars.pdf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047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0C052" w14:textId="77777777" w:rsidR="000F379E" w:rsidRDefault="000F379E" w:rsidP="00237296">
      <w:pPr>
        <w:rPr>
          <w:rFonts w:ascii="Arial" w:hAnsi="Arial" w:cs="Arial"/>
          <w:b/>
          <w:sz w:val="22"/>
          <w:szCs w:val="22"/>
        </w:rPr>
      </w:pPr>
    </w:p>
    <w:p w14:paraId="488EFFA7" w14:textId="77777777" w:rsidR="003A361E" w:rsidRPr="003A361E" w:rsidRDefault="003A361E" w:rsidP="003A361E">
      <w:pPr>
        <w:rPr>
          <w:rFonts w:ascii="Arial" w:hAnsi="Arial" w:cs="Arial"/>
          <w:sz w:val="22"/>
          <w:szCs w:val="22"/>
        </w:rPr>
      </w:pPr>
      <w:r w:rsidRPr="003A361E">
        <w:rPr>
          <w:rFonts w:ascii="Arial" w:hAnsi="Arial" w:cs="Arial"/>
          <w:sz w:val="22"/>
          <w:szCs w:val="22"/>
        </w:rPr>
        <w:t xml:space="preserve">Figure 3: Genome maps of </w:t>
      </w:r>
      <w:r w:rsidR="00111753">
        <w:rPr>
          <w:rFonts w:ascii="Arial" w:hAnsi="Arial" w:cs="Arial"/>
          <w:sz w:val="22"/>
          <w:szCs w:val="22"/>
        </w:rPr>
        <w:t>exemplars of</w:t>
      </w:r>
      <w:r w:rsidRPr="003A361E">
        <w:rPr>
          <w:rFonts w:ascii="Arial" w:hAnsi="Arial" w:cs="Arial"/>
          <w:sz w:val="22"/>
          <w:szCs w:val="22"/>
        </w:rPr>
        <w:t xml:space="preserve"> genus </w:t>
      </w:r>
      <w:r w:rsidRPr="003A361E">
        <w:rPr>
          <w:rFonts w:ascii="Arial" w:hAnsi="Arial" w:cs="Arial"/>
          <w:i/>
          <w:iCs/>
          <w:sz w:val="22"/>
          <w:szCs w:val="22"/>
        </w:rPr>
        <w:t>Alphadintovirus</w:t>
      </w:r>
      <w:r w:rsidRPr="003A361E">
        <w:rPr>
          <w:rFonts w:ascii="Arial" w:hAnsi="Arial" w:cs="Arial"/>
          <w:sz w:val="22"/>
          <w:szCs w:val="22"/>
        </w:rPr>
        <w:t xml:space="preserve"> (top, accession number </w:t>
      </w:r>
      <w:r w:rsidRPr="003A361E">
        <w:rPr>
          <w:rFonts w:ascii="Arial" w:hAnsi="Arial" w:cs="Arial"/>
          <w:color w:val="000000" w:themeColor="text1"/>
          <w:sz w:val="22"/>
          <w:szCs w:val="22"/>
        </w:rPr>
        <w:t>BK011003</w:t>
      </w:r>
      <w:r w:rsidRPr="003A361E">
        <w:rPr>
          <w:rFonts w:ascii="Arial" w:hAnsi="Arial" w:cs="Arial"/>
          <w:sz w:val="22"/>
          <w:szCs w:val="22"/>
        </w:rPr>
        <w:t xml:space="preserve">) and </w:t>
      </w:r>
      <w:r w:rsidRPr="003A361E">
        <w:rPr>
          <w:rFonts w:ascii="Arial" w:hAnsi="Arial" w:cs="Arial"/>
          <w:i/>
          <w:iCs/>
          <w:sz w:val="22"/>
          <w:szCs w:val="22"/>
        </w:rPr>
        <w:t>Betadintovirus</w:t>
      </w:r>
      <w:r w:rsidRPr="003A361E">
        <w:rPr>
          <w:rFonts w:ascii="Arial" w:hAnsi="Arial" w:cs="Arial"/>
          <w:sz w:val="22"/>
          <w:szCs w:val="22"/>
        </w:rPr>
        <w:t xml:space="preserve"> (bottom, accession number </w:t>
      </w:r>
      <w:r w:rsidRPr="003A361E">
        <w:rPr>
          <w:rFonts w:ascii="Arial" w:hAnsi="Arial" w:cs="Arial"/>
          <w:color w:val="000000" w:themeColor="text1"/>
          <w:sz w:val="22"/>
          <w:szCs w:val="22"/>
        </w:rPr>
        <w:t>BK010890</w:t>
      </w:r>
      <w:r w:rsidRPr="003A361E">
        <w:rPr>
          <w:rFonts w:ascii="Arial" w:hAnsi="Arial" w:cs="Arial"/>
          <w:sz w:val="22"/>
          <w:szCs w:val="22"/>
        </w:rPr>
        <w:t>)</w:t>
      </w:r>
      <w:r w:rsidR="009308D8">
        <w:rPr>
          <w:rFonts w:ascii="Arial" w:hAnsi="Arial" w:cs="Arial"/>
          <w:sz w:val="22"/>
          <w:szCs w:val="22"/>
        </w:rPr>
        <w:t>.</w:t>
      </w:r>
    </w:p>
    <w:p w14:paraId="30F278CB" w14:textId="77777777" w:rsidR="00237296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110D664" w14:textId="77777777" w:rsidR="003A361E" w:rsidRPr="00121243" w:rsidRDefault="003A361E" w:rsidP="00237296">
      <w:pPr>
        <w:rPr>
          <w:rFonts w:ascii="Arial" w:hAnsi="Arial" w:cs="Arial"/>
          <w:b/>
          <w:sz w:val="22"/>
          <w:szCs w:val="22"/>
        </w:rPr>
      </w:pPr>
    </w:p>
    <w:p w14:paraId="5DFDA194" w14:textId="77777777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662C9024" w14:textId="77777777" w:rsidR="008712EB" w:rsidRPr="0008313B" w:rsidRDefault="008712EB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</w:p>
    <w:p w14:paraId="56A2AC10" w14:textId="77777777" w:rsidR="0027003F" w:rsidRPr="0008313B" w:rsidRDefault="00010CA1" w:rsidP="008712EB">
      <w:pPr>
        <w:pStyle w:val="EndNoteBibliography"/>
        <w:numPr>
          <w:ilvl w:val="0"/>
          <w:numId w:val="3"/>
        </w:numPr>
        <w:ind w:left="426"/>
        <w:rPr>
          <w:rFonts w:ascii="Arial" w:hAnsi="Arial" w:cs="Arial"/>
          <w:noProof/>
          <w:sz w:val="22"/>
          <w:szCs w:val="22"/>
        </w:rPr>
      </w:pPr>
      <w:r w:rsidRPr="0008313B">
        <w:rPr>
          <w:rFonts w:ascii="Arial" w:hAnsi="Arial" w:cs="Arial"/>
          <w:color w:val="0000FF"/>
          <w:sz w:val="22"/>
          <w:szCs w:val="22"/>
        </w:rPr>
        <w:fldChar w:fldCharType="begin"/>
      </w:r>
      <w:r w:rsidR="00111753" w:rsidRPr="0008313B">
        <w:rPr>
          <w:rFonts w:ascii="Arial" w:hAnsi="Arial" w:cs="Arial"/>
          <w:color w:val="0000FF"/>
          <w:sz w:val="22"/>
          <w:szCs w:val="22"/>
        </w:rPr>
        <w:instrText xml:space="preserve"> ADDIN EN.REFLIST </w:instrText>
      </w:r>
      <w:r w:rsidRPr="0008313B">
        <w:rPr>
          <w:rFonts w:ascii="Arial" w:hAnsi="Arial" w:cs="Arial"/>
          <w:color w:val="0000FF"/>
          <w:sz w:val="22"/>
          <w:szCs w:val="22"/>
        </w:rPr>
        <w:fldChar w:fldCharType="separate"/>
      </w:r>
      <w:r w:rsidR="0027003F" w:rsidRPr="0008313B">
        <w:rPr>
          <w:rFonts w:ascii="Arial" w:hAnsi="Arial" w:cs="Arial"/>
          <w:noProof/>
          <w:sz w:val="22"/>
          <w:szCs w:val="22"/>
        </w:rPr>
        <w:t xml:space="preserve">Koonin, E. V., V. V. Dolja, M. Krupovic, A. Varsani, Y. I. Wolf, N. Yutin, F. M. Zerbini, and J. H. Kuhn. "Global Organization and Proposed Megataxonomy of the Virus World." </w:t>
      </w:r>
      <w:r w:rsidR="0027003F" w:rsidRPr="0008313B">
        <w:rPr>
          <w:rFonts w:ascii="Arial" w:hAnsi="Arial" w:cs="Arial"/>
          <w:i/>
          <w:noProof/>
          <w:sz w:val="22"/>
          <w:szCs w:val="22"/>
        </w:rPr>
        <w:t>Microbiol Mol Biol Rev</w:t>
      </w:r>
      <w:r w:rsidR="0027003F" w:rsidRPr="0008313B">
        <w:rPr>
          <w:rFonts w:ascii="Arial" w:hAnsi="Arial" w:cs="Arial"/>
          <w:noProof/>
          <w:sz w:val="22"/>
          <w:szCs w:val="22"/>
        </w:rPr>
        <w:t xml:space="preserve"> 84, no. 2 (May 20 2020)</w:t>
      </w:r>
      <w:r w:rsidR="00024DEE" w:rsidRPr="0008313B">
        <w:rPr>
          <w:rFonts w:ascii="Arial" w:hAnsi="Arial" w:cs="Arial"/>
          <w:noProof/>
          <w:sz w:val="22"/>
          <w:szCs w:val="22"/>
        </w:rPr>
        <w:t>: e00061-19</w:t>
      </w:r>
      <w:r w:rsidR="0027003F" w:rsidRPr="0008313B">
        <w:rPr>
          <w:rFonts w:ascii="Arial" w:hAnsi="Arial" w:cs="Arial"/>
          <w:noProof/>
          <w:sz w:val="22"/>
          <w:szCs w:val="22"/>
        </w:rPr>
        <w:t xml:space="preserve">. </w:t>
      </w:r>
      <w:hyperlink r:id="rId12" w:history="1">
        <w:r w:rsidR="0027003F" w:rsidRPr="0008313B">
          <w:rPr>
            <w:rStyle w:val="Hyperlink"/>
            <w:rFonts w:ascii="Arial" w:hAnsi="Arial" w:cs="Arial"/>
            <w:noProof/>
            <w:sz w:val="22"/>
            <w:szCs w:val="22"/>
          </w:rPr>
          <w:t>https://dx.doi.org/10.1128/MMBR.00061-19</w:t>
        </w:r>
      </w:hyperlink>
      <w:r w:rsidR="0027003F" w:rsidRPr="0008313B">
        <w:rPr>
          <w:rFonts w:ascii="Arial" w:hAnsi="Arial" w:cs="Arial"/>
          <w:noProof/>
          <w:sz w:val="22"/>
          <w:szCs w:val="22"/>
        </w:rPr>
        <w:t xml:space="preserve">. </w:t>
      </w:r>
      <w:hyperlink r:id="rId13" w:history="1">
        <w:r w:rsidR="0027003F" w:rsidRPr="0008313B">
          <w:rPr>
            <w:rStyle w:val="Hyperlink"/>
            <w:rFonts w:ascii="Arial" w:hAnsi="Arial" w:cs="Arial"/>
            <w:noProof/>
            <w:sz w:val="22"/>
            <w:szCs w:val="22"/>
          </w:rPr>
          <w:t>https://www.ncbi.nlm.nih.gov/pubmed/32132243</w:t>
        </w:r>
      </w:hyperlink>
    </w:p>
    <w:p w14:paraId="39AFCCBC" w14:textId="77777777" w:rsidR="0027003F" w:rsidRPr="0008313B" w:rsidRDefault="0027003F" w:rsidP="0027003F">
      <w:pPr>
        <w:pStyle w:val="EndNoteBibliography"/>
        <w:rPr>
          <w:rFonts w:ascii="Arial" w:hAnsi="Arial" w:cs="Arial"/>
          <w:noProof/>
          <w:sz w:val="22"/>
          <w:szCs w:val="22"/>
        </w:rPr>
      </w:pPr>
    </w:p>
    <w:p w14:paraId="284E29DB" w14:textId="77777777" w:rsidR="0027003F" w:rsidRPr="0008313B" w:rsidRDefault="0027003F" w:rsidP="008712EB">
      <w:pPr>
        <w:pStyle w:val="EndNoteBibliography"/>
        <w:numPr>
          <w:ilvl w:val="0"/>
          <w:numId w:val="3"/>
        </w:numPr>
        <w:ind w:left="426"/>
        <w:rPr>
          <w:rFonts w:ascii="Arial" w:hAnsi="Arial" w:cs="Arial"/>
          <w:noProof/>
          <w:sz w:val="22"/>
          <w:szCs w:val="22"/>
        </w:rPr>
      </w:pPr>
      <w:r w:rsidRPr="0008313B">
        <w:rPr>
          <w:rFonts w:ascii="Arial" w:hAnsi="Arial" w:cs="Arial"/>
          <w:noProof/>
          <w:sz w:val="22"/>
          <w:szCs w:val="22"/>
        </w:rPr>
        <w:t xml:space="preserve">Krupovic, M., D. H. Bamford, and E. V. Koonin. "Conservation of Major and Minor Jelly-Roll Capsid Proteins in Polinton (Maverick) Transposons Suggests That They Are Bona Fide Viruses." </w:t>
      </w:r>
      <w:r w:rsidRPr="0008313B">
        <w:rPr>
          <w:rFonts w:ascii="Arial" w:hAnsi="Arial" w:cs="Arial"/>
          <w:i/>
          <w:noProof/>
          <w:sz w:val="22"/>
          <w:szCs w:val="22"/>
        </w:rPr>
        <w:t>Biol Direct</w:t>
      </w:r>
      <w:r w:rsidRPr="0008313B">
        <w:rPr>
          <w:rFonts w:ascii="Arial" w:hAnsi="Arial" w:cs="Arial"/>
          <w:noProof/>
          <w:sz w:val="22"/>
          <w:szCs w:val="22"/>
        </w:rPr>
        <w:t xml:space="preserve"> 9 (Apr 29 2014): 6. </w:t>
      </w:r>
      <w:hyperlink r:id="rId14" w:history="1">
        <w:r w:rsidRPr="0008313B">
          <w:rPr>
            <w:rStyle w:val="Hyperlink"/>
            <w:rFonts w:ascii="Arial" w:hAnsi="Arial" w:cs="Arial"/>
            <w:noProof/>
            <w:sz w:val="22"/>
            <w:szCs w:val="22"/>
          </w:rPr>
          <w:t>https://dx.doi.org/10.1186/1745-6150-9-6</w:t>
        </w:r>
      </w:hyperlink>
      <w:r w:rsidRPr="0008313B">
        <w:rPr>
          <w:rFonts w:ascii="Arial" w:hAnsi="Arial" w:cs="Arial"/>
          <w:noProof/>
          <w:sz w:val="22"/>
          <w:szCs w:val="22"/>
        </w:rPr>
        <w:t xml:space="preserve">. </w:t>
      </w:r>
      <w:hyperlink r:id="rId15" w:history="1">
        <w:r w:rsidRPr="0008313B">
          <w:rPr>
            <w:rStyle w:val="Hyperlink"/>
            <w:rFonts w:ascii="Arial" w:hAnsi="Arial" w:cs="Arial"/>
            <w:noProof/>
            <w:sz w:val="22"/>
            <w:szCs w:val="22"/>
          </w:rPr>
          <w:t>https://www.ncbi.nlm.nih.gov/pubmed/24773695</w:t>
        </w:r>
      </w:hyperlink>
    </w:p>
    <w:p w14:paraId="59A87D11" w14:textId="77777777" w:rsidR="0027003F" w:rsidRPr="0008313B" w:rsidRDefault="0027003F" w:rsidP="0027003F">
      <w:pPr>
        <w:pStyle w:val="EndNoteBibliography"/>
        <w:rPr>
          <w:rFonts w:ascii="Arial" w:hAnsi="Arial" w:cs="Arial"/>
          <w:noProof/>
          <w:sz w:val="22"/>
          <w:szCs w:val="22"/>
        </w:rPr>
      </w:pPr>
    </w:p>
    <w:p w14:paraId="2FD2CC18" w14:textId="77777777" w:rsidR="0027003F" w:rsidRPr="0008313B" w:rsidRDefault="0027003F" w:rsidP="008712EB">
      <w:pPr>
        <w:pStyle w:val="EndNoteBibliography"/>
        <w:numPr>
          <w:ilvl w:val="0"/>
          <w:numId w:val="3"/>
        </w:numPr>
        <w:ind w:left="426"/>
        <w:rPr>
          <w:rFonts w:ascii="Arial" w:hAnsi="Arial" w:cs="Arial"/>
          <w:noProof/>
          <w:sz w:val="22"/>
          <w:szCs w:val="22"/>
        </w:rPr>
      </w:pPr>
      <w:r w:rsidRPr="0008313B">
        <w:rPr>
          <w:rFonts w:ascii="Arial" w:hAnsi="Arial" w:cs="Arial"/>
          <w:noProof/>
          <w:sz w:val="22"/>
          <w:szCs w:val="22"/>
        </w:rPr>
        <w:t xml:space="preserve">Krupovic, M., and E. V. Koonin. "Polintons: A Hotbed of Eukaryotic Virus, Transposon and Plasmid Evolution." </w:t>
      </w:r>
      <w:r w:rsidRPr="0008313B">
        <w:rPr>
          <w:rFonts w:ascii="Arial" w:hAnsi="Arial" w:cs="Arial"/>
          <w:i/>
          <w:noProof/>
          <w:sz w:val="22"/>
          <w:szCs w:val="22"/>
        </w:rPr>
        <w:t>Nat Rev Microbiol</w:t>
      </w:r>
      <w:r w:rsidRPr="0008313B">
        <w:rPr>
          <w:rFonts w:ascii="Arial" w:hAnsi="Arial" w:cs="Arial"/>
          <w:noProof/>
          <w:sz w:val="22"/>
          <w:szCs w:val="22"/>
        </w:rPr>
        <w:t xml:space="preserve"> 13, no. 2 (Feb 2015): 105-15. </w:t>
      </w:r>
      <w:hyperlink r:id="rId16" w:history="1">
        <w:r w:rsidRPr="0008313B">
          <w:rPr>
            <w:rStyle w:val="Hyperlink"/>
            <w:rFonts w:ascii="Arial" w:hAnsi="Arial" w:cs="Arial"/>
            <w:noProof/>
            <w:sz w:val="22"/>
            <w:szCs w:val="22"/>
          </w:rPr>
          <w:t>https://dx.doi.org/10.1038/nrmicro3389</w:t>
        </w:r>
      </w:hyperlink>
      <w:r w:rsidRPr="0008313B">
        <w:rPr>
          <w:rFonts w:ascii="Arial" w:hAnsi="Arial" w:cs="Arial"/>
          <w:noProof/>
          <w:sz w:val="22"/>
          <w:szCs w:val="22"/>
        </w:rPr>
        <w:t xml:space="preserve">. </w:t>
      </w:r>
      <w:hyperlink r:id="rId17" w:history="1">
        <w:r w:rsidRPr="0008313B">
          <w:rPr>
            <w:rStyle w:val="Hyperlink"/>
            <w:rFonts w:ascii="Arial" w:hAnsi="Arial" w:cs="Arial"/>
            <w:noProof/>
            <w:sz w:val="22"/>
            <w:szCs w:val="22"/>
          </w:rPr>
          <w:t>https://www.ncbi.nlm.nih.gov/pubmed/25534808</w:t>
        </w:r>
      </w:hyperlink>
    </w:p>
    <w:p w14:paraId="44EC832B" w14:textId="77777777" w:rsidR="0027003F" w:rsidRPr="0008313B" w:rsidRDefault="0027003F" w:rsidP="0027003F">
      <w:pPr>
        <w:pStyle w:val="EndNoteBibliography"/>
        <w:rPr>
          <w:rFonts w:ascii="Arial" w:hAnsi="Arial" w:cs="Arial"/>
          <w:noProof/>
          <w:sz w:val="22"/>
          <w:szCs w:val="22"/>
        </w:rPr>
      </w:pPr>
    </w:p>
    <w:p w14:paraId="4070E947" w14:textId="77777777" w:rsidR="0027003F" w:rsidRPr="0008313B" w:rsidRDefault="0027003F" w:rsidP="008712EB">
      <w:pPr>
        <w:pStyle w:val="EndNoteBibliography"/>
        <w:numPr>
          <w:ilvl w:val="0"/>
          <w:numId w:val="3"/>
        </w:numPr>
        <w:ind w:left="426"/>
        <w:rPr>
          <w:rFonts w:ascii="Arial" w:hAnsi="Arial" w:cs="Arial"/>
          <w:noProof/>
          <w:sz w:val="22"/>
          <w:szCs w:val="22"/>
        </w:rPr>
      </w:pPr>
      <w:r w:rsidRPr="0008313B">
        <w:rPr>
          <w:rFonts w:ascii="Arial" w:hAnsi="Arial" w:cs="Arial"/>
          <w:noProof/>
          <w:sz w:val="22"/>
          <w:szCs w:val="22"/>
        </w:rPr>
        <w:t>Starrett, G</w:t>
      </w:r>
      <w:r w:rsidR="00024DEE" w:rsidRPr="0008313B">
        <w:rPr>
          <w:rFonts w:ascii="Arial" w:hAnsi="Arial" w:cs="Arial"/>
          <w:noProof/>
          <w:sz w:val="22"/>
          <w:szCs w:val="22"/>
        </w:rPr>
        <w:t>.</w:t>
      </w:r>
      <w:r w:rsidRPr="0008313B">
        <w:rPr>
          <w:rFonts w:ascii="Arial" w:hAnsi="Arial" w:cs="Arial"/>
          <w:noProof/>
          <w:sz w:val="22"/>
          <w:szCs w:val="22"/>
        </w:rPr>
        <w:t xml:space="preserve"> J., M</w:t>
      </w:r>
      <w:r w:rsidR="00024DEE" w:rsidRPr="0008313B">
        <w:rPr>
          <w:rFonts w:ascii="Arial" w:hAnsi="Arial" w:cs="Arial"/>
          <w:noProof/>
          <w:sz w:val="22"/>
          <w:szCs w:val="22"/>
        </w:rPr>
        <w:t>.</w:t>
      </w:r>
      <w:r w:rsidRPr="0008313B">
        <w:rPr>
          <w:rFonts w:ascii="Arial" w:hAnsi="Arial" w:cs="Arial"/>
          <w:noProof/>
          <w:sz w:val="22"/>
          <w:szCs w:val="22"/>
        </w:rPr>
        <w:t xml:space="preserve"> J. Tisza, N</w:t>
      </w:r>
      <w:r w:rsidR="00024DEE" w:rsidRPr="0008313B">
        <w:rPr>
          <w:rFonts w:ascii="Arial" w:hAnsi="Arial" w:cs="Arial"/>
          <w:noProof/>
          <w:sz w:val="22"/>
          <w:szCs w:val="22"/>
        </w:rPr>
        <w:t>.</w:t>
      </w:r>
      <w:r w:rsidRPr="0008313B">
        <w:rPr>
          <w:rFonts w:ascii="Arial" w:hAnsi="Arial" w:cs="Arial"/>
          <w:noProof/>
          <w:sz w:val="22"/>
          <w:szCs w:val="22"/>
        </w:rPr>
        <w:t xml:space="preserve"> L. Welch, A</w:t>
      </w:r>
      <w:r w:rsidR="00024DEE" w:rsidRPr="0008313B">
        <w:rPr>
          <w:rFonts w:ascii="Arial" w:hAnsi="Arial" w:cs="Arial"/>
          <w:noProof/>
          <w:sz w:val="22"/>
          <w:szCs w:val="22"/>
        </w:rPr>
        <w:t>.</w:t>
      </w:r>
      <w:r w:rsidRPr="0008313B">
        <w:rPr>
          <w:rFonts w:ascii="Arial" w:hAnsi="Arial" w:cs="Arial"/>
          <w:noProof/>
          <w:sz w:val="22"/>
          <w:szCs w:val="22"/>
        </w:rPr>
        <w:t xml:space="preserve"> K. Belford, A</w:t>
      </w:r>
      <w:r w:rsidR="00024DEE" w:rsidRPr="0008313B">
        <w:rPr>
          <w:rFonts w:ascii="Arial" w:hAnsi="Arial" w:cs="Arial"/>
          <w:noProof/>
          <w:sz w:val="22"/>
          <w:szCs w:val="22"/>
        </w:rPr>
        <w:t>.</w:t>
      </w:r>
      <w:r w:rsidRPr="0008313B">
        <w:rPr>
          <w:rFonts w:ascii="Arial" w:hAnsi="Arial" w:cs="Arial"/>
          <w:noProof/>
          <w:sz w:val="22"/>
          <w:szCs w:val="22"/>
        </w:rPr>
        <w:t xml:space="preserve"> Peretti, D</w:t>
      </w:r>
      <w:r w:rsidR="00024DEE" w:rsidRPr="0008313B">
        <w:rPr>
          <w:rFonts w:ascii="Arial" w:hAnsi="Arial" w:cs="Arial"/>
          <w:noProof/>
          <w:sz w:val="22"/>
          <w:szCs w:val="22"/>
        </w:rPr>
        <w:t>.</w:t>
      </w:r>
      <w:r w:rsidRPr="0008313B">
        <w:rPr>
          <w:rFonts w:ascii="Arial" w:hAnsi="Arial" w:cs="Arial"/>
          <w:noProof/>
          <w:sz w:val="22"/>
          <w:szCs w:val="22"/>
        </w:rPr>
        <w:t xml:space="preserve"> V. Pastrana, and C</w:t>
      </w:r>
      <w:r w:rsidR="00024DEE" w:rsidRPr="0008313B">
        <w:rPr>
          <w:rFonts w:ascii="Arial" w:hAnsi="Arial" w:cs="Arial"/>
          <w:noProof/>
          <w:sz w:val="22"/>
          <w:szCs w:val="22"/>
        </w:rPr>
        <w:t>.</w:t>
      </w:r>
      <w:r w:rsidRPr="0008313B">
        <w:rPr>
          <w:rFonts w:ascii="Arial" w:hAnsi="Arial" w:cs="Arial"/>
          <w:noProof/>
          <w:sz w:val="22"/>
          <w:szCs w:val="22"/>
        </w:rPr>
        <w:t xml:space="preserve"> B. Buck. "Adintoviruses: An Animal-Tropic Family of Midsize Eukaryotic Linear </w:t>
      </w:r>
      <w:r w:rsidR="00024DEE" w:rsidRPr="0008313B">
        <w:rPr>
          <w:rFonts w:ascii="Arial" w:hAnsi="Arial" w:cs="Arial"/>
          <w:noProof/>
          <w:sz w:val="22"/>
          <w:szCs w:val="22"/>
        </w:rPr>
        <w:t>d</w:t>
      </w:r>
      <w:r w:rsidRPr="0008313B">
        <w:rPr>
          <w:rFonts w:ascii="Arial" w:hAnsi="Arial" w:cs="Arial"/>
          <w:noProof/>
          <w:sz w:val="22"/>
          <w:szCs w:val="22"/>
        </w:rPr>
        <w:t>s</w:t>
      </w:r>
      <w:r w:rsidR="00024DEE" w:rsidRPr="0008313B">
        <w:rPr>
          <w:rFonts w:ascii="Arial" w:hAnsi="Arial" w:cs="Arial"/>
          <w:noProof/>
          <w:sz w:val="22"/>
          <w:szCs w:val="22"/>
        </w:rPr>
        <w:t>DNA</w:t>
      </w:r>
      <w:r w:rsidRPr="0008313B">
        <w:rPr>
          <w:rFonts w:ascii="Arial" w:hAnsi="Arial" w:cs="Arial"/>
          <w:noProof/>
          <w:sz w:val="22"/>
          <w:szCs w:val="22"/>
        </w:rPr>
        <w:t xml:space="preserve"> (Meld) Viruses." </w:t>
      </w:r>
      <w:r w:rsidRPr="0008313B">
        <w:rPr>
          <w:rFonts w:ascii="Arial" w:hAnsi="Arial" w:cs="Arial"/>
          <w:i/>
          <w:noProof/>
          <w:sz w:val="22"/>
          <w:szCs w:val="22"/>
        </w:rPr>
        <w:t>bioRxiv</w:t>
      </w:r>
      <w:r w:rsidRPr="0008313B">
        <w:rPr>
          <w:rFonts w:ascii="Arial" w:hAnsi="Arial" w:cs="Arial"/>
          <w:noProof/>
          <w:sz w:val="22"/>
          <w:szCs w:val="22"/>
        </w:rPr>
        <w:t xml:space="preserve">  (2020): 697771. </w:t>
      </w:r>
      <w:hyperlink r:id="rId18" w:history="1">
        <w:r w:rsidRPr="0008313B">
          <w:rPr>
            <w:rStyle w:val="Hyperlink"/>
            <w:rFonts w:ascii="Arial" w:hAnsi="Arial" w:cs="Arial"/>
            <w:noProof/>
            <w:sz w:val="22"/>
            <w:szCs w:val="22"/>
          </w:rPr>
          <w:t>https://dx.doi.org/10.1101/697771</w:t>
        </w:r>
      </w:hyperlink>
      <w:r w:rsidRPr="0008313B">
        <w:rPr>
          <w:rFonts w:ascii="Arial" w:hAnsi="Arial" w:cs="Arial"/>
          <w:noProof/>
          <w:sz w:val="22"/>
          <w:szCs w:val="22"/>
        </w:rPr>
        <w:t xml:space="preserve">. </w:t>
      </w:r>
      <w:hyperlink r:id="rId19" w:history="1">
        <w:r w:rsidRPr="0008313B">
          <w:rPr>
            <w:rStyle w:val="Hyperlink"/>
            <w:rFonts w:ascii="Arial" w:hAnsi="Arial" w:cs="Arial"/>
            <w:noProof/>
            <w:sz w:val="22"/>
            <w:szCs w:val="22"/>
          </w:rPr>
          <w:t>https://www.biorxiv.org/content/biorxiv/early/2020/02/27/697771.full.pdf</w:t>
        </w:r>
      </w:hyperlink>
    </w:p>
    <w:p w14:paraId="46B22EC5" w14:textId="77777777" w:rsidR="006B25D4" w:rsidRPr="008712EB" w:rsidRDefault="00010CA1" w:rsidP="00237296">
      <w:pPr>
        <w:rPr>
          <w:rFonts w:ascii="Arial" w:hAnsi="Arial" w:cs="Arial"/>
          <w:sz w:val="20"/>
        </w:rPr>
      </w:pPr>
      <w:r w:rsidRPr="0008313B">
        <w:rPr>
          <w:rFonts w:ascii="Arial" w:hAnsi="Arial" w:cs="Arial"/>
          <w:color w:val="0000FF"/>
          <w:sz w:val="22"/>
          <w:szCs w:val="22"/>
        </w:rPr>
        <w:fldChar w:fldCharType="end"/>
      </w:r>
    </w:p>
    <w:sectPr w:rsidR="006B25D4" w:rsidRPr="008712EB" w:rsidSect="00584D75">
      <w:headerReference w:type="default" r:id="rId20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2C6E5E6" w14:textId="77777777" w:rsidR="00A1197B" w:rsidRDefault="00A1197B" w:rsidP="004609D1">
      <w:r>
        <w:separator/>
      </w:r>
    </w:p>
  </w:endnote>
  <w:endnote w:type="continuationSeparator" w:id="0">
    <w:p w14:paraId="7C96A786" w14:textId="77777777" w:rsidR="00A1197B" w:rsidRDefault="00A1197B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CF95C0C" w14:textId="77777777" w:rsidR="00A1197B" w:rsidRDefault="00A1197B" w:rsidP="004609D1">
      <w:r>
        <w:separator/>
      </w:r>
    </w:p>
  </w:footnote>
  <w:footnote w:type="continuationSeparator" w:id="0">
    <w:p w14:paraId="259E0448" w14:textId="77777777" w:rsidR="00A1197B" w:rsidRDefault="00A1197B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BA99DD" w14:textId="77777777" w:rsidR="004609D1" w:rsidRDefault="000B4FAD" w:rsidP="004609D1">
    <w:pPr>
      <w:pStyle w:val="Header"/>
      <w:jc w:val="right"/>
    </w:pPr>
    <w:r>
      <w:t xml:space="preserve">August </w:t>
    </w:r>
    <w:r w:rsidR="004609D1">
      <w:t>20</w:t>
    </w:r>
    <w:r w:rsidR="00F12E84">
      <w:t>20</w:t>
    </w:r>
  </w:p>
  <w:p w14:paraId="06ADA22F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EB5281"/>
    <w:multiLevelType w:val="multilevel"/>
    <w:tmpl w:val="AA2244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64CD48E5"/>
    <w:multiLevelType w:val="hybridMultilevel"/>
    <w:tmpl w:val="6DCCC12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proofState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Turabian 9th Footnote_PMCI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fpt5tfpwrarfpuepa0gx20p7sxee2daxa2r0&quot;&gt;Adinto Library&lt;record-ids&gt;&lt;item&gt;34&lt;/item&gt;&lt;item&gt;158&lt;/item&gt;&lt;item&gt;182&lt;/item&gt;&lt;item&gt;183&lt;/item&gt;&lt;/record-ids&gt;&lt;/item&gt;&lt;/Libraries&gt;"/>
  </w:docVars>
  <w:rsids>
    <w:rsidRoot w:val="00F05B35"/>
    <w:rsid w:val="0000363F"/>
    <w:rsid w:val="00010CA1"/>
    <w:rsid w:val="00017E8F"/>
    <w:rsid w:val="00024DEE"/>
    <w:rsid w:val="00035181"/>
    <w:rsid w:val="00041A6A"/>
    <w:rsid w:val="0006407D"/>
    <w:rsid w:val="00074276"/>
    <w:rsid w:val="0008313B"/>
    <w:rsid w:val="000834F4"/>
    <w:rsid w:val="00084889"/>
    <w:rsid w:val="000945FD"/>
    <w:rsid w:val="000A22DE"/>
    <w:rsid w:val="000A6152"/>
    <w:rsid w:val="000A7D02"/>
    <w:rsid w:val="000B2475"/>
    <w:rsid w:val="000B4FAD"/>
    <w:rsid w:val="000B5CE2"/>
    <w:rsid w:val="000C7139"/>
    <w:rsid w:val="000D3CCD"/>
    <w:rsid w:val="000E69E9"/>
    <w:rsid w:val="000F27A6"/>
    <w:rsid w:val="000F379E"/>
    <w:rsid w:val="00111753"/>
    <w:rsid w:val="00121243"/>
    <w:rsid w:val="00122AF9"/>
    <w:rsid w:val="00123B8F"/>
    <w:rsid w:val="00132568"/>
    <w:rsid w:val="00142C93"/>
    <w:rsid w:val="00153AFD"/>
    <w:rsid w:val="0017440B"/>
    <w:rsid w:val="00176C14"/>
    <w:rsid w:val="001A042F"/>
    <w:rsid w:val="001A2500"/>
    <w:rsid w:val="001A30C1"/>
    <w:rsid w:val="001B3B94"/>
    <w:rsid w:val="001C1BF5"/>
    <w:rsid w:val="001C5174"/>
    <w:rsid w:val="001C5CE4"/>
    <w:rsid w:val="001C6E70"/>
    <w:rsid w:val="001D3F64"/>
    <w:rsid w:val="001D4AAF"/>
    <w:rsid w:val="001E36C8"/>
    <w:rsid w:val="001E4E59"/>
    <w:rsid w:val="001E6D21"/>
    <w:rsid w:val="00215F51"/>
    <w:rsid w:val="00237296"/>
    <w:rsid w:val="00262EDD"/>
    <w:rsid w:val="0027003F"/>
    <w:rsid w:val="00286FE5"/>
    <w:rsid w:val="00296A03"/>
    <w:rsid w:val="002A43A2"/>
    <w:rsid w:val="002B0EBC"/>
    <w:rsid w:val="002C03EF"/>
    <w:rsid w:val="002D55C6"/>
    <w:rsid w:val="002E4255"/>
    <w:rsid w:val="002F2194"/>
    <w:rsid w:val="002F2CF2"/>
    <w:rsid w:val="002F51EA"/>
    <w:rsid w:val="002F53BA"/>
    <w:rsid w:val="002F6249"/>
    <w:rsid w:val="003030E4"/>
    <w:rsid w:val="003263A5"/>
    <w:rsid w:val="00327677"/>
    <w:rsid w:val="00345E25"/>
    <w:rsid w:val="00350BFB"/>
    <w:rsid w:val="00351D0D"/>
    <w:rsid w:val="0035571D"/>
    <w:rsid w:val="00360C13"/>
    <w:rsid w:val="00365B9B"/>
    <w:rsid w:val="00374370"/>
    <w:rsid w:val="00380B0D"/>
    <w:rsid w:val="003851B8"/>
    <w:rsid w:val="00397A9A"/>
    <w:rsid w:val="003A361E"/>
    <w:rsid w:val="003C01E0"/>
    <w:rsid w:val="003C1DE9"/>
    <w:rsid w:val="003E0DBF"/>
    <w:rsid w:val="003F221E"/>
    <w:rsid w:val="003F3772"/>
    <w:rsid w:val="003F4FFD"/>
    <w:rsid w:val="003F70D4"/>
    <w:rsid w:val="00404760"/>
    <w:rsid w:val="00412944"/>
    <w:rsid w:val="0041634C"/>
    <w:rsid w:val="0042253D"/>
    <w:rsid w:val="004304FF"/>
    <w:rsid w:val="004330BD"/>
    <w:rsid w:val="004609D1"/>
    <w:rsid w:val="004632D6"/>
    <w:rsid w:val="00472947"/>
    <w:rsid w:val="00487393"/>
    <w:rsid w:val="004A1CBD"/>
    <w:rsid w:val="004A4902"/>
    <w:rsid w:val="004C6B65"/>
    <w:rsid w:val="004D56D7"/>
    <w:rsid w:val="004D711E"/>
    <w:rsid w:val="004E4914"/>
    <w:rsid w:val="004F5E21"/>
    <w:rsid w:val="00554817"/>
    <w:rsid w:val="00556D4B"/>
    <w:rsid w:val="00564383"/>
    <w:rsid w:val="005724F0"/>
    <w:rsid w:val="00583286"/>
    <w:rsid w:val="00584D75"/>
    <w:rsid w:val="0059422F"/>
    <w:rsid w:val="005A465C"/>
    <w:rsid w:val="005A697E"/>
    <w:rsid w:val="005C1A55"/>
    <w:rsid w:val="005D5C6E"/>
    <w:rsid w:val="005E723B"/>
    <w:rsid w:val="00604988"/>
    <w:rsid w:val="00610D3A"/>
    <w:rsid w:val="00610F11"/>
    <w:rsid w:val="006164B4"/>
    <w:rsid w:val="0062380F"/>
    <w:rsid w:val="006326F3"/>
    <w:rsid w:val="0063589C"/>
    <w:rsid w:val="0064037B"/>
    <w:rsid w:val="0064084B"/>
    <w:rsid w:val="006550ED"/>
    <w:rsid w:val="00670B2E"/>
    <w:rsid w:val="006752E7"/>
    <w:rsid w:val="00696D9C"/>
    <w:rsid w:val="006B25D4"/>
    <w:rsid w:val="006B664E"/>
    <w:rsid w:val="006B6877"/>
    <w:rsid w:val="006C6960"/>
    <w:rsid w:val="006D2B31"/>
    <w:rsid w:val="00700167"/>
    <w:rsid w:val="00703D5C"/>
    <w:rsid w:val="00707AF1"/>
    <w:rsid w:val="00715A54"/>
    <w:rsid w:val="00733714"/>
    <w:rsid w:val="00735B48"/>
    <w:rsid w:val="00743C98"/>
    <w:rsid w:val="00747F6D"/>
    <w:rsid w:val="00750B77"/>
    <w:rsid w:val="007547EA"/>
    <w:rsid w:val="007611D2"/>
    <w:rsid w:val="00765614"/>
    <w:rsid w:val="00772C91"/>
    <w:rsid w:val="00774B61"/>
    <w:rsid w:val="007843C5"/>
    <w:rsid w:val="00786E0E"/>
    <w:rsid w:val="00793391"/>
    <w:rsid w:val="007A7DFF"/>
    <w:rsid w:val="007B1846"/>
    <w:rsid w:val="007B24DA"/>
    <w:rsid w:val="007B34A8"/>
    <w:rsid w:val="007E56F2"/>
    <w:rsid w:val="007E5E82"/>
    <w:rsid w:val="007F6B63"/>
    <w:rsid w:val="0081653F"/>
    <w:rsid w:val="0082104E"/>
    <w:rsid w:val="00824222"/>
    <w:rsid w:val="00830673"/>
    <w:rsid w:val="00853539"/>
    <w:rsid w:val="00857A32"/>
    <w:rsid w:val="008712EB"/>
    <w:rsid w:val="008831E4"/>
    <w:rsid w:val="00883B83"/>
    <w:rsid w:val="00887D4D"/>
    <w:rsid w:val="00891DEA"/>
    <w:rsid w:val="008A1420"/>
    <w:rsid w:val="008A4500"/>
    <w:rsid w:val="008A76FE"/>
    <w:rsid w:val="008B657D"/>
    <w:rsid w:val="008D3173"/>
    <w:rsid w:val="008D4F59"/>
    <w:rsid w:val="008E512C"/>
    <w:rsid w:val="009018F4"/>
    <w:rsid w:val="00913922"/>
    <w:rsid w:val="009308D8"/>
    <w:rsid w:val="009505C5"/>
    <w:rsid w:val="009513B3"/>
    <w:rsid w:val="00957E83"/>
    <w:rsid w:val="009810CD"/>
    <w:rsid w:val="00993378"/>
    <w:rsid w:val="009A63E5"/>
    <w:rsid w:val="009A77C5"/>
    <w:rsid w:val="009B44EE"/>
    <w:rsid w:val="009B5377"/>
    <w:rsid w:val="009C29D0"/>
    <w:rsid w:val="009D379B"/>
    <w:rsid w:val="009E1DEF"/>
    <w:rsid w:val="009F1E18"/>
    <w:rsid w:val="00A03C8D"/>
    <w:rsid w:val="00A04A34"/>
    <w:rsid w:val="00A10E46"/>
    <w:rsid w:val="00A1197B"/>
    <w:rsid w:val="00A31C20"/>
    <w:rsid w:val="00A42845"/>
    <w:rsid w:val="00A45773"/>
    <w:rsid w:val="00A47567"/>
    <w:rsid w:val="00A55CD4"/>
    <w:rsid w:val="00A60799"/>
    <w:rsid w:val="00A663BA"/>
    <w:rsid w:val="00A93526"/>
    <w:rsid w:val="00AA3BF0"/>
    <w:rsid w:val="00AB6775"/>
    <w:rsid w:val="00AC0815"/>
    <w:rsid w:val="00AC605A"/>
    <w:rsid w:val="00AC620D"/>
    <w:rsid w:val="00AD040D"/>
    <w:rsid w:val="00AD7922"/>
    <w:rsid w:val="00AE1F44"/>
    <w:rsid w:val="00AE6609"/>
    <w:rsid w:val="00AE6FB4"/>
    <w:rsid w:val="00B11029"/>
    <w:rsid w:val="00B13B77"/>
    <w:rsid w:val="00B2214B"/>
    <w:rsid w:val="00B36C9C"/>
    <w:rsid w:val="00B52DF3"/>
    <w:rsid w:val="00B62F80"/>
    <w:rsid w:val="00B634B7"/>
    <w:rsid w:val="00B745B6"/>
    <w:rsid w:val="00B97EDC"/>
    <w:rsid w:val="00BA7C8B"/>
    <w:rsid w:val="00BB3850"/>
    <w:rsid w:val="00BD68D8"/>
    <w:rsid w:val="00BF70C6"/>
    <w:rsid w:val="00C134C5"/>
    <w:rsid w:val="00C14FBF"/>
    <w:rsid w:val="00C23831"/>
    <w:rsid w:val="00C35DAD"/>
    <w:rsid w:val="00C40BA4"/>
    <w:rsid w:val="00C46A91"/>
    <w:rsid w:val="00C61519"/>
    <w:rsid w:val="00C63232"/>
    <w:rsid w:val="00C63790"/>
    <w:rsid w:val="00C72BBB"/>
    <w:rsid w:val="00C77E6D"/>
    <w:rsid w:val="00C8180D"/>
    <w:rsid w:val="00C85371"/>
    <w:rsid w:val="00CA467A"/>
    <w:rsid w:val="00CB2F6E"/>
    <w:rsid w:val="00CB5EA8"/>
    <w:rsid w:val="00CD030E"/>
    <w:rsid w:val="00D02EC7"/>
    <w:rsid w:val="00D31F56"/>
    <w:rsid w:val="00D406A2"/>
    <w:rsid w:val="00D406A7"/>
    <w:rsid w:val="00D40FB4"/>
    <w:rsid w:val="00D5298F"/>
    <w:rsid w:val="00D572F3"/>
    <w:rsid w:val="00D67E12"/>
    <w:rsid w:val="00D96854"/>
    <w:rsid w:val="00DA1F79"/>
    <w:rsid w:val="00DB459F"/>
    <w:rsid w:val="00DB5FFF"/>
    <w:rsid w:val="00DB6B04"/>
    <w:rsid w:val="00DE490A"/>
    <w:rsid w:val="00DE5A3C"/>
    <w:rsid w:val="00DF35BB"/>
    <w:rsid w:val="00DF4107"/>
    <w:rsid w:val="00DF7F00"/>
    <w:rsid w:val="00E01C77"/>
    <w:rsid w:val="00E22F45"/>
    <w:rsid w:val="00E46C93"/>
    <w:rsid w:val="00E71BCC"/>
    <w:rsid w:val="00E75DB4"/>
    <w:rsid w:val="00E84439"/>
    <w:rsid w:val="00EA1882"/>
    <w:rsid w:val="00EA68E3"/>
    <w:rsid w:val="00EA6E15"/>
    <w:rsid w:val="00EA7785"/>
    <w:rsid w:val="00EB39C7"/>
    <w:rsid w:val="00ED5918"/>
    <w:rsid w:val="00EF0D6C"/>
    <w:rsid w:val="00F05B35"/>
    <w:rsid w:val="00F12E84"/>
    <w:rsid w:val="00F1492B"/>
    <w:rsid w:val="00F33B2C"/>
    <w:rsid w:val="00F50DBA"/>
    <w:rsid w:val="00F552E6"/>
    <w:rsid w:val="00F67DA1"/>
    <w:rsid w:val="00F81240"/>
    <w:rsid w:val="00F86DE1"/>
    <w:rsid w:val="00F912A8"/>
    <w:rsid w:val="00FA77FD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258CC82"/>
  <w15:docId w15:val="{B57ACF97-2A3B-9B40-80A9-9EBE4213F2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385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851B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851B8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85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851B8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customStyle="1" w:styleId="EndNoteBibliographyTitle">
    <w:name w:val="EndNote Bibliography Title"/>
    <w:basedOn w:val="Normal"/>
    <w:link w:val="EndNoteBibliographyTitleChar"/>
    <w:rsid w:val="000F379E"/>
    <w:pPr>
      <w:jc w:val="center"/>
    </w:pPr>
  </w:style>
  <w:style w:type="character" w:customStyle="1" w:styleId="EndNoteBibliographyTitleChar">
    <w:name w:val="EndNote Bibliography Title Char"/>
    <w:basedOn w:val="DefaultParagraphFont"/>
    <w:link w:val="EndNoteBibliographyTitle"/>
    <w:rsid w:val="000F379E"/>
    <w:rPr>
      <w:rFonts w:ascii="Times New Roman" w:eastAsia="Times New Roman" w:hAnsi="Times New Roman" w:cs="Times New Roman"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0F379E"/>
  </w:style>
  <w:style w:type="character" w:customStyle="1" w:styleId="EndNoteBibliographyChar">
    <w:name w:val="EndNote Bibliography Char"/>
    <w:basedOn w:val="DefaultParagraphFont"/>
    <w:link w:val="EndNoteBibliography"/>
    <w:rsid w:val="000F379E"/>
    <w:rPr>
      <w:rFonts w:ascii="Times New Roman" w:eastAsia="Times New Roman" w:hAnsi="Times New Roman" w:cs="Times New Roman"/>
      <w:lang w:val="en-US"/>
    </w:rPr>
  </w:style>
  <w:style w:type="character" w:customStyle="1" w:styleId="UnresolvedMention1">
    <w:name w:val="Unresolved Mention1"/>
    <w:basedOn w:val="DefaultParagraphFont"/>
    <w:uiPriority w:val="99"/>
    <w:rsid w:val="0047294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72947"/>
    <w:rPr>
      <w:color w:val="954F72" w:themeColor="followedHyperlink"/>
      <w:u w:val="single"/>
    </w:rPr>
  </w:style>
  <w:style w:type="character" w:customStyle="1" w:styleId="id-label">
    <w:name w:val="id-label"/>
    <w:basedOn w:val="DefaultParagraphFont"/>
    <w:rsid w:val="00703D5C"/>
  </w:style>
  <w:style w:type="character" w:styleId="Strong">
    <w:name w:val="Strong"/>
    <w:basedOn w:val="DefaultParagraphFont"/>
    <w:uiPriority w:val="22"/>
    <w:qFormat/>
    <w:rsid w:val="00703D5C"/>
    <w:rPr>
      <w:b/>
      <w:bCs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27003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49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97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0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7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3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26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77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64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194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715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15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ncbi.nlm.nih.gov/pubmed/32132243" TargetMode="External"/><Relationship Id="rId18" Type="http://schemas.openxmlformats.org/officeDocument/2006/relationships/hyperlink" Target="https://dx.doi.org/10.1101/697771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dx.doi.org/10.1128/MMBR.00061-19" TargetMode="External"/><Relationship Id="rId17" Type="http://schemas.openxmlformats.org/officeDocument/2006/relationships/hyperlink" Target="https://www.ncbi.nlm.nih.gov/pubmed/25534808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dx.doi.org/10.1038/nrmicro3389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hyperlink" Target="https://www.ncbi.nlm.nih.gov/pubmed/24773695" TargetMode="External"/><Relationship Id="rId10" Type="http://schemas.openxmlformats.org/officeDocument/2006/relationships/image" Target="media/image3.png"/><Relationship Id="rId19" Type="http://schemas.openxmlformats.org/officeDocument/2006/relationships/hyperlink" Target="https://www.biorxiv.org/content/biorxiv/early/2020/02/27/697771.full.pdf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https://dx.doi.org/10.1186/1745-6150-9-6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01EDEAE-8DEC-473A-BC8A-BDAAE3DFB2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1806</Words>
  <Characters>10299</Characters>
  <Application>Microsoft Office Word</Application>
  <DocSecurity>0</DocSecurity>
  <Lines>85</Lines>
  <Paragraphs>24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Peter Walker</cp:lastModifiedBy>
  <cp:revision>5</cp:revision>
  <dcterms:created xsi:type="dcterms:W3CDTF">2020-11-29T12:06:00Z</dcterms:created>
  <dcterms:modified xsi:type="dcterms:W3CDTF">2021-03-02T05:54:00Z</dcterms:modified>
</cp:coreProperties>
</file>