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D60089" w14:textId="77777777" w:rsidR="00A26316" w:rsidRDefault="00A26316">
      <w:r w:rsidRPr="000650A8">
        <w:rPr>
          <w:rFonts w:ascii="Times" w:hAnsi="Times"/>
          <w:noProof/>
          <w:color w:val="0000FF"/>
          <w:sz w:val="20"/>
          <w:szCs w:val="20"/>
          <w:lang w:val="en-US" w:eastAsia="en-US"/>
        </w:rPr>
        <w:drawing>
          <wp:anchor distT="0" distB="0" distL="114300" distR="114300" simplePos="0" relativeHeight="251659264" behindDoc="0" locked="0" layoutInCell="1" allowOverlap="1" wp14:anchorId="33D91454" wp14:editId="29EDA4FF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DF7697" w14:textId="77777777" w:rsidR="00A26316" w:rsidRDefault="00A26316" w:rsidP="00891851">
      <w:pPr>
        <w:rPr>
          <w:rFonts w:ascii="Arial" w:hAnsi="Arial" w:cs="Arial"/>
          <w:color w:val="0000FF"/>
          <w:sz w:val="20"/>
          <w:szCs w:val="20"/>
        </w:rPr>
      </w:pPr>
    </w:p>
    <w:p w14:paraId="6FD54B34" w14:textId="77777777" w:rsidR="00A26316" w:rsidRDefault="00A26316" w:rsidP="00891851">
      <w:pPr>
        <w:rPr>
          <w:rFonts w:ascii="Arial" w:hAnsi="Arial" w:cs="Arial"/>
          <w:color w:val="0000FF"/>
          <w:sz w:val="20"/>
          <w:szCs w:val="20"/>
        </w:rPr>
      </w:pPr>
    </w:p>
    <w:p w14:paraId="64B30D9D" w14:textId="77777777" w:rsidR="00A26316" w:rsidRDefault="00A26316" w:rsidP="00891851">
      <w:pPr>
        <w:rPr>
          <w:rFonts w:ascii="Arial" w:hAnsi="Arial" w:cs="Arial"/>
          <w:color w:val="0000FF"/>
          <w:sz w:val="20"/>
          <w:szCs w:val="20"/>
        </w:rPr>
      </w:pPr>
    </w:p>
    <w:p w14:paraId="441E2676" w14:textId="77777777" w:rsidR="00A26316" w:rsidRDefault="00A26316" w:rsidP="00891851">
      <w:pPr>
        <w:rPr>
          <w:rFonts w:ascii="Arial" w:hAnsi="Arial" w:cs="Arial"/>
          <w:color w:val="0000FF"/>
          <w:sz w:val="20"/>
          <w:szCs w:val="20"/>
        </w:rPr>
      </w:pPr>
    </w:p>
    <w:p w14:paraId="53B66252" w14:textId="77777777" w:rsidR="00A26316" w:rsidRDefault="00A26316" w:rsidP="00891851">
      <w:pPr>
        <w:rPr>
          <w:rFonts w:ascii="Arial" w:hAnsi="Arial" w:cs="Arial"/>
          <w:color w:val="0000FF"/>
          <w:sz w:val="20"/>
          <w:szCs w:val="20"/>
        </w:rPr>
      </w:pPr>
    </w:p>
    <w:p w14:paraId="16E6BB62" w14:textId="77777777" w:rsidR="00A26316" w:rsidRDefault="00A26316" w:rsidP="00891851">
      <w:pPr>
        <w:rPr>
          <w:rFonts w:ascii="Arial" w:hAnsi="Arial" w:cs="Arial"/>
          <w:color w:val="0000FF"/>
          <w:sz w:val="20"/>
          <w:szCs w:val="20"/>
        </w:rPr>
      </w:pPr>
    </w:p>
    <w:p w14:paraId="2CAF5F0B" w14:textId="77777777" w:rsidR="00A26316" w:rsidRPr="00C8180D" w:rsidRDefault="00A26316" w:rsidP="00891851">
      <w:pPr>
        <w:pStyle w:val="BodyTextIndent"/>
        <w:spacing w:after="120"/>
        <w:ind w:left="0" w:firstLine="0"/>
        <w:rPr>
          <w:rFonts w:ascii="Arial" w:hAnsi="Arial" w:cs="Arial"/>
          <w:b/>
          <w:bCs/>
          <w:color w:val="0000FF"/>
          <w:sz w:val="20"/>
        </w:rPr>
      </w:pPr>
    </w:p>
    <w:p w14:paraId="5EDDE490" w14:textId="77777777" w:rsidR="00A26316" w:rsidRPr="009320C8" w:rsidRDefault="00A26316" w:rsidP="00891851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019651AA" w14:textId="77777777" w:rsidR="00A26316" w:rsidRPr="009320C8" w:rsidRDefault="00A26316" w:rsidP="00891851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A26316" w:rsidRPr="009320C8" w14:paraId="3EC6D301" w14:textId="77777777" w:rsidTr="00891851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7EC7A911" w14:textId="77777777" w:rsidR="00A26316" w:rsidRPr="009320C8" w:rsidRDefault="00A26316" w:rsidP="00891851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DE7DD" w14:textId="3BB0B2DC" w:rsidR="00A26316" w:rsidRPr="00D57C21" w:rsidRDefault="00D57C21" w:rsidP="00891851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D57C21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2020.011S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6A4E3E0" w14:textId="77777777" w:rsidR="00A26316" w:rsidRPr="009320C8" w:rsidRDefault="00A26316" w:rsidP="00891851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26316" w:rsidRPr="009320C8" w14:paraId="5A9C05A9" w14:textId="77777777" w:rsidTr="00891851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5D31CD40" w14:textId="1CFA59CD" w:rsidR="00A26316" w:rsidRPr="00D57C21" w:rsidRDefault="00A26316" w:rsidP="009614E7">
            <w:pPr>
              <w:spacing w:before="120"/>
              <w:rPr>
                <w:rFonts w:ascii="Arial" w:hAnsi="Arial" w:cs="Arial"/>
                <w:bCs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Pr="00FF7CD9">
              <w:rPr>
                <w:rFonts w:ascii="Arial" w:hAnsi="Arial" w:cs="Arial"/>
                <w:bCs/>
                <w:sz w:val="22"/>
                <w:szCs w:val="22"/>
              </w:rPr>
              <w:t xml:space="preserve">Create </w:t>
            </w:r>
            <w:r w:rsidR="005442D5">
              <w:rPr>
                <w:rFonts w:ascii="Arial" w:hAnsi="Arial" w:cs="Arial"/>
                <w:bCs/>
                <w:sz w:val="22"/>
                <w:szCs w:val="22"/>
              </w:rPr>
              <w:t>two</w:t>
            </w:r>
            <w:r w:rsidRPr="00FF7CD9">
              <w:rPr>
                <w:rFonts w:ascii="Arial" w:hAnsi="Arial" w:cs="Arial"/>
                <w:bCs/>
                <w:sz w:val="22"/>
                <w:szCs w:val="22"/>
              </w:rPr>
              <w:t xml:space="preserve"> new species </w:t>
            </w:r>
            <w:r w:rsidR="0004418D">
              <w:rPr>
                <w:rFonts w:ascii="Arial" w:hAnsi="Arial" w:cs="Arial"/>
                <w:bCs/>
                <w:sz w:val="22"/>
                <w:szCs w:val="22"/>
              </w:rPr>
              <w:t xml:space="preserve">and rename one </w:t>
            </w:r>
            <w:r w:rsidR="00D57C21">
              <w:rPr>
                <w:rFonts w:ascii="Arial" w:hAnsi="Arial" w:cs="Arial"/>
                <w:bCs/>
                <w:sz w:val="22"/>
                <w:szCs w:val="22"/>
              </w:rPr>
              <w:t xml:space="preserve">species </w:t>
            </w:r>
            <w:r w:rsidRPr="00FF7CD9">
              <w:rPr>
                <w:rFonts w:ascii="Arial" w:hAnsi="Arial" w:cs="Arial"/>
                <w:bCs/>
                <w:sz w:val="22"/>
                <w:szCs w:val="22"/>
              </w:rPr>
              <w:t xml:space="preserve">in genus </w:t>
            </w:r>
            <w:r w:rsidR="005442D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Rubivirus</w:t>
            </w:r>
            <w:r w:rsidR="00D57C21" w:rsidRPr="00D57C21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D57C21" w:rsidRPr="00D57C2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Hepelivirales</w:t>
            </w:r>
            <w:r w:rsidR="00D57C21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5442D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Matonaviridae</w:t>
            </w:r>
            <w:r w:rsidR="00D57C21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A26316" w:rsidRPr="001E492D" w14:paraId="35738BB3" w14:textId="77777777" w:rsidTr="00891851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E921670" w14:textId="77777777" w:rsidR="00A26316" w:rsidRPr="00121243" w:rsidRDefault="00A26316" w:rsidP="00891851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CC310AB" w14:textId="77777777" w:rsidR="00A26316" w:rsidRDefault="00A26316" w:rsidP="00891851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26316" w14:paraId="2238663E" w14:textId="77777777" w:rsidTr="00891851">
        <w:tc>
          <w:tcPr>
            <w:tcW w:w="4368" w:type="dxa"/>
          </w:tcPr>
          <w:p w14:paraId="70F741CA" w14:textId="72D8AA9D" w:rsidR="00A26316" w:rsidRPr="00121243" w:rsidRDefault="008918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Bennett AJ, </w:t>
            </w:r>
            <w:r w:rsidR="00503951">
              <w:rPr>
                <w:rFonts w:ascii="Arial" w:hAnsi="Arial" w:cs="Arial"/>
                <w:sz w:val="22"/>
                <w:szCs w:val="22"/>
              </w:rPr>
              <w:t xml:space="preserve">Paskey AC, Ebinger A, </w:t>
            </w:r>
            <w:r>
              <w:rPr>
                <w:rFonts w:ascii="Arial" w:hAnsi="Arial" w:cs="Arial"/>
                <w:sz w:val="22"/>
                <w:szCs w:val="22"/>
              </w:rPr>
              <w:t xml:space="preserve">Kuhn JH, </w:t>
            </w:r>
            <w:r w:rsidR="00503951">
              <w:rPr>
                <w:rFonts w:ascii="Arial" w:hAnsi="Arial" w:cs="Arial"/>
                <w:sz w:val="22"/>
                <w:szCs w:val="22"/>
              </w:rPr>
              <w:t xml:space="preserve">Bishop-Lilly KA, Beer M, </w:t>
            </w:r>
            <w:r>
              <w:rPr>
                <w:rFonts w:ascii="Arial" w:hAnsi="Arial" w:cs="Arial"/>
                <w:sz w:val="22"/>
                <w:szCs w:val="22"/>
              </w:rPr>
              <w:t>Goldberg TL</w:t>
            </w:r>
          </w:p>
        </w:tc>
        <w:tc>
          <w:tcPr>
            <w:tcW w:w="4704" w:type="dxa"/>
          </w:tcPr>
          <w:p w14:paraId="58A3E295" w14:textId="241406D9" w:rsidR="00A26316" w:rsidRPr="00121243" w:rsidRDefault="0004418D">
            <w:pPr>
              <w:rPr>
                <w:rFonts w:ascii="Arial" w:hAnsi="Arial" w:cs="Arial"/>
                <w:sz w:val="22"/>
                <w:szCs w:val="22"/>
              </w:rPr>
            </w:pPr>
            <w:r w:rsidRPr="0004418D">
              <w:rPr>
                <w:rFonts w:ascii="Arial" w:hAnsi="Arial" w:cs="Arial"/>
                <w:sz w:val="22"/>
                <w:szCs w:val="22"/>
              </w:rPr>
              <w:t>andrew.j.bennett@gmail.com; adrian.paskey@usuhs.edu; Arnt.Ebinger@fli.de; kuhnjens@mail.nih.gov; kimberly.a.bishop-lilly.civ@mail.mil; martin.beer@fli.de; tony.goldberg@wisc.edu</w:t>
            </w:r>
          </w:p>
        </w:tc>
      </w:tr>
    </w:tbl>
    <w:p w14:paraId="68B71284" w14:textId="77777777" w:rsidR="00A26316" w:rsidRDefault="00A26316" w:rsidP="00891851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26316" w:rsidRPr="00121243" w14:paraId="2EDB68D6" w14:textId="77777777" w:rsidTr="00891851">
        <w:tc>
          <w:tcPr>
            <w:tcW w:w="9072" w:type="dxa"/>
          </w:tcPr>
          <w:p w14:paraId="1F56F55D" w14:textId="224E68B9" w:rsidR="00A26316" w:rsidRPr="009614E7" w:rsidRDefault="00891851">
            <w:pPr>
              <w:rPr>
                <w:rFonts w:ascii="Arial" w:hAnsi="Arial" w:cs="Arial"/>
                <w:color w:val="222222"/>
                <w:sz w:val="20"/>
                <w:szCs w:val="20"/>
              </w:rPr>
            </w:pPr>
            <w:r w:rsidRPr="009614E7">
              <w:rPr>
                <w:rFonts w:ascii="Arial" w:hAnsi="Arial" w:cs="Arial"/>
                <w:color w:val="222222"/>
                <w:sz w:val="20"/>
                <w:szCs w:val="20"/>
              </w:rPr>
              <w:t>Department of Pathobiological Sciences, University of Wisconsin-Madison, Madison, WI 53706, USA [AJB, TLG]</w:t>
            </w:r>
          </w:p>
          <w:p w14:paraId="351437FB" w14:textId="548FEB77" w:rsidR="009614E7" w:rsidRDefault="009614E7">
            <w:pPr>
              <w:rPr>
                <w:rFonts w:ascii="Arial" w:hAnsi="Arial" w:cs="Arial"/>
                <w:sz w:val="20"/>
                <w:szCs w:val="20"/>
              </w:rPr>
            </w:pPr>
            <w:r w:rsidRPr="009614E7">
              <w:rPr>
                <w:rFonts w:ascii="Arial" w:hAnsi="Arial" w:cs="Arial"/>
                <w:sz w:val="20"/>
                <w:szCs w:val="20"/>
              </w:rPr>
              <w:t>Uniformed Services University of the Health Sciences, Bethesda, MD 20814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 w:rsidRPr="009614E7">
              <w:rPr>
                <w:rFonts w:ascii="Arial" w:hAnsi="Arial" w:cs="Arial"/>
                <w:sz w:val="20"/>
                <w:szCs w:val="20"/>
              </w:rPr>
              <w:t xml:space="preserve"> USA</w:t>
            </w:r>
            <w:r>
              <w:rPr>
                <w:rFonts w:ascii="Arial" w:hAnsi="Arial" w:cs="Arial"/>
                <w:sz w:val="20"/>
                <w:szCs w:val="20"/>
              </w:rPr>
              <w:t xml:space="preserve"> [ACP, KAB-L]</w:t>
            </w:r>
          </w:p>
          <w:p w14:paraId="5AA47079" w14:textId="1E74F268" w:rsidR="009614E7" w:rsidRPr="009614E7" w:rsidRDefault="009614E7">
            <w:pPr>
              <w:rPr>
                <w:rFonts w:ascii="Arial" w:hAnsi="Arial" w:cs="Arial"/>
                <w:sz w:val="20"/>
                <w:szCs w:val="20"/>
              </w:rPr>
            </w:pPr>
            <w:r w:rsidRPr="009614E7">
              <w:rPr>
                <w:rFonts w:ascii="Arial" w:hAnsi="Arial" w:cs="Arial"/>
                <w:sz w:val="20"/>
                <w:szCs w:val="20"/>
              </w:rPr>
              <w:t>Institute of Diagnostic Virology, Friedrich-Loeffler-Institut, 17493 Greifswald–Insel Riems, Mecklenburg-West Pomerania, Germany</w:t>
            </w:r>
            <w:r>
              <w:rPr>
                <w:rFonts w:ascii="Arial" w:hAnsi="Arial" w:cs="Arial"/>
                <w:sz w:val="20"/>
                <w:szCs w:val="20"/>
              </w:rPr>
              <w:t xml:space="preserve"> [AE, MB]</w:t>
            </w:r>
          </w:p>
          <w:p w14:paraId="6FFBEDB7" w14:textId="541DDB1A" w:rsidR="00A26316" w:rsidRPr="00121243" w:rsidRDefault="00891851">
            <w:pPr>
              <w:rPr>
                <w:rFonts w:ascii="Arial" w:hAnsi="Arial" w:cs="Arial"/>
                <w:sz w:val="22"/>
                <w:szCs w:val="22"/>
              </w:rPr>
            </w:pPr>
            <w:r w:rsidRPr="009614E7">
              <w:rPr>
                <w:rFonts w:ascii="Arial" w:hAnsi="Arial" w:cs="Arial"/>
                <w:color w:val="222222"/>
                <w:sz w:val="20"/>
                <w:szCs w:val="20"/>
              </w:rPr>
              <w:t>Integrated Research Facility at Fort Detrick, National Institute of Allergy and Infectious Diseases, National Institutes of Health, Fort Detrick, Frederick, MD 21702, USA [JHK]</w:t>
            </w:r>
          </w:p>
        </w:tc>
      </w:tr>
    </w:tbl>
    <w:p w14:paraId="3251AE30" w14:textId="75089EC7" w:rsidR="00A26316" w:rsidRDefault="00A26316" w:rsidP="00891851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26316" w:rsidRPr="00121243" w14:paraId="0AECC5BD" w14:textId="77777777" w:rsidTr="00891851">
        <w:tc>
          <w:tcPr>
            <w:tcW w:w="9072" w:type="dxa"/>
          </w:tcPr>
          <w:p w14:paraId="0294361E" w14:textId="3D2EA556" w:rsidR="00A26316" w:rsidRPr="00121243" w:rsidRDefault="008918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Tony </w:t>
            </w:r>
            <w:r w:rsidR="009614E7">
              <w:rPr>
                <w:rFonts w:ascii="Arial" w:hAnsi="Arial" w:cs="Arial"/>
                <w:sz w:val="22"/>
                <w:szCs w:val="22"/>
              </w:rPr>
              <w:t xml:space="preserve">L. </w:t>
            </w:r>
            <w:r>
              <w:rPr>
                <w:rFonts w:ascii="Arial" w:hAnsi="Arial" w:cs="Arial"/>
                <w:sz w:val="22"/>
                <w:szCs w:val="22"/>
              </w:rPr>
              <w:t>Goldberg</w:t>
            </w:r>
          </w:p>
        </w:tc>
      </w:tr>
    </w:tbl>
    <w:p w14:paraId="386A96EA" w14:textId="77777777" w:rsidR="00A26316" w:rsidRDefault="00A26316" w:rsidP="00891851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26316" w:rsidRPr="00121243" w14:paraId="39A4D772" w14:textId="77777777" w:rsidTr="00891851">
        <w:tc>
          <w:tcPr>
            <w:tcW w:w="9072" w:type="dxa"/>
          </w:tcPr>
          <w:p w14:paraId="31B9A2BC" w14:textId="4D53A3DE" w:rsidR="00A26316" w:rsidRPr="00121243" w:rsidRDefault="009614E7" w:rsidP="008918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Due to the absence of a</w:t>
            </w:r>
            <w:r w:rsidR="0004418D">
              <w:rPr>
                <w:rFonts w:ascii="Arial" w:hAnsi="Arial" w:cs="Arial"/>
                <w:sz w:val="22"/>
                <w:szCs w:val="22"/>
              </w:rPr>
              <w:t>n ICTV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4418D">
              <w:rPr>
                <w:rFonts w:ascii="Arial" w:hAnsi="Arial" w:cs="Arial"/>
                <w:i/>
                <w:iCs/>
                <w:sz w:val="22"/>
                <w:szCs w:val="22"/>
              </w:rPr>
              <w:t>Matonaviridae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this is a direct submission to the ICTV </w:t>
            </w:r>
            <w:r w:rsidRPr="009614E7">
              <w:rPr>
                <w:rFonts w:ascii="Arial" w:hAnsi="Arial" w:cs="Arial"/>
                <w:sz w:val="22"/>
                <w:szCs w:val="22"/>
              </w:rPr>
              <w:t>Animal ssRNA+ Viruses Subcommittee</w:t>
            </w:r>
            <w:r>
              <w:rPr>
                <w:rFonts w:ascii="Arial" w:hAnsi="Arial" w:cs="Arial"/>
                <w:sz w:val="22"/>
                <w:szCs w:val="22"/>
              </w:rPr>
              <w:t xml:space="preserve"> Chair.</w:t>
            </w:r>
          </w:p>
        </w:tc>
      </w:tr>
    </w:tbl>
    <w:p w14:paraId="03E9FF64" w14:textId="77777777" w:rsidR="00A26316" w:rsidRDefault="00A26316" w:rsidP="00891851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26316" w:rsidRPr="00121243" w14:paraId="7FDCE69D" w14:textId="77777777" w:rsidTr="00891851">
        <w:tc>
          <w:tcPr>
            <w:tcW w:w="9072" w:type="dxa"/>
          </w:tcPr>
          <w:p w14:paraId="6AEC21E3" w14:textId="77777777" w:rsidR="00A26316" w:rsidRPr="00121243" w:rsidRDefault="00A26316" w:rsidP="0089185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64A92A0" w14:textId="77777777" w:rsidR="00A26316" w:rsidRDefault="00A26316" w:rsidP="00891851"/>
    <w:p w14:paraId="05E7F439" w14:textId="77777777" w:rsidR="00A26316" w:rsidRPr="00121243" w:rsidRDefault="00A26316" w:rsidP="00891851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26316" w:rsidRPr="00121243" w14:paraId="733B95A5" w14:textId="77777777" w:rsidTr="00891851">
        <w:tc>
          <w:tcPr>
            <w:tcW w:w="4820" w:type="dxa"/>
          </w:tcPr>
          <w:p w14:paraId="2E90D7FE" w14:textId="77777777" w:rsidR="00A26316" w:rsidRPr="00121243" w:rsidRDefault="00A26316" w:rsidP="00891851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05BB0857" w14:textId="70E8B413" w:rsidR="00A26316" w:rsidRPr="00D57C21" w:rsidRDefault="00891851" w:rsidP="00891851">
            <w:pPr>
              <w:rPr>
                <w:rFonts w:ascii="Arial" w:hAnsi="Arial" w:cs="Arial"/>
                <w:sz w:val="22"/>
                <w:szCs w:val="22"/>
              </w:rPr>
            </w:pPr>
            <w:r w:rsidRPr="00D57C21">
              <w:rPr>
                <w:rFonts w:ascii="Arial" w:hAnsi="Arial" w:cs="Arial"/>
                <w:sz w:val="22"/>
                <w:szCs w:val="22"/>
              </w:rPr>
              <w:t>July 31, 2020</w:t>
            </w:r>
          </w:p>
        </w:tc>
      </w:tr>
      <w:tr w:rsidR="00A26316" w:rsidRPr="00121243" w14:paraId="1436533E" w14:textId="77777777" w:rsidTr="00891851">
        <w:tc>
          <w:tcPr>
            <w:tcW w:w="4820" w:type="dxa"/>
          </w:tcPr>
          <w:p w14:paraId="4FE8C2F1" w14:textId="77777777" w:rsidR="00A26316" w:rsidRPr="00121243" w:rsidRDefault="00A26316" w:rsidP="00891851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F8B75E3" w14:textId="77777777" w:rsidR="00A26316" w:rsidRPr="00121243" w:rsidRDefault="00A26316" w:rsidP="00891851">
            <w:pPr>
              <w:rPr>
                <w:sz w:val="22"/>
                <w:szCs w:val="22"/>
              </w:rPr>
            </w:pPr>
          </w:p>
        </w:tc>
      </w:tr>
    </w:tbl>
    <w:p w14:paraId="032439D5" w14:textId="77777777" w:rsidR="00A26316" w:rsidRDefault="00A26316" w:rsidP="00891851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26316" w:rsidRPr="00121243" w14:paraId="03247EF1" w14:textId="77777777" w:rsidTr="00891851">
        <w:tc>
          <w:tcPr>
            <w:tcW w:w="9072" w:type="dxa"/>
          </w:tcPr>
          <w:p w14:paraId="1FCB5EB9" w14:textId="77777777" w:rsidR="00A26316" w:rsidRPr="00121243" w:rsidRDefault="00A26316" w:rsidP="00891851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FD977B" w14:textId="77777777" w:rsidR="00A26316" w:rsidRPr="00121243" w:rsidRDefault="00A26316" w:rsidP="00891851">
            <w:pPr>
              <w:rPr>
                <w:rFonts w:ascii="Arial" w:hAnsi="Arial" w:cs="Arial"/>
                <w:sz w:val="22"/>
                <w:szCs w:val="22"/>
              </w:rPr>
            </w:pPr>
          </w:p>
          <w:p w14:paraId="0E4EE143" w14:textId="77777777" w:rsidR="00A26316" w:rsidRPr="00121243" w:rsidRDefault="00A26316" w:rsidP="0089185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1EE8FE7" w14:textId="77777777" w:rsidR="009614E7" w:rsidRDefault="009614E7" w:rsidP="009614E7">
      <w:pPr>
        <w:rPr>
          <w:rFonts w:ascii="Arial" w:hAnsi="Arial" w:cs="Arial"/>
          <w:b/>
          <w:color w:val="000000"/>
        </w:rPr>
      </w:pPr>
    </w:p>
    <w:p w14:paraId="2E158D94" w14:textId="77777777" w:rsidR="009614E7" w:rsidRDefault="009614E7">
      <w:pPr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br w:type="page"/>
      </w:r>
    </w:p>
    <w:p w14:paraId="28F3974D" w14:textId="481378FE" w:rsidR="00A26316" w:rsidRPr="009320C8" w:rsidRDefault="00A26316" w:rsidP="009614E7">
      <w:pPr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4001DFF" w14:textId="77777777" w:rsidR="00A26316" w:rsidRDefault="00A26316" w:rsidP="00891851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26316" w:rsidRPr="00121243" w14:paraId="091C4214" w14:textId="77777777" w:rsidTr="00891851">
        <w:tc>
          <w:tcPr>
            <w:tcW w:w="9072" w:type="dxa"/>
          </w:tcPr>
          <w:p w14:paraId="338B7BE1" w14:textId="34679240" w:rsidR="00A26316" w:rsidRPr="00456D19" w:rsidRDefault="00DC7846" w:rsidP="007C0BF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2020.</w:t>
            </w:r>
            <w:r w:rsidR="00D57C21">
              <w:rPr>
                <w:rFonts w:ascii="Arial" w:hAnsi="Arial" w:cs="Arial"/>
                <w:bCs/>
                <w:sz w:val="22"/>
                <w:szCs w:val="22"/>
              </w:rPr>
              <w:t>011S</w:t>
            </w:r>
            <w:r w:rsidR="00A26316" w:rsidRPr="00456D19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9D1D48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="00A26316" w:rsidRPr="00456D19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7C0BF6">
              <w:rPr>
                <w:rFonts w:ascii="Arial" w:hAnsi="Arial" w:cs="Arial"/>
                <w:bCs/>
                <w:sz w:val="22"/>
                <w:szCs w:val="22"/>
              </w:rPr>
              <w:t>Rubivirus_</w:t>
            </w:r>
            <w:r>
              <w:rPr>
                <w:rFonts w:ascii="Arial" w:hAnsi="Arial" w:cs="Arial"/>
                <w:bCs/>
                <w:sz w:val="22"/>
                <w:szCs w:val="22"/>
              </w:rPr>
              <w:t>n</w:t>
            </w:r>
            <w:r w:rsidR="007C0BF6">
              <w:rPr>
                <w:rFonts w:ascii="Arial" w:hAnsi="Arial" w:cs="Arial"/>
                <w:bCs/>
                <w:sz w:val="22"/>
                <w:szCs w:val="22"/>
              </w:rPr>
              <w:t>spp.xlsx</w:t>
            </w:r>
          </w:p>
        </w:tc>
      </w:tr>
    </w:tbl>
    <w:p w14:paraId="089CCAE5" w14:textId="0C1508F5" w:rsidR="00A26316" w:rsidRDefault="00A26316" w:rsidP="00891851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26316" w:rsidRPr="00121243" w14:paraId="2F7166E8" w14:textId="77777777" w:rsidTr="00891851">
        <w:tc>
          <w:tcPr>
            <w:tcW w:w="9072" w:type="dxa"/>
          </w:tcPr>
          <w:p w14:paraId="0220628D" w14:textId="301D5327" w:rsidR="00A26316" w:rsidRPr="00121243" w:rsidRDefault="007C0BF6" w:rsidP="00492102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Two new species </w:t>
            </w:r>
            <w:r w:rsidR="0004418D">
              <w:rPr>
                <w:rFonts w:ascii="Arial" w:hAnsi="Arial" w:cs="Arial"/>
                <w:color w:val="000000" w:themeColor="text1"/>
                <w:sz w:val="22"/>
                <w:szCs w:val="22"/>
              </w:rPr>
              <w:t>in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genus </w:t>
            </w:r>
            <w:r w:rsidRPr="00795EE6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Rubivirus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are proposed</w:t>
            </w:r>
            <w:r w:rsidR="00A2631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for 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r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uhugu</w:t>
            </w:r>
            <w:r w:rsidR="00A2631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virus (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Ruh</w:t>
            </w:r>
            <w:r w:rsidR="00A2631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V), detected in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cyclops leaf-nosed bats (</w:t>
            </w:r>
            <w:r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Hipposideros cyclops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)</w:t>
            </w:r>
            <w:r w:rsidR="00A2631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sampled </w:t>
            </w:r>
            <w:r w:rsidR="00A2631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in </w:t>
            </w:r>
            <w:r w:rsidR="00795EE6" w:rsidRP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Ruteete Subcounty, Uganda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, and r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us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trela virus (RusV), detected in 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a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donkey (</w:t>
            </w:r>
            <w:r w:rsidR="00492102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Equus asinus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>) and a Bennett’s tree kangaroo (</w:t>
            </w:r>
            <w:r w:rsidR="00492102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Dendrolagus bennettianus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) 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sampled in Strela Sound, Germany [</w:t>
            </w:r>
            <w:r w:rsidR="0004418D">
              <w:rPr>
                <w:rFonts w:ascii="Arial" w:hAnsi="Arial" w:cs="Arial"/>
                <w:color w:val="000000" w:themeColor="text1"/>
                <w:sz w:val="22"/>
                <w:szCs w:val="22"/>
              </w:rPr>
              <w:t>unpublished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]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. </w:t>
            </w:r>
            <w:r w:rsidR="00A26316" w:rsidRPr="007C0BF6">
              <w:rPr>
                <w:rFonts w:ascii="Arial" w:hAnsi="Arial" w:cs="Arial"/>
                <w:color w:val="000000" w:themeColor="text1"/>
                <w:sz w:val="22"/>
                <w:szCs w:val="22"/>
              </w:rPr>
              <w:t>Based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on </w:t>
            </w:r>
            <w:r w:rsidR="004A76B3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the helicase, RNA-directed RNA polymerase, 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and envelope protein sequences, RuhV and RusV cluster phylogenetically with 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r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ubella virus (RuV), currently the sole member of genus </w:t>
            </w:r>
            <w:r w:rsidR="00492102" w:rsidRPr="00795EE6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Rubivirus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and family </w:t>
            </w:r>
            <w:r w:rsidR="00795EE6" w:rsidRPr="00795EE6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Matonaviridae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. Species and genus demarcation criteria are not set for viruses of family </w:t>
            </w:r>
            <w:r w:rsidR="00492102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Matonaviridae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. Based on the standard set for family </w:t>
            </w:r>
            <w:r w:rsidR="00492102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Hepeviridae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>,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a sister family of </w:t>
            </w:r>
            <w:r w:rsidR="00795EE6" w:rsidRPr="00795EE6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Matonaviridae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in order </w:t>
            </w:r>
            <w:r w:rsidR="00795EE6" w:rsidRPr="00795EE6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Hepelivirales</w:t>
            </w:r>
            <w:r w:rsidR="00795EE6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and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the most closely related speciose family of animal viruses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in that order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, RuhV and RusV meet the demarcation criteria for new 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rubivirus </w:t>
            </w:r>
            <w:r w:rsidR="00492102">
              <w:rPr>
                <w:rFonts w:ascii="Arial" w:hAnsi="Arial" w:cs="Arial"/>
                <w:color w:val="000000" w:themeColor="text1"/>
                <w:sz w:val="22"/>
                <w:szCs w:val="22"/>
              </w:rPr>
              <w:t>specie</w:t>
            </w:r>
            <w:r w:rsidR="00795EE6">
              <w:rPr>
                <w:rFonts w:ascii="Arial" w:hAnsi="Arial" w:cs="Arial"/>
                <w:color w:val="000000" w:themeColor="text1"/>
                <w:sz w:val="22"/>
                <w:szCs w:val="22"/>
              </w:rPr>
              <w:t>s.</w:t>
            </w:r>
          </w:p>
        </w:tc>
      </w:tr>
    </w:tbl>
    <w:p w14:paraId="2C85A827" w14:textId="77777777" w:rsidR="00A26316" w:rsidRPr="009320C8" w:rsidRDefault="00A26316" w:rsidP="00891851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26316" w:rsidRPr="001E492D" w14:paraId="03A292DF" w14:textId="77777777" w:rsidTr="00891851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A26316" w:rsidRPr="00121243" w14:paraId="274169A6" w14:textId="77777777" w:rsidTr="00891851">
              <w:tc>
                <w:tcPr>
                  <w:tcW w:w="9002" w:type="dxa"/>
                </w:tcPr>
                <w:p w14:paraId="7ADFA65A" w14:textId="7F3E1C61" w:rsidR="00752D53" w:rsidRDefault="00C77FA0" w:rsidP="00A005E6">
                  <w:pPr>
                    <w:pStyle w:val="HTMLPreformatted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complete genome sequence for RuhV (9</w:t>
                  </w:r>
                  <w:r w:rsidR="0004418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621 nt) and RusV (9</w:t>
                  </w:r>
                  <w:r w:rsidR="0004418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322 nt) </w:t>
                  </w:r>
                  <w:r w:rsidR="00795E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have been determined</w:t>
                  </w:r>
                  <w:r w:rsidR="00834F1A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A26316">
                    <w:rPr>
                      <w:rFonts w:ascii="Arial" w:hAnsi="Arial" w:cs="Arial"/>
                      <w:noProof/>
                      <w:color w:val="000000" w:themeColor="text1"/>
                      <w:sz w:val="22"/>
                      <w:szCs w:val="22"/>
                    </w:rPr>
                    <w:t>[</w:t>
                  </w:r>
                  <w:r w:rsidR="0004418D">
                    <w:rPr>
                      <w:rFonts w:ascii="Arial" w:hAnsi="Arial" w:cs="Arial"/>
                      <w:noProof/>
                      <w:color w:val="000000" w:themeColor="text1"/>
                      <w:sz w:val="22"/>
                      <w:szCs w:val="22"/>
                    </w:rPr>
                    <w:t>unpublished</w:t>
                  </w:r>
                  <w:r w:rsidR="00A26316">
                    <w:rPr>
                      <w:rFonts w:ascii="Arial" w:hAnsi="Arial" w:cs="Arial"/>
                      <w:noProof/>
                      <w:color w:val="000000" w:themeColor="text1"/>
                      <w:sz w:val="22"/>
                      <w:szCs w:val="22"/>
                    </w:rPr>
                    <w:t>]</w:t>
                  </w:r>
                  <w:r w:rsidR="00A26316" w:rsidRPr="006D40DA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795E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Both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are structurally similar to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genome of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RuV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: t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hey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contain the</w:t>
                  </w:r>
                  <w:r w:rsidR="00A2631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two open reading frames (ORFs) encoding the non-structural </w:t>
                  </w:r>
                  <w:r w:rsidR="00752D5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polyprotein (nsPP; P200) and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structural polyprotein</w:t>
                  </w:r>
                  <w:r w:rsidR="00752D5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(sPP</w:t>
                  </w:r>
                  <w:r w:rsidRPr="00217E42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),</w:t>
                  </w:r>
                  <w:r w:rsidR="00752D5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which in RuV are post-translationally cleaved to produce non-structural (P150 and P90) and structural proteins (C, E2, E1) (</w:t>
                  </w:r>
                  <w:r w:rsidR="00752D53" w:rsidRPr="00752D53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Figure 1</w:t>
                  </w:r>
                  <w:r w:rsidR="00752D5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).</w:t>
                  </w:r>
                </w:p>
                <w:p w14:paraId="57287F71" w14:textId="77777777" w:rsidR="00A26316" w:rsidRDefault="00A26316" w:rsidP="0089185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4035192D" w14:textId="271CB974" w:rsidR="00A26316" w:rsidRDefault="00A26316" w:rsidP="00891851">
                  <w:pPr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</w:pP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Based on ML trees generated from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coding sequence of P90 replication complex protein (non-structural protein containing helicase and RNA-directed RNA polymerase domains) and the E1 envelope glycoprotein</w:t>
                  </w:r>
                  <w:r w:rsidR="0089185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RuhV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represents a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sister tax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on to the species established for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RuV, with RusV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being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outgroup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Pr="00F32E40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Figure </w:t>
                  </w: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2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Amino acid sequence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identities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estimated from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pair-wise alignments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confirm that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RuhV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most closely related to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RuV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F9748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75</w:t>
                  </w:r>
                  <w:r w:rsidR="0099076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.7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</w:t>
                  </w:r>
                  <w:r w:rsidR="0099076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identity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for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P90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56.3</w:t>
                  </w:r>
                  <w:r w:rsidRPr="00C96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</w:t>
                  </w:r>
                  <w:r w:rsidR="0099076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identity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for E1</w:t>
                  </w:r>
                  <w:r w:rsidR="00F9748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wh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ereas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Ru</w:t>
                  </w:r>
                  <w:r w:rsidR="000C0E5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sV is more distantly related </w:t>
                  </w:r>
                  <w:r w:rsidR="00752D5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(65.5</w:t>
                  </w:r>
                  <w:r w:rsidR="000C0E5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 identity for P90 and 51.0% identity for E1)</w:t>
                  </w:r>
                  <w:r w:rsidR="0099076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="0099076F" w:rsidRPr="0099076F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Table 1</w:t>
                  </w:r>
                  <w:r w:rsidR="000C0E5E" w:rsidRPr="000C0E5E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</w:t>
                  </w:r>
                  <w:r w:rsidR="000C0E5E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14034E97" w14:textId="5DEABA37" w:rsidR="00A005E6" w:rsidRDefault="00A005E6" w:rsidP="00891851">
                  <w:pPr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</w:pPr>
                </w:p>
                <w:p w14:paraId="10F6B523" w14:textId="7C20E2DB" w:rsidR="00A005E6" w:rsidRDefault="00A005E6" w:rsidP="0089185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Neither RuhV nor RusV could be isolated in culture thus far.</w:t>
                  </w:r>
                </w:p>
                <w:p w14:paraId="5F33919E" w14:textId="77777777" w:rsidR="00A005E6" w:rsidRDefault="00A005E6" w:rsidP="00891851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</w:p>
                <w:p w14:paraId="638C2805" w14:textId="66617DA3" w:rsidR="00A26316" w:rsidRPr="00C96D53" w:rsidRDefault="00A005E6" w:rsidP="00891851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S</w:t>
                  </w:r>
                  <w:r w:rsidR="00A26316" w:rsidRPr="00C96D53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pecies demarcation criteria</w:t>
                  </w:r>
                </w:p>
                <w:p w14:paraId="7CB254B3" w14:textId="77777777" w:rsidR="00B509AF" w:rsidRDefault="002D0238" w:rsidP="00935A66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Until now, RuV was the lone member of genus </w:t>
                  </w:r>
                  <w:r w:rsidRPr="002D0238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Rubivirus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of family 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Matonaviridae</w:t>
                  </w:r>
                  <w:r w:rsidR="00A005E6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r w:rsidR="00A005E6" w:rsidRPr="00A005E6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Consequently,</w:t>
                  </w:r>
                  <w:r w:rsidR="00A005E6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species and genus demarcation criteria have not been set. The nearest speciose family of animal viruses is family 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Hepeviridae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Genus demarcation for family 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Hepeviridae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governed by amino acid p-distances of at conserved sites within ORF1. </w:t>
                  </w:r>
                  <w:r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 xml:space="preserve">Hepevirid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ORF1 is 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organized similarly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to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</w:t>
                  </w:r>
                  <w:r w:rsidRPr="00A005E6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atonaviri</w:t>
                  </w:r>
                  <w:r w:rsidR="00A005E6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d</w:t>
                  </w:r>
                  <w:r w:rsidRP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P200, and replicative enzymes of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</w:t>
                  </w:r>
                  <w:r w:rsidR="00813CBC" w:rsidRPr="00A005E6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epevirus</w:t>
                  </w:r>
                  <w:r w:rsidR="00A005E6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es</w:t>
                  </w:r>
                  <w:r w:rsidR="00813CBC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i.e., hepatitis E virus [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HEV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shows highest, if limited, amino acid sequence similarity to RuV P90. For </w:t>
                  </w:r>
                  <w:r w:rsidR="00813CBC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Hepeviridae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inter-genus amino p-distances at these conserved ORF1 sites are greater than 0.6, wh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ereas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intra-genus amino p-distances are less than 0.5</w:t>
                  </w:r>
                  <w:r w:rsidR="00935A6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[</w:t>
                  </w:r>
                  <w:r w:rsidR="0004418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</w:t>
                  </w:r>
                  <w:r w:rsidR="00935A6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 Drawing analogy to these demarcation criteria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RuhV and RusV should join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RuV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as members of genus</w:t>
                  </w:r>
                  <w:r w:rsidR="00813CBC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 xml:space="preserve"> Rubivirus</w:t>
                  </w:r>
                  <w:r w:rsidR="00813CB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given the percent amino acid identity of the P90 replication complex described above. Species demarcation for genus </w:t>
                  </w:r>
                  <w:r w:rsidR="00B509AF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Orthohepevirus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of family </w:t>
                  </w:r>
                  <w:r w:rsidR="00B509AF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Hepeviridae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</w:t>
                  </w:r>
                  <w:r w:rsidR="00935A6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decided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by monophyly of isolates from unique host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="00935A6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[</w:t>
                  </w:r>
                  <w:r w:rsidR="0004418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</w:t>
                  </w:r>
                  <w:r w:rsidR="00935A6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 Given the unique host ecologies of RuhV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(bats)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RusV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(equids, marsupials)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and RuV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(humans) 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the amino p-distance across the genome these three viruses should be considered </w:t>
                  </w:r>
                  <w:r w:rsidR="00A005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as representatives of </w:t>
                  </w:r>
                  <w:r w:rsidR="00B509A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distinct species.</w:t>
                  </w:r>
                </w:p>
                <w:p w14:paraId="1E6B7E3C" w14:textId="77777777" w:rsidR="0004418D" w:rsidRDefault="0004418D" w:rsidP="00935A66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0071A024" w14:textId="77777777" w:rsidR="0004418D" w:rsidRPr="0004418D" w:rsidRDefault="0004418D" w:rsidP="00935A66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04418D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Etymology</w:t>
                  </w:r>
                </w:p>
                <w:p w14:paraId="20904A8C" w14:textId="048CCDF5" w:rsidR="0004418D" w:rsidRDefault="0004418D" w:rsidP="00935A66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lastRenderedPageBreak/>
                    <w:t xml:space="preserve">We propose to introduce binomial species names for the entire genus </w:t>
                  </w:r>
                  <w:r w:rsidRPr="0004418D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Rubivirus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 family </w:t>
                  </w:r>
                  <w:r w:rsidRPr="0004418D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Matonaviridae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:</w:t>
                  </w:r>
                </w:p>
                <w:p w14:paraId="65696DA4" w14:textId="0F0AACD4" w:rsidR="0004418D" w:rsidRPr="0004418D" w:rsidRDefault="0004418D" w:rsidP="0004418D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establish species </w:t>
                  </w:r>
                  <w:r w:rsidRPr="0004418D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Rubivirus ruteetense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(a reference to </w:t>
                  </w:r>
                  <w:r w:rsidRPr="00795EE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Ruteete Subcounty, Uganda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where RuhV was discovered);</w:t>
                  </w:r>
                </w:p>
                <w:p w14:paraId="18A00FB6" w14:textId="7F2D4076" w:rsidR="0004418D" w:rsidRPr="0004418D" w:rsidRDefault="0004418D" w:rsidP="0004418D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establish species </w:t>
                  </w:r>
                  <w:r w:rsidRPr="0004418D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Rubivirus strelense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(a reference to Strela Sound, Germany, where RusV was discovered); and</w:t>
                  </w:r>
                </w:p>
                <w:p w14:paraId="1E7C7280" w14:textId="5CCFDF83" w:rsidR="0004418D" w:rsidRPr="0004418D" w:rsidRDefault="0004418D" w:rsidP="0004418D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to rename species </w:t>
                  </w:r>
                  <w:r w:rsidRPr="0004418D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Rubella virus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to </w:t>
                  </w:r>
                  <w:r w:rsidRPr="0004418D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Rubivirus rubellae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(a reference to rubella, the disease caused by the species member, rubella virus).</w:t>
                  </w:r>
                </w:p>
              </w:tc>
            </w:tr>
          </w:tbl>
          <w:p w14:paraId="137ED448" w14:textId="77777777" w:rsidR="00A26316" w:rsidRPr="00B91D87" w:rsidRDefault="00A26316" w:rsidP="00891851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243DF59E" w14:textId="77777777" w:rsidR="00A005E6" w:rsidRDefault="00A005E6" w:rsidP="008918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0EE917C8" w14:textId="14ABF761" w:rsidR="00A26316" w:rsidRDefault="00A26316" w:rsidP="008918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F4211ED" w14:textId="0A999138" w:rsidR="00A26316" w:rsidRDefault="00A26316" w:rsidP="008918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64BD54" w14:textId="19A17517" w:rsidR="0099076F" w:rsidRDefault="00BF5B3E" w:rsidP="008918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noProof/>
          <w:color w:val="000000"/>
          <w:szCs w:val="24"/>
          <w:lang w:val="en-US" w:eastAsia="en-US"/>
        </w:rPr>
        <w:drawing>
          <wp:inline distT="0" distB="0" distL="0" distR="0" wp14:anchorId="1677A76D" wp14:editId="238D30B6">
            <wp:extent cx="4581525" cy="1489254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9681" cy="149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BEC6FA" w14:textId="0550E718" w:rsidR="0099076F" w:rsidRPr="0099076F" w:rsidRDefault="0099076F" w:rsidP="0099076F">
      <w:pPr>
        <w:pStyle w:val="BodyTextIndent"/>
        <w:spacing w:before="120" w:after="120"/>
        <w:ind w:left="0" w:firstLine="0"/>
        <w:rPr>
          <w:rFonts w:ascii="Arial" w:hAnsi="Arial" w:cs="Arial"/>
          <w:bCs/>
          <w:sz w:val="22"/>
          <w:szCs w:val="22"/>
        </w:rPr>
      </w:pPr>
      <w:r w:rsidRPr="00C96D53">
        <w:rPr>
          <w:rFonts w:ascii="Arial" w:hAnsi="Arial" w:cs="Arial"/>
          <w:b/>
          <w:sz w:val="22"/>
          <w:szCs w:val="22"/>
        </w:rPr>
        <w:t xml:space="preserve">Figure 1. </w:t>
      </w:r>
      <w:r w:rsidR="00217E42" w:rsidRPr="00217E42">
        <w:rPr>
          <w:rFonts w:ascii="Arial" w:hAnsi="Arial" w:cs="Arial"/>
          <w:bCs/>
          <w:sz w:val="22"/>
          <w:szCs w:val="22"/>
        </w:rPr>
        <w:t xml:space="preserve">Comparative genome architecture of RuV, RuhV, and RusV, showing </w:t>
      </w:r>
      <w:r w:rsidR="00B509AF">
        <w:rPr>
          <w:rFonts w:ascii="Arial" w:hAnsi="Arial" w:cs="Arial"/>
          <w:bCs/>
          <w:sz w:val="22"/>
          <w:szCs w:val="22"/>
        </w:rPr>
        <w:t>two</w:t>
      </w:r>
      <w:r w:rsidR="00217E42" w:rsidRPr="00217E42">
        <w:rPr>
          <w:rFonts w:ascii="Arial" w:hAnsi="Arial" w:cs="Arial"/>
          <w:bCs/>
          <w:sz w:val="22"/>
          <w:szCs w:val="22"/>
        </w:rPr>
        <w:t xml:space="preserve"> open reading frames (colored), two untranslated regions at the 5′ and 3′ termini (white), and an intergenic region (white) between the ORFs encoding the non-structural (nsPP) and structural (sPP) polyproteins.</w:t>
      </w:r>
    </w:p>
    <w:p w14:paraId="5A383B1D" w14:textId="20E43E83" w:rsidR="0099076F" w:rsidRDefault="0099076F" w:rsidP="008918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DE02182" w14:textId="42A0882E" w:rsidR="0099076F" w:rsidRDefault="0099076F" w:rsidP="0089185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4B66267" w14:textId="207EFC86" w:rsidR="00A26316" w:rsidRPr="00121243" w:rsidRDefault="00BF5B3E" w:rsidP="00891851">
      <w:pPr>
        <w:pStyle w:val="BodyTextIndent"/>
        <w:spacing w:before="120" w:after="120"/>
        <w:ind w:left="0" w:firstLine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en-US" w:eastAsia="en-US"/>
        </w:rPr>
        <w:lastRenderedPageBreak/>
        <w:drawing>
          <wp:inline distT="0" distB="0" distL="0" distR="0" wp14:anchorId="2008DD3D" wp14:editId="6A811736">
            <wp:extent cx="5057775" cy="4717208"/>
            <wp:effectExtent l="0" t="0" r="0" b="762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154" cy="4719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9D0D4" w14:textId="77777777" w:rsidR="00A26316" w:rsidRPr="00121243" w:rsidRDefault="00A26316" w:rsidP="00891851">
      <w:pPr>
        <w:rPr>
          <w:rFonts w:ascii="Arial" w:hAnsi="Arial" w:cs="Arial"/>
          <w:b/>
          <w:sz w:val="22"/>
          <w:szCs w:val="22"/>
        </w:rPr>
      </w:pPr>
    </w:p>
    <w:p w14:paraId="61B1A3C0" w14:textId="77777777" w:rsidR="00834F1A" w:rsidRDefault="004A76B3" w:rsidP="00834F1A">
      <w:pPr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Figure 2</w:t>
      </w:r>
      <w:r w:rsidRPr="00C96D53">
        <w:rPr>
          <w:rFonts w:ascii="Arial" w:hAnsi="Arial" w:cs="Arial"/>
          <w:b/>
          <w:sz w:val="22"/>
          <w:szCs w:val="22"/>
        </w:rPr>
        <w:t xml:space="preserve">. </w:t>
      </w:r>
      <w:r w:rsidRPr="004A76B3">
        <w:rPr>
          <w:rFonts w:ascii="Arial" w:hAnsi="Arial" w:cs="Arial"/>
          <w:bCs/>
          <w:sz w:val="22"/>
          <w:szCs w:val="22"/>
        </w:rPr>
        <w:t>Phylogenetic analyses of the coding sequences of envelope glycoprotein E1 (a) and helicase and RNA-directed RNA polymerase p90 (b) of RusV and RuhV and RusV, inc</w:t>
      </w:r>
      <w:r w:rsidR="00752D53">
        <w:rPr>
          <w:rFonts w:ascii="Arial" w:hAnsi="Arial" w:cs="Arial"/>
          <w:bCs/>
          <w:sz w:val="22"/>
          <w:szCs w:val="22"/>
        </w:rPr>
        <w:t>luding all sequences obtained</w:t>
      </w:r>
      <w:r w:rsidRPr="004A76B3">
        <w:rPr>
          <w:rFonts w:ascii="Arial" w:hAnsi="Arial" w:cs="Arial"/>
          <w:bCs/>
          <w:sz w:val="22"/>
          <w:szCs w:val="22"/>
        </w:rPr>
        <w:t>. Numbers above branches represent bootstrap values; scale bars indicate amino acid substitutions per site.</w:t>
      </w:r>
    </w:p>
    <w:p w14:paraId="205851C0" w14:textId="77777777" w:rsidR="00834F1A" w:rsidRDefault="00834F1A" w:rsidP="00834F1A">
      <w:pPr>
        <w:rPr>
          <w:rFonts w:ascii="Arial" w:hAnsi="Arial" w:cs="Arial"/>
          <w:bCs/>
          <w:sz w:val="22"/>
          <w:szCs w:val="22"/>
        </w:rPr>
      </w:pPr>
    </w:p>
    <w:p w14:paraId="065F8633" w14:textId="76E3E86B" w:rsidR="00A26316" w:rsidRPr="00254318" w:rsidRDefault="00A26316" w:rsidP="00834F1A">
      <w:pPr>
        <w:rPr>
          <w:rFonts w:ascii="Arial" w:hAnsi="Arial" w:cs="Arial"/>
          <w:color w:val="000000"/>
          <w:sz w:val="22"/>
          <w:szCs w:val="22"/>
        </w:rPr>
      </w:pPr>
      <w:r w:rsidRPr="00C96D53">
        <w:rPr>
          <w:rFonts w:ascii="Arial" w:hAnsi="Arial" w:cs="Arial"/>
          <w:b/>
          <w:color w:val="000000"/>
          <w:sz w:val="22"/>
          <w:szCs w:val="22"/>
        </w:rPr>
        <w:t xml:space="preserve">Table </w:t>
      </w:r>
      <w:r>
        <w:rPr>
          <w:rFonts w:ascii="Arial" w:hAnsi="Arial" w:cs="Arial"/>
          <w:b/>
          <w:color w:val="000000"/>
          <w:sz w:val="22"/>
          <w:szCs w:val="22"/>
        </w:rPr>
        <w:t>1</w:t>
      </w:r>
      <w:r w:rsidRPr="00C96D53">
        <w:rPr>
          <w:rFonts w:ascii="Arial" w:hAnsi="Arial" w:cs="Arial"/>
          <w:b/>
          <w:color w:val="000000"/>
          <w:sz w:val="22"/>
          <w:szCs w:val="22"/>
        </w:rPr>
        <w:t>.</w:t>
      </w:r>
      <w:r w:rsidRPr="00C96D53">
        <w:rPr>
          <w:rFonts w:ascii="Arial" w:hAnsi="Arial" w:cs="Arial"/>
          <w:color w:val="000000"/>
          <w:sz w:val="22"/>
          <w:szCs w:val="22"/>
        </w:rPr>
        <w:t xml:space="preserve"> </w:t>
      </w:r>
      <w:r w:rsidR="00DB75BD">
        <w:rPr>
          <w:rFonts w:ascii="Arial" w:hAnsi="Arial" w:cs="Arial"/>
          <w:color w:val="000000"/>
          <w:sz w:val="22"/>
          <w:szCs w:val="22"/>
        </w:rPr>
        <w:t>Genomic features of ruhugu virus (RuhV; GenBank #MN547623) and rustrela virus (RusV; GenBank #MN552442).</w:t>
      </w:r>
    </w:p>
    <w:p w14:paraId="16A1F463" w14:textId="017B468D" w:rsidR="00A26316" w:rsidRDefault="00DB75BD" w:rsidP="00891851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noProof/>
          <w:color w:val="000000"/>
          <w:sz w:val="22"/>
          <w:szCs w:val="22"/>
          <w:lang w:val="en-US" w:eastAsia="en-US"/>
        </w:rPr>
        <w:lastRenderedPageBreak/>
        <w:drawing>
          <wp:inline distT="0" distB="0" distL="0" distR="0" wp14:anchorId="748401AF" wp14:editId="7F8FEC8D">
            <wp:extent cx="5552668" cy="2966720"/>
            <wp:effectExtent l="0" t="0" r="10160" b="508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745" cy="296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E8FA8" w14:textId="77777777" w:rsidR="00A26316" w:rsidRDefault="00A26316" w:rsidP="00891851">
      <w:pPr>
        <w:rPr>
          <w:rFonts w:ascii="Arial" w:hAnsi="Arial" w:cs="Arial"/>
          <w:b/>
        </w:rPr>
      </w:pPr>
    </w:p>
    <w:p w14:paraId="4B43B7D6" w14:textId="77777777" w:rsidR="00A26316" w:rsidRPr="006D40DA" w:rsidRDefault="00A26316" w:rsidP="00891851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2419D8FB" w14:textId="5CA8029E" w:rsidR="00A26316" w:rsidRPr="003E731A" w:rsidRDefault="0004418D" w:rsidP="00891851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1</w:t>
      </w:r>
      <w:r w:rsidR="00B509AF">
        <w:rPr>
          <w:rFonts w:ascii="Arial" w:hAnsi="Arial" w:cs="Arial"/>
          <w:noProof/>
          <w:sz w:val="22"/>
          <w:szCs w:val="22"/>
        </w:rPr>
        <w:t>.</w:t>
      </w:r>
      <w:r w:rsidR="00B509AF">
        <w:rPr>
          <w:rFonts w:ascii="Arial" w:hAnsi="Arial" w:cs="Arial"/>
          <w:noProof/>
          <w:sz w:val="22"/>
          <w:szCs w:val="22"/>
        </w:rPr>
        <w:tab/>
        <w:t xml:space="preserve">Smith DB, Simmonds P, Jameel S, Emerson SU, Harrison TJ, Meng XJ, Okamoto H, </w:t>
      </w:r>
      <w:r w:rsidR="003E731A">
        <w:rPr>
          <w:rFonts w:ascii="Arial" w:hAnsi="Arial" w:cs="Arial"/>
          <w:noProof/>
          <w:sz w:val="22"/>
          <w:szCs w:val="22"/>
        </w:rPr>
        <w:t xml:space="preserve">Van der Poel WHM, and Purdy MA (2014) Consensus proposals for classificiation of the family </w:t>
      </w:r>
      <w:r w:rsidR="003E731A">
        <w:rPr>
          <w:rFonts w:ascii="Arial" w:hAnsi="Arial" w:cs="Arial"/>
          <w:i/>
          <w:noProof/>
          <w:sz w:val="22"/>
          <w:szCs w:val="22"/>
        </w:rPr>
        <w:t>Hepeviridae</w:t>
      </w:r>
      <w:r w:rsidR="003E731A">
        <w:rPr>
          <w:rFonts w:ascii="Arial" w:hAnsi="Arial" w:cs="Arial"/>
          <w:noProof/>
          <w:sz w:val="22"/>
          <w:szCs w:val="22"/>
        </w:rPr>
        <w:t>. J Gen Virol 95: 2223-2232</w:t>
      </w:r>
      <w:r w:rsidR="00834F1A">
        <w:rPr>
          <w:rFonts w:ascii="Arial" w:hAnsi="Arial" w:cs="Arial"/>
          <w:noProof/>
          <w:sz w:val="22"/>
          <w:szCs w:val="22"/>
        </w:rPr>
        <w:t>.</w:t>
      </w:r>
      <w:r w:rsidR="00D57C21">
        <w:rPr>
          <w:rFonts w:ascii="Arial" w:hAnsi="Arial" w:cs="Arial"/>
          <w:noProof/>
          <w:sz w:val="22"/>
          <w:szCs w:val="22"/>
        </w:rPr>
        <w:t xml:space="preserve"> </w:t>
      </w:r>
      <w:r w:rsidR="00D57C21" w:rsidRPr="00D57C21">
        <w:rPr>
          <w:rFonts w:ascii="Arial" w:hAnsi="Arial" w:cs="Arial"/>
          <w:noProof/>
          <w:sz w:val="22"/>
          <w:szCs w:val="22"/>
        </w:rPr>
        <w:t>PMID: 24989172   DOI: 10.1099/vir.0.068429-0</w:t>
      </w:r>
    </w:p>
    <w:p w14:paraId="0EA5D2EE" w14:textId="77777777" w:rsidR="00A26316" w:rsidRPr="00DB75BD" w:rsidRDefault="00A26316" w:rsidP="00891851">
      <w:pPr>
        <w:textAlignment w:val="top"/>
        <w:rPr>
          <w:rFonts w:ascii="Arial" w:hAnsi="Arial" w:cs="Arial"/>
          <w:color w:val="000000"/>
          <w:sz w:val="22"/>
          <w:szCs w:val="22"/>
        </w:rPr>
      </w:pPr>
    </w:p>
    <w:p w14:paraId="0A999B5A" w14:textId="77777777" w:rsidR="00A26316" w:rsidRPr="00DB75BD" w:rsidRDefault="00A26316" w:rsidP="00891851">
      <w:pPr>
        <w:rPr>
          <w:rFonts w:ascii="Arial" w:hAnsi="Arial" w:cs="Arial"/>
          <w:b/>
          <w:sz w:val="22"/>
          <w:szCs w:val="22"/>
        </w:rPr>
      </w:pPr>
    </w:p>
    <w:p w14:paraId="4737EEAA" w14:textId="7FE16EBB" w:rsidR="00C755A4" w:rsidRPr="00C755A4" w:rsidRDefault="00C755A4" w:rsidP="00C755A4">
      <w:pPr>
        <w:spacing w:before="100" w:beforeAutospacing="1" w:after="100" w:afterAutospacing="1"/>
        <w:rPr>
          <w:rFonts w:ascii="Arial" w:hAnsi="Arial" w:cs="Arial"/>
          <w:color w:val="212121"/>
          <w:sz w:val="20"/>
          <w:szCs w:val="20"/>
        </w:rPr>
      </w:pPr>
      <w:r w:rsidRPr="00C755A4">
        <w:rPr>
          <w:rFonts w:ascii="Arial" w:hAnsi="Arial" w:cs="Arial"/>
          <w:color w:val="212121"/>
          <w:sz w:val="20"/>
          <w:szCs w:val="20"/>
        </w:rPr>
        <w:t> </w:t>
      </w:r>
    </w:p>
    <w:p w14:paraId="475954BC" w14:textId="77777777" w:rsidR="00A26316" w:rsidRPr="00121243" w:rsidRDefault="00A26316" w:rsidP="00891851">
      <w:pPr>
        <w:rPr>
          <w:rFonts w:ascii="Arial" w:hAnsi="Arial" w:cs="Arial"/>
          <w:b/>
          <w:sz w:val="22"/>
          <w:szCs w:val="22"/>
        </w:rPr>
      </w:pPr>
    </w:p>
    <w:p w14:paraId="49148903" w14:textId="77777777" w:rsidR="00C63232" w:rsidRDefault="00C63232"/>
    <w:sectPr w:rsidR="00C63232" w:rsidSect="00891851">
      <w:headerReference w:type="default" r:id="rId12"/>
      <w:footerReference w:type="even" r:id="rId13"/>
      <w:footerReference w:type="default" r:id="rId14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D6B841" w14:textId="77777777" w:rsidR="006253A2" w:rsidRDefault="006253A2">
      <w:r>
        <w:separator/>
      </w:r>
    </w:p>
  </w:endnote>
  <w:endnote w:type="continuationSeparator" w:id="0">
    <w:p w14:paraId="0F3C6F18" w14:textId="77777777" w:rsidR="006253A2" w:rsidRDefault="00625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78939652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2192CFD" w14:textId="77777777" w:rsidR="00B509AF" w:rsidRDefault="00B509AF" w:rsidP="0089185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ADF998A" w14:textId="77777777" w:rsidR="00B509AF" w:rsidRDefault="00B509AF" w:rsidP="008918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47395144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00BFD64" w14:textId="77777777" w:rsidR="00B509AF" w:rsidRDefault="00B509AF" w:rsidP="0089185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DC7846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704AB3D" w14:textId="77777777" w:rsidR="00B509AF" w:rsidRDefault="00B509AF" w:rsidP="0089185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410632" w14:textId="77777777" w:rsidR="006253A2" w:rsidRDefault="006253A2">
      <w:r>
        <w:separator/>
      </w:r>
    </w:p>
  </w:footnote>
  <w:footnote w:type="continuationSeparator" w:id="0">
    <w:p w14:paraId="18B2406C" w14:textId="77777777" w:rsidR="006253A2" w:rsidRDefault="006253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0A5C81" w14:textId="535EF148" w:rsidR="00B509AF" w:rsidRDefault="00B509AF" w:rsidP="00891851">
    <w:pPr>
      <w:pStyle w:val="Header"/>
      <w:jc w:val="right"/>
    </w:pPr>
    <w:r>
      <w:t>July 2020</w:t>
    </w:r>
  </w:p>
  <w:p w14:paraId="138BB149" w14:textId="77777777" w:rsidR="00B509AF" w:rsidRDefault="00B509A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614E8AF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44135BC"/>
    <w:multiLevelType w:val="multilevel"/>
    <w:tmpl w:val="53F67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0EA54C8"/>
    <w:multiLevelType w:val="hybridMultilevel"/>
    <w:tmpl w:val="0DF4A00E"/>
    <w:lvl w:ilvl="0" w:tplc="A95CAD7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DF77EE1"/>
    <w:multiLevelType w:val="multilevel"/>
    <w:tmpl w:val="8570C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A26316"/>
    <w:rsid w:val="0000363F"/>
    <w:rsid w:val="00035181"/>
    <w:rsid w:val="00041A6A"/>
    <w:rsid w:val="0004418D"/>
    <w:rsid w:val="00057B01"/>
    <w:rsid w:val="0006407D"/>
    <w:rsid w:val="00074276"/>
    <w:rsid w:val="000765DB"/>
    <w:rsid w:val="000945FD"/>
    <w:rsid w:val="000A22DE"/>
    <w:rsid w:val="000A7D02"/>
    <w:rsid w:val="000B2475"/>
    <w:rsid w:val="000B5CE2"/>
    <w:rsid w:val="000C0E5E"/>
    <w:rsid w:val="000C7139"/>
    <w:rsid w:val="000D3CCD"/>
    <w:rsid w:val="000E443F"/>
    <w:rsid w:val="000E49E4"/>
    <w:rsid w:val="000E69E9"/>
    <w:rsid w:val="000F27A6"/>
    <w:rsid w:val="00122AF9"/>
    <w:rsid w:val="00123B8F"/>
    <w:rsid w:val="00125F64"/>
    <w:rsid w:val="00132568"/>
    <w:rsid w:val="0017440B"/>
    <w:rsid w:val="001A2500"/>
    <w:rsid w:val="001B6982"/>
    <w:rsid w:val="001C1BF5"/>
    <w:rsid w:val="001D3F64"/>
    <w:rsid w:val="001D48B2"/>
    <w:rsid w:val="001D4AAF"/>
    <w:rsid w:val="001E36C8"/>
    <w:rsid w:val="001E6D21"/>
    <w:rsid w:val="00215F51"/>
    <w:rsid w:val="00217E42"/>
    <w:rsid w:val="002218B1"/>
    <w:rsid w:val="002435B0"/>
    <w:rsid w:val="00244DCB"/>
    <w:rsid w:val="00262EDD"/>
    <w:rsid w:val="002822DF"/>
    <w:rsid w:val="00292807"/>
    <w:rsid w:val="002A43A2"/>
    <w:rsid w:val="002B0EBC"/>
    <w:rsid w:val="002C03EF"/>
    <w:rsid w:val="002D0238"/>
    <w:rsid w:val="002F2194"/>
    <w:rsid w:val="002F51EA"/>
    <w:rsid w:val="002F53BA"/>
    <w:rsid w:val="002F6249"/>
    <w:rsid w:val="003030E4"/>
    <w:rsid w:val="003263A5"/>
    <w:rsid w:val="00350BFB"/>
    <w:rsid w:val="00351D0D"/>
    <w:rsid w:val="0035571D"/>
    <w:rsid w:val="00360C13"/>
    <w:rsid w:val="00365B9B"/>
    <w:rsid w:val="00380B0D"/>
    <w:rsid w:val="003834EA"/>
    <w:rsid w:val="003C01E0"/>
    <w:rsid w:val="003E731A"/>
    <w:rsid w:val="003F3772"/>
    <w:rsid w:val="00404760"/>
    <w:rsid w:val="00406422"/>
    <w:rsid w:val="00412944"/>
    <w:rsid w:val="00415531"/>
    <w:rsid w:val="0042253D"/>
    <w:rsid w:val="004304FF"/>
    <w:rsid w:val="0044237B"/>
    <w:rsid w:val="00487393"/>
    <w:rsid w:val="00492102"/>
    <w:rsid w:val="004A4902"/>
    <w:rsid w:val="004A76B3"/>
    <w:rsid w:val="004D711E"/>
    <w:rsid w:val="004E0957"/>
    <w:rsid w:val="004E4914"/>
    <w:rsid w:val="004F5E21"/>
    <w:rsid w:val="004F7A54"/>
    <w:rsid w:val="00503951"/>
    <w:rsid w:val="005442D5"/>
    <w:rsid w:val="00546DD8"/>
    <w:rsid w:val="00554817"/>
    <w:rsid w:val="00556D4B"/>
    <w:rsid w:val="00583286"/>
    <w:rsid w:val="00584D75"/>
    <w:rsid w:val="005A465C"/>
    <w:rsid w:val="005A697E"/>
    <w:rsid w:val="005C1A55"/>
    <w:rsid w:val="005C48A3"/>
    <w:rsid w:val="005C6C80"/>
    <w:rsid w:val="005D5C6E"/>
    <w:rsid w:val="00604988"/>
    <w:rsid w:val="00610D3A"/>
    <w:rsid w:val="00610F11"/>
    <w:rsid w:val="006164B4"/>
    <w:rsid w:val="00620142"/>
    <w:rsid w:val="006253A2"/>
    <w:rsid w:val="0063589C"/>
    <w:rsid w:val="0064037B"/>
    <w:rsid w:val="006550ED"/>
    <w:rsid w:val="00670B2E"/>
    <w:rsid w:val="00696D9C"/>
    <w:rsid w:val="006A54BD"/>
    <w:rsid w:val="006B664E"/>
    <w:rsid w:val="006B6877"/>
    <w:rsid w:val="006D2B31"/>
    <w:rsid w:val="006E488C"/>
    <w:rsid w:val="00714707"/>
    <w:rsid w:val="00733714"/>
    <w:rsid w:val="00743C98"/>
    <w:rsid w:val="007476C7"/>
    <w:rsid w:val="00750B77"/>
    <w:rsid w:val="00752D53"/>
    <w:rsid w:val="007547EA"/>
    <w:rsid w:val="007611D2"/>
    <w:rsid w:val="00765614"/>
    <w:rsid w:val="00772C91"/>
    <w:rsid w:val="007843C5"/>
    <w:rsid w:val="00786E0E"/>
    <w:rsid w:val="00793391"/>
    <w:rsid w:val="00795EE6"/>
    <w:rsid w:val="007A7DFF"/>
    <w:rsid w:val="007B24DA"/>
    <w:rsid w:val="007B34A8"/>
    <w:rsid w:val="007C0BF6"/>
    <w:rsid w:val="007D3AA5"/>
    <w:rsid w:val="007E56F2"/>
    <w:rsid w:val="00813CBC"/>
    <w:rsid w:val="0081653F"/>
    <w:rsid w:val="0081686D"/>
    <w:rsid w:val="00824222"/>
    <w:rsid w:val="00834F1A"/>
    <w:rsid w:val="00853539"/>
    <w:rsid w:val="00857A32"/>
    <w:rsid w:val="008831E4"/>
    <w:rsid w:val="00883B83"/>
    <w:rsid w:val="00891851"/>
    <w:rsid w:val="00891B2D"/>
    <w:rsid w:val="00891DEA"/>
    <w:rsid w:val="008A1420"/>
    <w:rsid w:val="008B657D"/>
    <w:rsid w:val="008D0EE8"/>
    <w:rsid w:val="008D4F59"/>
    <w:rsid w:val="009018F4"/>
    <w:rsid w:val="00913922"/>
    <w:rsid w:val="009244DB"/>
    <w:rsid w:val="00935A66"/>
    <w:rsid w:val="009505C5"/>
    <w:rsid w:val="009513B3"/>
    <w:rsid w:val="00957E83"/>
    <w:rsid w:val="009614E7"/>
    <w:rsid w:val="0096283B"/>
    <w:rsid w:val="009823E0"/>
    <w:rsid w:val="0099076F"/>
    <w:rsid w:val="009A63E5"/>
    <w:rsid w:val="009B5377"/>
    <w:rsid w:val="009C29D0"/>
    <w:rsid w:val="009C3583"/>
    <w:rsid w:val="009D1D48"/>
    <w:rsid w:val="009E1DEF"/>
    <w:rsid w:val="009F1E18"/>
    <w:rsid w:val="00A005E6"/>
    <w:rsid w:val="00A03C8D"/>
    <w:rsid w:val="00A20DA8"/>
    <w:rsid w:val="00A26316"/>
    <w:rsid w:val="00A271F5"/>
    <w:rsid w:val="00A31C20"/>
    <w:rsid w:val="00A47567"/>
    <w:rsid w:val="00A51F73"/>
    <w:rsid w:val="00A55CD4"/>
    <w:rsid w:val="00A663BA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1029"/>
    <w:rsid w:val="00B2214B"/>
    <w:rsid w:val="00B36C9C"/>
    <w:rsid w:val="00B422D2"/>
    <w:rsid w:val="00B42F93"/>
    <w:rsid w:val="00B509AF"/>
    <w:rsid w:val="00B52DF3"/>
    <w:rsid w:val="00B62F80"/>
    <w:rsid w:val="00B634B7"/>
    <w:rsid w:val="00BA1D75"/>
    <w:rsid w:val="00BA7C8B"/>
    <w:rsid w:val="00BB3850"/>
    <w:rsid w:val="00BF3830"/>
    <w:rsid w:val="00BF5B3E"/>
    <w:rsid w:val="00C134C5"/>
    <w:rsid w:val="00C14FBF"/>
    <w:rsid w:val="00C35DAD"/>
    <w:rsid w:val="00C40BA4"/>
    <w:rsid w:val="00C61519"/>
    <w:rsid w:val="00C63232"/>
    <w:rsid w:val="00C63790"/>
    <w:rsid w:val="00C72BBB"/>
    <w:rsid w:val="00C755A4"/>
    <w:rsid w:val="00C77FA0"/>
    <w:rsid w:val="00C85371"/>
    <w:rsid w:val="00C93283"/>
    <w:rsid w:val="00CA467A"/>
    <w:rsid w:val="00CB2F6E"/>
    <w:rsid w:val="00CB5EA8"/>
    <w:rsid w:val="00CD030E"/>
    <w:rsid w:val="00D31F56"/>
    <w:rsid w:val="00D406A2"/>
    <w:rsid w:val="00D40FB4"/>
    <w:rsid w:val="00D5298F"/>
    <w:rsid w:val="00D572F3"/>
    <w:rsid w:val="00D57C21"/>
    <w:rsid w:val="00D96527"/>
    <w:rsid w:val="00DB5FFF"/>
    <w:rsid w:val="00DB6B04"/>
    <w:rsid w:val="00DB75BD"/>
    <w:rsid w:val="00DC7846"/>
    <w:rsid w:val="00DD3A48"/>
    <w:rsid w:val="00DE2D8E"/>
    <w:rsid w:val="00DE7E3A"/>
    <w:rsid w:val="00DF35BB"/>
    <w:rsid w:val="00DF7F00"/>
    <w:rsid w:val="00E01C77"/>
    <w:rsid w:val="00E11774"/>
    <w:rsid w:val="00E23B47"/>
    <w:rsid w:val="00E367FF"/>
    <w:rsid w:val="00E46C93"/>
    <w:rsid w:val="00E71BCC"/>
    <w:rsid w:val="00E75DB4"/>
    <w:rsid w:val="00E84439"/>
    <w:rsid w:val="00EA1882"/>
    <w:rsid w:val="00EA68E3"/>
    <w:rsid w:val="00EA6E15"/>
    <w:rsid w:val="00EA7785"/>
    <w:rsid w:val="00EF3B3D"/>
    <w:rsid w:val="00F010AE"/>
    <w:rsid w:val="00F07F6F"/>
    <w:rsid w:val="00F1492B"/>
    <w:rsid w:val="00F33B2C"/>
    <w:rsid w:val="00F50DBA"/>
    <w:rsid w:val="00F552E6"/>
    <w:rsid w:val="00F67DA1"/>
    <w:rsid w:val="00F81240"/>
    <w:rsid w:val="00F912A8"/>
    <w:rsid w:val="00F97486"/>
    <w:rsid w:val="00FA218A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A776080"/>
  <w14:defaultImageDpi w14:val="32767"/>
  <w15:docId w15:val="{456E3C12-07B8-4FD2-8A88-116AEE7C6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55A4"/>
    <w:rPr>
      <w:rFonts w:ascii="Times New Roman" w:eastAsia="Times New Roman" w:hAnsi="Times New Roman" w:cs="Times New Roman"/>
      <w:lang w:val="en-AU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A26316"/>
    <w:pPr>
      <w:ind w:left="2880" w:hanging="2880"/>
    </w:pPr>
    <w:rPr>
      <w:rFonts w:ascii="Times" w:eastAsia="Times" w:hAnsi="Times"/>
      <w:szCs w:val="20"/>
    </w:rPr>
  </w:style>
  <w:style w:type="character" w:customStyle="1" w:styleId="BodyTextIndentChar">
    <w:name w:val="Body Text Indent Char"/>
    <w:basedOn w:val="DefaultParagraphFont"/>
    <w:link w:val="BodyTextIndent"/>
    <w:semiHidden/>
    <w:rsid w:val="00A26316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A263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A26316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26316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6316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A26316"/>
  </w:style>
  <w:style w:type="paragraph" w:styleId="Header">
    <w:name w:val="header"/>
    <w:basedOn w:val="Normal"/>
    <w:link w:val="HeaderChar"/>
    <w:uiPriority w:val="99"/>
    <w:unhideWhenUsed/>
    <w:rsid w:val="00A2631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26316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A2631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26316"/>
    <w:rPr>
      <w:rFonts w:ascii="Times New Roman" w:eastAsia="Times New Roman" w:hAnsi="Times New Roman" w:cs="Times New Roman"/>
      <w:lang w:val="en-US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2631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A26316"/>
    <w:rPr>
      <w:rFonts w:ascii="Courier New" w:eastAsia="Times New Roman" w:hAnsi="Courier New" w:cs="Courier New"/>
      <w:sz w:val="20"/>
      <w:szCs w:val="20"/>
      <w:lang w:val="en-AU" w:eastAsia="en-GB"/>
    </w:rPr>
  </w:style>
  <w:style w:type="character" w:customStyle="1" w:styleId="feature">
    <w:name w:val="feature"/>
    <w:basedOn w:val="DefaultParagraphFont"/>
    <w:rsid w:val="00A26316"/>
  </w:style>
  <w:style w:type="character" w:customStyle="1" w:styleId="doi">
    <w:name w:val="doi"/>
    <w:basedOn w:val="DefaultParagraphFont"/>
    <w:rsid w:val="00A26316"/>
  </w:style>
  <w:style w:type="character" w:customStyle="1" w:styleId="fm-citation-ids-label">
    <w:name w:val="fm-citation-ids-label"/>
    <w:basedOn w:val="DefaultParagraphFont"/>
    <w:rsid w:val="00A26316"/>
  </w:style>
  <w:style w:type="character" w:customStyle="1" w:styleId="apple-converted-space">
    <w:name w:val="apple-converted-space"/>
    <w:basedOn w:val="DefaultParagraphFont"/>
    <w:rsid w:val="00A26316"/>
  </w:style>
  <w:style w:type="paragraph" w:customStyle="1" w:styleId="EndNoteBibliographyTitle">
    <w:name w:val="EndNote Bibliography Title"/>
    <w:basedOn w:val="Normal"/>
    <w:link w:val="EndNoteBibliographyTitleChar"/>
    <w:rsid w:val="00A26316"/>
    <w:pPr>
      <w:jc w:val="center"/>
    </w:pPr>
    <w:rPr>
      <w:sz w:val="20"/>
      <w:szCs w:val="20"/>
    </w:rPr>
  </w:style>
  <w:style w:type="character" w:customStyle="1" w:styleId="EndNoteBibliographyTitleChar">
    <w:name w:val="EndNote Bibliography Title Char"/>
    <w:basedOn w:val="HTMLPreformattedChar"/>
    <w:link w:val="EndNoteBibliographyTitle"/>
    <w:rsid w:val="00A26316"/>
    <w:rPr>
      <w:rFonts w:ascii="Times New Roman" w:eastAsia="Times New Roman" w:hAnsi="Times New Roman" w:cs="Times New Roman"/>
      <w:sz w:val="20"/>
      <w:szCs w:val="20"/>
      <w:lang w:val="en-US" w:eastAsia="en-GB"/>
    </w:rPr>
  </w:style>
  <w:style w:type="paragraph" w:customStyle="1" w:styleId="EndNoteBibliography">
    <w:name w:val="EndNote Bibliography"/>
    <w:basedOn w:val="Normal"/>
    <w:link w:val="EndNoteBibliographyChar"/>
    <w:rsid w:val="00A26316"/>
    <w:rPr>
      <w:sz w:val="20"/>
      <w:szCs w:val="20"/>
    </w:rPr>
  </w:style>
  <w:style w:type="character" w:customStyle="1" w:styleId="EndNoteBibliographyChar">
    <w:name w:val="EndNote Bibliography Char"/>
    <w:basedOn w:val="HTMLPreformattedChar"/>
    <w:link w:val="EndNoteBibliography"/>
    <w:rsid w:val="00A26316"/>
    <w:rPr>
      <w:rFonts w:ascii="Times New Roman" w:eastAsia="Times New Roman" w:hAnsi="Times New Roman" w:cs="Times New Roman"/>
      <w:sz w:val="20"/>
      <w:szCs w:val="20"/>
      <w:lang w:val="en-US" w:eastAsia="en-GB"/>
    </w:rPr>
  </w:style>
  <w:style w:type="character" w:styleId="PageNumber">
    <w:name w:val="page number"/>
    <w:basedOn w:val="DefaultParagraphFont"/>
    <w:uiPriority w:val="99"/>
    <w:semiHidden/>
    <w:unhideWhenUsed/>
    <w:rsid w:val="00A26316"/>
  </w:style>
  <w:style w:type="character" w:customStyle="1" w:styleId="identifier">
    <w:name w:val="identifier"/>
    <w:basedOn w:val="DefaultParagraphFont"/>
    <w:rsid w:val="00A26316"/>
  </w:style>
  <w:style w:type="character" w:customStyle="1" w:styleId="id-label">
    <w:name w:val="id-label"/>
    <w:basedOn w:val="DefaultParagraphFont"/>
    <w:rsid w:val="00A26316"/>
  </w:style>
  <w:style w:type="character" w:styleId="Strong">
    <w:name w:val="Strong"/>
    <w:basedOn w:val="DefaultParagraphFont"/>
    <w:uiPriority w:val="22"/>
    <w:qFormat/>
    <w:rsid w:val="00A26316"/>
    <w:rPr>
      <w:b/>
      <w:bCs/>
    </w:rPr>
  </w:style>
  <w:style w:type="character" w:customStyle="1" w:styleId="UnresolvedMention1">
    <w:name w:val="Unresolved Mention1"/>
    <w:basedOn w:val="DefaultParagraphFont"/>
    <w:uiPriority w:val="99"/>
    <w:rsid w:val="00891851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5039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0395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03951"/>
    <w:rPr>
      <w:rFonts w:ascii="Times New Roman" w:eastAsia="Times New Roman" w:hAnsi="Times New Roman" w:cs="Times New Roman"/>
      <w:sz w:val="20"/>
      <w:szCs w:val="20"/>
      <w:lang w:val="en-AU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039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03951"/>
    <w:rPr>
      <w:rFonts w:ascii="Times New Roman" w:eastAsia="Times New Roman" w:hAnsi="Times New Roman" w:cs="Times New Roman"/>
      <w:b/>
      <w:bCs/>
      <w:sz w:val="20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503951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0441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947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2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5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73DCD70-DC4F-40F5-AACA-5DB01FF6AA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5</Pages>
  <Words>946</Words>
  <Characters>5396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11</cp:revision>
  <dcterms:created xsi:type="dcterms:W3CDTF">2020-07-31T04:22:00Z</dcterms:created>
  <dcterms:modified xsi:type="dcterms:W3CDTF">2021-03-03T04:57:00Z</dcterms:modified>
</cp:coreProperties>
</file>