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2A97570C" w:rsidR="00F05B35" w:rsidRPr="00EA788C" w:rsidRDefault="00E45A09" w:rsidP="009623BE">
            <w:pPr>
              <w:pStyle w:val="BodyTextIndent"/>
              <w:ind w:left="0" w:firstLine="0"/>
              <w:jc w:val="center"/>
              <w:rPr>
                <w:rFonts w:ascii="Arial" w:hAnsi="Arial" w:cs="Arial"/>
                <w:b/>
                <w:bCs/>
                <w:i/>
                <w:sz w:val="28"/>
                <w:szCs w:val="28"/>
              </w:rPr>
            </w:pPr>
            <w:r w:rsidRPr="00E45A09">
              <w:rPr>
                <w:rFonts w:ascii="Arial" w:hAnsi="Arial" w:cs="Arial"/>
                <w:b/>
                <w:bCs/>
                <w:color w:val="000000" w:themeColor="text1"/>
                <w:sz w:val="28"/>
                <w:szCs w:val="28"/>
              </w:rPr>
              <w:t>2020.181B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3CF08B3D"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A46773" w:rsidRPr="00E45A09">
              <w:rPr>
                <w:rFonts w:ascii="Arial" w:hAnsi="Arial" w:cs="Arial"/>
                <w:bCs/>
                <w:sz w:val="22"/>
                <w:szCs w:val="22"/>
              </w:rPr>
              <w:t>C</w:t>
            </w:r>
            <w:r w:rsidR="00CB1C42" w:rsidRPr="00E45A09">
              <w:rPr>
                <w:rFonts w:ascii="Arial" w:hAnsi="Arial" w:cs="Arial"/>
                <w:bCs/>
                <w:sz w:val="22"/>
                <w:szCs w:val="22"/>
              </w:rPr>
              <w:t xml:space="preserve">reate </w:t>
            </w:r>
            <w:r w:rsidR="00A46773" w:rsidRPr="00E45A09">
              <w:rPr>
                <w:rFonts w:ascii="Arial" w:hAnsi="Arial" w:cs="Arial"/>
                <w:bCs/>
                <w:sz w:val="22"/>
                <w:szCs w:val="22"/>
              </w:rPr>
              <w:t>one new</w:t>
            </w:r>
            <w:r w:rsidR="00CB1C42" w:rsidRPr="00E45A09">
              <w:rPr>
                <w:rFonts w:ascii="Arial" w:hAnsi="Arial" w:cs="Arial"/>
                <w:bCs/>
                <w:sz w:val="22"/>
                <w:szCs w:val="22"/>
              </w:rPr>
              <w:t xml:space="preserve"> genus</w:t>
            </w:r>
            <w:r w:rsidR="00A46773" w:rsidRPr="00E45A09">
              <w:rPr>
                <w:rFonts w:ascii="Arial" w:hAnsi="Arial" w:cs="Arial"/>
                <w:bCs/>
                <w:sz w:val="22"/>
                <w:szCs w:val="22"/>
              </w:rPr>
              <w:t xml:space="preserve"> (</w:t>
            </w:r>
            <w:r w:rsidR="00CA425C" w:rsidRPr="00E45A09">
              <w:rPr>
                <w:rFonts w:ascii="Arial" w:hAnsi="Arial" w:cs="Arial"/>
                <w:bCs/>
                <w:i/>
                <w:iCs/>
                <w:sz w:val="22"/>
                <w:szCs w:val="22"/>
              </w:rPr>
              <w:t>Whitehead</w:t>
            </w:r>
            <w:r w:rsidR="00CB1C42" w:rsidRPr="00E45A09">
              <w:rPr>
                <w:rFonts w:ascii="Arial" w:hAnsi="Arial" w:cs="Arial"/>
                <w:bCs/>
                <w:i/>
                <w:iCs/>
                <w:sz w:val="22"/>
                <w:szCs w:val="22"/>
              </w:rPr>
              <w:t>virus</w:t>
            </w:r>
            <w:r w:rsidR="00A46773" w:rsidRPr="00E45A09">
              <w:rPr>
                <w:rFonts w:ascii="Arial" w:hAnsi="Arial" w:cs="Arial"/>
                <w:bCs/>
                <w:sz w:val="22"/>
                <w:szCs w:val="22"/>
              </w:rPr>
              <w:t xml:space="preserve">) </w:t>
            </w:r>
            <w:r w:rsidR="00E45A09" w:rsidRPr="00E45A09">
              <w:rPr>
                <w:rFonts w:ascii="Arial" w:hAnsi="Arial" w:cs="Arial"/>
                <w:bCs/>
                <w:sz w:val="22"/>
                <w:szCs w:val="22"/>
              </w:rPr>
              <w:t>including one new</w:t>
            </w:r>
            <w:r w:rsidR="00A46773" w:rsidRPr="00E45A09">
              <w:rPr>
                <w:rFonts w:ascii="Arial" w:hAnsi="Arial" w:cs="Arial"/>
                <w:bCs/>
                <w:sz w:val="22"/>
                <w:szCs w:val="22"/>
              </w:rPr>
              <w:t xml:space="preserve"> species</w:t>
            </w:r>
            <w:r w:rsidR="00CB1C42" w:rsidRPr="00E45A09">
              <w:rPr>
                <w:rFonts w:ascii="Arial" w:hAnsi="Arial" w:cs="Arial"/>
                <w:bCs/>
                <w:sz w:val="22"/>
                <w:szCs w:val="22"/>
              </w:rPr>
              <w:t xml:space="preserve"> </w:t>
            </w:r>
            <w:r w:rsidR="00E45A09" w:rsidRPr="00E45A09">
              <w:rPr>
                <w:rFonts w:ascii="Arial" w:hAnsi="Arial" w:cs="Arial"/>
                <w:bCs/>
                <w:sz w:val="22"/>
                <w:szCs w:val="22"/>
              </w:rPr>
              <w:t>(</w:t>
            </w:r>
            <w:r w:rsidR="00E45A09" w:rsidRPr="00E45A09">
              <w:rPr>
                <w:rFonts w:ascii="Arial" w:hAnsi="Arial" w:cs="Arial"/>
                <w:bCs/>
                <w:i/>
                <w:iCs/>
                <w:sz w:val="22"/>
                <w:szCs w:val="22"/>
              </w:rPr>
              <w:t>Caudovirales</w:t>
            </w:r>
            <w:r w:rsidR="00E45A09" w:rsidRPr="00E45A09">
              <w:rPr>
                <w:rFonts w:ascii="Arial" w:hAnsi="Arial" w:cs="Arial"/>
                <w:bCs/>
                <w:sz w:val="22"/>
                <w:szCs w:val="22"/>
              </w:rPr>
              <w:t>:</w:t>
            </w:r>
            <w:r w:rsidR="00CB1C42" w:rsidRPr="00E45A09">
              <w:rPr>
                <w:rFonts w:ascii="Arial" w:hAnsi="Arial" w:cs="Arial"/>
                <w:bCs/>
                <w:sz w:val="22"/>
                <w:szCs w:val="22"/>
              </w:rPr>
              <w:t xml:space="preserve"> </w:t>
            </w:r>
            <w:r w:rsidR="00CB1C42" w:rsidRPr="00E45A09">
              <w:rPr>
                <w:rFonts w:ascii="Arial" w:hAnsi="Arial" w:cs="Arial"/>
                <w:bCs/>
                <w:i/>
                <w:iCs/>
                <w:sz w:val="22"/>
                <w:szCs w:val="22"/>
              </w:rPr>
              <w:t>Siphoviridae</w:t>
            </w:r>
            <w:r w:rsidR="00E45A09" w:rsidRPr="00E45A09">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374066DA" w:rsidR="00F05B35" w:rsidRPr="00121243" w:rsidRDefault="005D1640" w:rsidP="00B1056B">
            <w:pPr>
              <w:rPr>
                <w:rFonts w:ascii="Arial" w:hAnsi="Arial" w:cs="Arial"/>
                <w:sz w:val="22"/>
                <w:szCs w:val="22"/>
              </w:rPr>
            </w:pPr>
            <w:r>
              <w:rPr>
                <w:rFonts w:ascii="Arial" w:hAnsi="Arial" w:cs="Arial"/>
                <w:sz w:val="22"/>
                <w:szCs w:val="22"/>
              </w:rPr>
              <w:t>A</w:t>
            </w:r>
            <w:r w:rsidRPr="000208B3">
              <w:rPr>
                <w:rFonts w:ascii="Arial" w:hAnsi="Arial" w:cs="Arial"/>
                <w:sz w:val="22"/>
                <w:szCs w:val="22"/>
              </w:rPr>
              <w:t>driaenssens</w:t>
            </w:r>
            <w:r>
              <w:rPr>
                <w:rFonts w:ascii="Arial" w:hAnsi="Arial" w:cs="Arial"/>
                <w:sz w:val="22"/>
                <w:szCs w:val="22"/>
              </w:rPr>
              <w:t xml:space="preserve"> EM,</w:t>
            </w:r>
            <w:r w:rsidR="00E45A09">
              <w:rPr>
                <w:rFonts w:ascii="Arial" w:hAnsi="Arial" w:cs="Arial"/>
                <w:sz w:val="22"/>
                <w:szCs w:val="22"/>
              </w:rPr>
              <w:t xml:space="preserve"> </w:t>
            </w:r>
            <w:r>
              <w:rPr>
                <w:rFonts w:ascii="Arial" w:hAnsi="Arial" w:cs="Arial"/>
                <w:sz w:val="22"/>
                <w:szCs w:val="22"/>
              </w:rPr>
              <w:t>Tolstoy I,</w:t>
            </w:r>
            <w:r w:rsidR="00E45A09">
              <w:rPr>
                <w:rFonts w:ascii="Arial" w:hAnsi="Arial" w:cs="Arial"/>
                <w:sz w:val="22"/>
                <w:szCs w:val="22"/>
              </w:rPr>
              <w:t xml:space="preserve"> </w:t>
            </w:r>
            <w:r w:rsidR="00EC2B15" w:rsidRPr="00EC2B15">
              <w:rPr>
                <w:rFonts w:ascii="Arial" w:hAnsi="Arial" w:cs="Arial"/>
                <w:sz w:val="22"/>
                <w:szCs w:val="22"/>
              </w:rPr>
              <w:t>Mahony J,</w:t>
            </w:r>
            <w:r w:rsidR="00E45A09">
              <w:rPr>
                <w:rFonts w:ascii="Arial" w:hAnsi="Arial" w:cs="Arial"/>
                <w:sz w:val="22"/>
                <w:szCs w:val="22"/>
              </w:rPr>
              <w:t xml:space="preserve"> </w:t>
            </w:r>
            <w:r w:rsidR="00EC2B15" w:rsidRPr="00EC2B15">
              <w:rPr>
                <w:rFonts w:ascii="Arial" w:hAnsi="Arial" w:cs="Arial"/>
                <w:sz w:val="22"/>
                <w:szCs w:val="22"/>
              </w:rPr>
              <w:t>Neve H,</w:t>
            </w:r>
            <w:r w:rsidR="00E45A09">
              <w:rPr>
                <w:rFonts w:ascii="Arial" w:hAnsi="Arial" w:cs="Arial"/>
                <w:sz w:val="22"/>
                <w:szCs w:val="22"/>
              </w:rPr>
              <w:t xml:space="preserve"> </w:t>
            </w:r>
            <w:r w:rsidR="00900D90" w:rsidRPr="00900D90">
              <w:rPr>
                <w:rFonts w:ascii="Arial" w:hAnsi="Arial" w:cs="Arial"/>
                <w:sz w:val="22"/>
                <w:szCs w:val="22"/>
              </w:rPr>
              <w:t>Moineau S,</w:t>
            </w:r>
            <w:r w:rsidR="00E45A09">
              <w:rPr>
                <w:rFonts w:ascii="Arial" w:hAnsi="Arial" w:cs="Arial"/>
                <w:sz w:val="22"/>
                <w:szCs w:val="22"/>
              </w:rPr>
              <w:t xml:space="preserve"> </w:t>
            </w:r>
            <w:r>
              <w:rPr>
                <w:rFonts w:ascii="Arial" w:hAnsi="Arial" w:cs="Arial"/>
                <w:sz w:val="22"/>
                <w:szCs w:val="22"/>
              </w:rPr>
              <w:t>Kropinski AM</w:t>
            </w:r>
          </w:p>
        </w:tc>
        <w:tc>
          <w:tcPr>
            <w:tcW w:w="4704" w:type="dxa"/>
          </w:tcPr>
          <w:p w14:paraId="32F9DE4D" w14:textId="21B52DDF" w:rsidR="005D1640" w:rsidRPr="00CB1C42" w:rsidRDefault="005D1640" w:rsidP="005D1640">
            <w:pPr>
              <w:rPr>
                <w:rFonts w:ascii="Arial" w:hAnsi="Arial" w:cs="Arial"/>
                <w:sz w:val="22"/>
                <w:szCs w:val="22"/>
              </w:rPr>
            </w:pPr>
            <w:r w:rsidRPr="00CB1C42">
              <w:rPr>
                <w:rFonts w:ascii="Arial" w:hAnsi="Arial" w:cs="Arial"/>
                <w:sz w:val="22"/>
                <w:szCs w:val="22"/>
              </w:rPr>
              <w:t>evelien.adriaenssens@quadram.ac.uk;</w:t>
            </w:r>
          </w:p>
          <w:p w14:paraId="2C2912C9" w14:textId="77777777" w:rsidR="00EC2B15" w:rsidRPr="00EC2B15" w:rsidRDefault="005D1640" w:rsidP="00EC2B15">
            <w:pPr>
              <w:rPr>
                <w:rFonts w:ascii="Arial" w:hAnsi="Arial" w:cs="Arial"/>
                <w:sz w:val="22"/>
                <w:szCs w:val="22"/>
              </w:rPr>
            </w:pPr>
            <w:r w:rsidRPr="00CB1C42">
              <w:rPr>
                <w:rFonts w:ascii="Arial" w:eastAsia="Times" w:hAnsi="Arial" w:cs="Arial"/>
                <w:sz w:val="22"/>
                <w:szCs w:val="22"/>
              </w:rPr>
              <w:t>tolstoy@ncbi.nlm.nih.gov</w:t>
            </w:r>
            <w:r w:rsidRPr="00CB1C42">
              <w:rPr>
                <w:rFonts w:ascii="Arial" w:hAnsi="Arial" w:cs="Arial"/>
                <w:sz w:val="22"/>
                <w:szCs w:val="22"/>
              </w:rPr>
              <w:t xml:space="preserve">; </w:t>
            </w:r>
            <w:r w:rsidR="00900D90">
              <w:rPr>
                <w:rFonts w:ascii="Arial" w:hAnsi="Arial" w:cs="Arial"/>
                <w:sz w:val="22"/>
                <w:szCs w:val="22"/>
              </w:rPr>
              <w:br/>
            </w:r>
            <w:r w:rsidR="00EC2B15" w:rsidRPr="00EC2B15">
              <w:rPr>
                <w:rFonts w:ascii="Arial" w:hAnsi="Arial" w:cs="Arial"/>
                <w:sz w:val="22"/>
                <w:szCs w:val="22"/>
              </w:rPr>
              <w:t>J.Mahony@ucc.ie;</w:t>
            </w:r>
          </w:p>
          <w:p w14:paraId="36D1FB0D" w14:textId="45A1D4EC" w:rsidR="005D1640" w:rsidRPr="00CB1C42" w:rsidRDefault="00EC2B15" w:rsidP="00EC2B15">
            <w:pPr>
              <w:rPr>
                <w:rFonts w:ascii="Arial" w:hAnsi="Arial" w:cs="Arial"/>
                <w:sz w:val="22"/>
                <w:szCs w:val="22"/>
              </w:rPr>
            </w:pPr>
            <w:r w:rsidRPr="00EC2B15">
              <w:rPr>
                <w:rFonts w:ascii="Arial" w:hAnsi="Arial" w:cs="Arial"/>
                <w:sz w:val="22"/>
                <w:szCs w:val="22"/>
              </w:rPr>
              <w:t>Horst.Neve@mri.bund.de;</w:t>
            </w:r>
            <w:r w:rsidR="00900D90">
              <w:rPr>
                <w:rFonts w:ascii="Arial" w:hAnsi="Arial" w:cs="Arial"/>
                <w:sz w:val="22"/>
                <w:szCs w:val="22"/>
              </w:rPr>
              <w:br/>
            </w:r>
            <w:r w:rsidR="00900D90" w:rsidRPr="00900D90">
              <w:rPr>
                <w:rFonts w:ascii="Arial" w:hAnsi="Arial" w:cs="Arial"/>
                <w:sz w:val="22"/>
                <w:szCs w:val="22"/>
              </w:rPr>
              <w:t>Sylvain.Moineau@bcm.ulaval.ca;</w:t>
            </w:r>
          </w:p>
          <w:p w14:paraId="1AA95142" w14:textId="774B28E4" w:rsidR="00F05B35" w:rsidRPr="00121243" w:rsidRDefault="005D1640" w:rsidP="005D1640">
            <w:pPr>
              <w:rPr>
                <w:rFonts w:ascii="Arial" w:hAnsi="Arial" w:cs="Arial"/>
                <w:sz w:val="22"/>
                <w:szCs w:val="22"/>
              </w:rPr>
            </w:pPr>
            <w:r w:rsidRPr="00CB1C42">
              <w:rPr>
                <w:rFonts w:ascii="Arial" w:hAnsi="Arial" w:cs="Arial"/>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484641AE" w:rsidR="005D1640" w:rsidRDefault="005D1640" w:rsidP="005D1640">
            <w:pPr>
              <w:rPr>
                <w:rFonts w:ascii="Arial" w:hAnsi="Arial" w:cs="Arial"/>
                <w:sz w:val="22"/>
                <w:szCs w:val="22"/>
              </w:rPr>
            </w:pPr>
            <w:r>
              <w:rPr>
                <w:rFonts w:ascii="Arial" w:hAnsi="Arial" w:cs="Arial"/>
                <w:sz w:val="22"/>
                <w:szCs w:val="22"/>
              </w:rPr>
              <w:t>Quadram Institute</w:t>
            </w:r>
            <w:r w:rsidR="00A46773">
              <w:rPr>
                <w:rFonts w:ascii="Arial" w:hAnsi="Arial" w:cs="Arial"/>
                <w:sz w:val="22"/>
                <w:szCs w:val="22"/>
              </w:rPr>
              <w:t xml:space="preserve"> Bioscience</w:t>
            </w:r>
            <w:r>
              <w:rPr>
                <w:rFonts w:ascii="Arial" w:hAnsi="Arial" w:cs="Arial"/>
                <w:sz w:val="22"/>
                <w:szCs w:val="22"/>
              </w:rPr>
              <w:t>, UK [EMA]</w:t>
            </w:r>
          </w:p>
          <w:p w14:paraId="51F0B5C4" w14:textId="77777777" w:rsidR="00EC2B15" w:rsidRPr="00EC2B15" w:rsidRDefault="005D1640" w:rsidP="00EC2B15">
            <w:pPr>
              <w:rPr>
                <w:rFonts w:ascii="Arial" w:hAnsi="Arial" w:cs="Arial"/>
                <w:sz w:val="22"/>
                <w:szCs w:val="22"/>
              </w:rPr>
            </w:pPr>
            <w:r>
              <w:rPr>
                <w:rFonts w:ascii="Arial" w:hAnsi="Arial" w:cs="Arial"/>
                <w:sz w:val="22"/>
                <w:szCs w:val="22"/>
              </w:rPr>
              <w:t>NCBI, USA [IT]</w:t>
            </w:r>
            <w:r w:rsidR="00900D90">
              <w:rPr>
                <w:rFonts w:ascii="Arial" w:hAnsi="Arial" w:cs="Arial"/>
                <w:sz w:val="22"/>
                <w:szCs w:val="22"/>
              </w:rPr>
              <w:br/>
            </w:r>
            <w:r w:rsidR="00EC2B15" w:rsidRPr="00EC2B15">
              <w:rPr>
                <w:rFonts w:ascii="Arial" w:hAnsi="Arial" w:cs="Arial"/>
                <w:sz w:val="22"/>
                <w:szCs w:val="22"/>
              </w:rPr>
              <w:t>University College Cork, Ireland [JM]</w:t>
            </w:r>
          </w:p>
          <w:p w14:paraId="2813D6A9" w14:textId="54BC7228" w:rsidR="00CB1C42" w:rsidRDefault="00EC2B15" w:rsidP="005D1640">
            <w:pPr>
              <w:rPr>
                <w:rFonts w:ascii="Arial" w:hAnsi="Arial" w:cs="Arial"/>
                <w:sz w:val="22"/>
                <w:szCs w:val="22"/>
              </w:rPr>
            </w:pPr>
            <w:r w:rsidRPr="00EC2B15">
              <w:rPr>
                <w:rFonts w:ascii="Arial" w:hAnsi="Arial" w:cs="Arial"/>
                <w:sz w:val="22"/>
                <w:szCs w:val="22"/>
              </w:rPr>
              <w:t>Max Rubner-Institut, Germany [HN]</w:t>
            </w:r>
            <w:r w:rsidR="00900D90">
              <w:rPr>
                <w:rFonts w:ascii="Arial" w:hAnsi="Arial" w:cs="Arial"/>
                <w:sz w:val="22"/>
                <w:szCs w:val="22"/>
              </w:rPr>
              <w:br/>
            </w:r>
            <w:r w:rsidR="00900D90" w:rsidRPr="00900D90">
              <w:rPr>
                <w:rFonts w:ascii="Arial" w:hAnsi="Arial" w:cs="Arial"/>
                <w:sz w:val="22"/>
                <w:szCs w:val="22"/>
              </w:rPr>
              <w:t>Université Laval, Canada [SM]</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078467BC" w:rsidR="00121243" w:rsidRPr="00121243" w:rsidRDefault="005D1640">
            <w:pPr>
              <w:rPr>
                <w:rFonts w:ascii="Arial" w:hAnsi="Arial" w:cs="Arial"/>
                <w:sz w:val="22"/>
                <w:szCs w:val="22"/>
              </w:rPr>
            </w:pPr>
            <w:r>
              <w:rPr>
                <w:rFonts w:ascii="Arial" w:hAnsi="Arial" w:cs="Arial"/>
                <w:sz w:val="22"/>
                <w:szCs w:val="22"/>
              </w:rPr>
              <w:t xml:space="preserve">Andrew </w:t>
            </w:r>
            <w:r w:rsidR="00A46773">
              <w:rPr>
                <w:rFonts w:ascii="Arial" w:hAnsi="Arial" w:cs="Arial"/>
                <w:sz w:val="22"/>
                <w:szCs w:val="22"/>
              </w:rPr>
              <w:t xml:space="preserve">M. </w:t>
            </w:r>
            <w:r>
              <w:rPr>
                <w:rFonts w:ascii="Arial" w:hAnsi="Arial" w:cs="Arial"/>
                <w:sz w:val="22"/>
                <w:szCs w:val="22"/>
              </w:rPr>
              <w:t>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753D6D1E" w:rsidR="00F05B35" w:rsidRPr="00121243" w:rsidRDefault="005D1640" w:rsidP="00F05B35">
            <w:pPr>
              <w:rPr>
                <w:rFonts w:ascii="Arial" w:hAnsi="Arial" w:cs="Arial"/>
                <w:sz w:val="22"/>
                <w:szCs w:val="22"/>
              </w:rPr>
            </w:pPr>
            <w:r w:rsidRPr="00E45A09">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64B96AC" w:rsidR="00F05B35" w:rsidRPr="00E45A09" w:rsidRDefault="00A46773" w:rsidP="00F05B35">
            <w:pPr>
              <w:rPr>
                <w:rFonts w:ascii="Arial" w:hAnsi="Arial" w:cs="Arial"/>
                <w:sz w:val="22"/>
                <w:szCs w:val="22"/>
              </w:rPr>
            </w:pPr>
            <w:r w:rsidRPr="00E45A09">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77C0286E" w:rsidR="00237296" w:rsidRPr="00E45A09" w:rsidRDefault="00E45A09" w:rsidP="007B1846">
            <w:pPr>
              <w:spacing w:before="120" w:after="120"/>
              <w:rPr>
                <w:rFonts w:ascii="Arial" w:hAnsi="Arial" w:cs="Arial"/>
                <w:bCs/>
                <w:sz w:val="22"/>
                <w:szCs w:val="22"/>
              </w:rPr>
            </w:pPr>
            <w:r w:rsidRPr="00E45A09">
              <w:rPr>
                <w:rFonts w:ascii="Arial" w:hAnsi="Arial" w:cs="Arial"/>
                <w:bCs/>
                <w:sz w:val="22"/>
                <w:szCs w:val="22"/>
              </w:rPr>
              <w:t>2020.181B.</w:t>
            </w:r>
            <w:r w:rsidR="00533212">
              <w:rPr>
                <w:rFonts w:ascii="Arial" w:hAnsi="Arial" w:cs="Arial"/>
                <w:bCs/>
                <w:sz w:val="22"/>
                <w:szCs w:val="22"/>
              </w:rPr>
              <w:t>R</w:t>
            </w:r>
            <w:r w:rsidRPr="00E45A09">
              <w:rPr>
                <w:rFonts w:ascii="Arial" w:hAnsi="Arial" w:cs="Arial"/>
                <w:bCs/>
                <w:sz w:val="22"/>
                <w:szCs w:val="22"/>
              </w:rPr>
              <w:t>.</w:t>
            </w:r>
            <w:r w:rsidR="00CA425C" w:rsidRPr="00E45A09">
              <w:rPr>
                <w:rFonts w:ascii="Arial" w:hAnsi="Arial" w:cs="Arial"/>
                <w:bCs/>
                <w:sz w:val="22"/>
                <w:szCs w:val="22"/>
              </w:rPr>
              <w:t>Whitehead</w:t>
            </w:r>
            <w:r w:rsidRPr="00E45A09">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771A5C70" w:rsidR="00237296" w:rsidRPr="00E45A09" w:rsidRDefault="00D15E7F" w:rsidP="00237296">
            <w:pPr>
              <w:rPr>
                <w:rFonts w:ascii="Arial" w:hAnsi="Arial" w:cs="Arial"/>
                <w:bCs/>
                <w:sz w:val="22"/>
                <w:szCs w:val="22"/>
              </w:rPr>
            </w:pPr>
            <w:r w:rsidRPr="00E45A09">
              <w:rPr>
                <w:rFonts w:ascii="Arial" w:hAnsi="Arial" w:cs="Arial"/>
                <w:bCs/>
                <w:sz w:val="22"/>
                <w:szCs w:val="22"/>
              </w:rPr>
              <w:t xml:space="preserve">As part of a major study of the siphoviruses infecting Lactococcus strains we classified phage 1358 to a new genus, </w:t>
            </w:r>
            <w:r w:rsidR="00CA425C" w:rsidRPr="00E45A09">
              <w:rPr>
                <w:rFonts w:ascii="Arial" w:hAnsi="Arial" w:cs="Arial"/>
                <w:bCs/>
                <w:i/>
                <w:iCs/>
                <w:sz w:val="22"/>
                <w:szCs w:val="22"/>
              </w:rPr>
              <w:t>Whitehead</w:t>
            </w:r>
            <w:r w:rsidRPr="00E45A09">
              <w:rPr>
                <w:rFonts w:ascii="Arial" w:hAnsi="Arial" w:cs="Arial"/>
                <w:bCs/>
                <w:i/>
                <w:iCs/>
                <w:sz w:val="22"/>
                <w:szCs w:val="22"/>
              </w:rPr>
              <w:t>virus</w:t>
            </w:r>
            <w:r w:rsidRPr="00E45A09">
              <w:rPr>
                <w:rFonts w:ascii="Arial" w:hAnsi="Arial" w:cs="Arial"/>
                <w:bCs/>
                <w:sz w:val="22"/>
                <w:szCs w:val="22"/>
              </w:rPr>
              <w:t>.</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AF33750" w:rsidR="00237296" w:rsidRPr="00E45A09" w:rsidRDefault="009C5E37" w:rsidP="009623BE">
                  <w:pPr>
                    <w:rPr>
                      <w:rFonts w:ascii="Arial" w:hAnsi="Arial" w:cs="Arial"/>
                      <w:color w:val="0000FF"/>
                      <w:sz w:val="22"/>
                      <w:szCs w:val="22"/>
                    </w:rPr>
                  </w:pPr>
                  <w:r w:rsidRPr="00E45A09">
                    <w:rPr>
                      <w:rFonts w:ascii="Arial" w:hAnsi="Arial" w:cs="Arial"/>
                      <w:b/>
                      <w:color w:val="0000FF"/>
                      <w:sz w:val="22"/>
                      <w:szCs w:val="22"/>
                    </w:rPr>
                    <w:t>Species demarcation criteria:</w:t>
                  </w:r>
                  <w:r w:rsidRPr="00E45A09">
                    <w:rPr>
                      <w:sz w:val="22"/>
                      <w:szCs w:val="22"/>
                      <w:lang w:val="en-GB"/>
                    </w:rPr>
                    <w:t xml:space="preserve"> </w:t>
                  </w:r>
                  <w:r w:rsidRPr="00E45A09">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E45A09" w:rsidRPr="00E45A09">
                    <w:rPr>
                      <w:rFonts w:ascii="Arial" w:hAnsi="Arial" w:cs="Arial"/>
                      <w:sz w:val="22"/>
                      <w:szCs w:val="22"/>
                      <w:lang w:val="en-GB"/>
                    </w:rPr>
                    <w:t>.</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24E4D3D1" w14:textId="2F9DA446" w:rsidR="009C5E37" w:rsidRPr="00E45A09" w:rsidRDefault="00237296" w:rsidP="00E45A09">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9E1052F" w14:textId="72644A98" w:rsidR="00237296" w:rsidRPr="00E45A09" w:rsidRDefault="000B4844" w:rsidP="00237296">
      <w:pPr>
        <w:rPr>
          <w:rFonts w:ascii="Arial" w:hAnsi="Arial" w:cs="Arial"/>
          <w:sz w:val="22"/>
          <w:szCs w:val="22"/>
          <w:lang w:val="en-GB"/>
        </w:rPr>
      </w:pPr>
      <w:r w:rsidRPr="00E45A09">
        <w:rPr>
          <w:rFonts w:ascii="Arial" w:hAnsi="Arial" w:cs="Arial"/>
          <w:b/>
          <w:color w:val="0000FF"/>
          <w:sz w:val="22"/>
          <w:szCs w:val="22"/>
          <w:lang w:val="en-GB"/>
        </w:rPr>
        <w:t xml:space="preserve">Source of the name of this taxon:  </w:t>
      </w:r>
      <w:r w:rsidR="00CA425C" w:rsidRPr="00E45A09">
        <w:rPr>
          <w:rFonts w:ascii="Arial" w:hAnsi="Arial" w:cs="Arial"/>
          <w:sz w:val="22"/>
          <w:szCs w:val="22"/>
          <w:lang w:val="en-GB"/>
        </w:rPr>
        <w:t xml:space="preserve">Named in honour of Hugh Robinson Whitehead (b. 1899 Hunslet, England, d. 1983 Palmerston North, New Zealand). MSc (1922) from the University of Leeds. He then worked as a biochemist in the College of Medicine of the University of Durham at Newcastle upon Tyne. In 1928, he took up an appointment as chief bacteriologist at the Dairy Research Institute in Palmerston North. He was awarded a DSc by the University of Leeds in 1931.  Whitehead became director of the Dairy Research Institute in 1959 and continued to preside over the growing establishment until his retirement in 1964. He was elected a fellow of the Royal Society of New Zealand in 1950, and in 1957 received the gold medal of the Australian Society of Dairy Technology. He was made an OBE in 1964. He and his group contributed to the early recognition of the role of bacteriophages in the dairy industry. (derived from: </w:t>
      </w:r>
      <w:hyperlink r:id="rId8" w:history="1">
        <w:r w:rsidR="00CA425C" w:rsidRPr="00E45A09">
          <w:rPr>
            <w:rStyle w:val="Hyperlink"/>
            <w:rFonts w:ascii="Arial" w:hAnsi="Arial" w:cs="Arial"/>
            <w:sz w:val="22"/>
            <w:szCs w:val="22"/>
            <w:lang w:val="en-GB"/>
          </w:rPr>
          <w:t>https://teara.govt.nz/en/biographies/5w25/whitehead-hugh-robinson</w:t>
        </w:r>
      </w:hyperlink>
      <w:r w:rsidR="00CA425C" w:rsidRPr="00E45A09">
        <w:rPr>
          <w:rFonts w:ascii="Arial" w:hAnsi="Arial" w:cs="Arial"/>
          <w:sz w:val="22"/>
          <w:szCs w:val="22"/>
          <w:lang w:val="en-GB"/>
        </w:rPr>
        <w:t>)</w:t>
      </w:r>
    </w:p>
    <w:p w14:paraId="20F1ADA0" w14:textId="4AF8CFA2" w:rsidR="00CA425C" w:rsidRPr="00E45A09" w:rsidRDefault="00CA425C" w:rsidP="00237296">
      <w:pPr>
        <w:rPr>
          <w:rFonts w:ascii="Arial" w:hAnsi="Arial" w:cs="Arial"/>
          <w:sz w:val="22"/>
          <w:szCs w:val="22"/>
          <w:lang w:val="en-GB"/>
        </w:rPr>
      </w:pPr>
    </w:p>
    <w:p w14:paraId="46425304" w14:textId="7D4736D4" w:rsidR="00CA425C" w:rsidRPr="00E45A09" w:rsidRDefault="00CA425C" w:rsidP="00CA425C">
      <w:pPr>
        <w:jc w:val="center"/>
        <w:rPr>
          <w:rFonts w:ascii="Arial" w:hAnsi="Arial" w:cs="Arial"/>
          <w:sz w:val="22"/>
          <w:szCs w:val="22"/>
          <w:lang w:val="en-GB"/>
        </w:rPr>
      </w:pPr>
      <w:r w:rsidRPr="00E45A09">
        <w:rPr>
          <w:rFonts w:ascii="Arial" w:hAnsi="Arial" w:cs="Arial"/>
          <w:noProof/>
          <w:sz w:val="22"/>
          <w:szCs w:val="22"/>
          <w:lang w:val="en-GB"/>
        </w:rPr>
        <w:drawing>
          <wp:inline distT="0" distB="0" distL="0" distR="0" wp14:anchorId="300F543C" wp14:editId="23D9D2B7">
            <wp:extent cx="2026528" cy="2901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ugh Whitehead 30990-pc.jpg"/>
                    <pic:cNvPicPr/>
                  </pic:nvPicPr>
                  <pic:blipFill>
                    <a:blip r:embed="rId9">
                      <a:extLst>
                        <a:ext uri="{28A0092B-C50C-407E-A947-70E740481C1C}">
                          <a14:useLocalDpi xmlns:a14="http://schemas.microsoft.com/office/drawing/2010/main" val="0"/>
                        </a:ext>
                      </a:extLst>
                    </a:blip>
                    <a:stretch>
                      <a:fillRect/>
                    </a:stretch>
                  </pic:blipFill>
                  <pic:spPr>
                    <a:xfrm>
                      <a:off x="0" y="0"/>
                      <a:ext cx="2044920" cy="2928287"/>
                    </a:xfrm>
                    <a:prstGeom prst="rect">
                      <a:avLst/>
                    </a:prstGeom>
                  </pic:spPr>
                </pic:pic>
              </a:graphicData>
            </a:graphic>
          </wp:inline>
        </w:drawing>
      </w:r>
    </w:p>
    <w:p w14:paraId="14B50F26" w14:textId="0112EAB8" w:rsidR="000B4844" w:rsidRPr="00E45A09" w:rsidRDefault="000B4844" w:rsidP="00237296">
      <w:pPr>
        <w:rPr>
          <w:rFonts w:ascii="Arial" w:hAnsi="Arial" w:cs="Arial"/>
          <w:sz w:val="22"/>
          <w:szCs w:val="22"/>
          <w:lang w:val="en-GB"/>
        </w:rPr>
      </w:pPr>
    </w:p>
    <w:p w14:paraId="4DC33403" w14:textId="4018D197" w:rsidR="000B4844" w:rsidRPr="00E45A09" w:rsidRDefault="000B4844" w:rsidP="00625117">
      <w:pPr>
        <w:rPr>
          <w:rFonts w:ascii="Arial" w:hAnsi="Arial" w:cs="Arial"/>
          <w:bCs/>
          <w:sz w:val="22"/>
          <w:szCs w:val="22"/>
          <w:lang w:val="en-GB"/>
        </w:rPr>
      </w:pPr>
      <w:r w:rsidRPr="00E45A09">
        <w:rPr>
          <w:rFonts w:ascii="Arial" w:hAnsi="Arial" w:cs="Arial"/>
          <w:b/>
          <w:color w:val="0000FF"/>
          <w:sz w:val="22"/>
          <w:szCs w:val="22"/>
          <w:lang w:val="en-GB"/>
        </w:rPr>
        <w:lastRenderedPageBreak/>
        <w:t xml:space="preserve">History:  </w:t>
      </w:r>
      <w:r w:rsidR="002B2599" w:rsidRPr="00E45A09">
        <w:rPr>
          <w:rFonts w:ascii="Arial" w:hAnsi="Arial" w:cs="Arial"/>
          <w:bCs/>
          <w:sz w:val="22"/>
          <w:szCs w:val="22"/>
          <w:lang w:val="en-GB"/>
        </w:rPr>
        <w:t>Lytic lactococcal phage 1358 was isolated from a dairy environment in 1981 by the New Zealand Dairy Research Institute [Jarvis, 1984], and fully characterized by Dupuis and Moineau [2010].</w:t>
      </w:r>
      <w:r w:rsidR="00625117" w:rsidRPr="00E45A09">
        <w:rPr>
          <w:rFonts w:ascii="Arial" w:hAnsi="Arial" w:cs="Arial"/>
          <w:bCs/>
          <w:sz w:val="22"/>
          <w:szCs w:val="22"/>
          <w:lang w:val="en-GB"/>
        </w:rPr>
        <w:t xml:space="preserve">  Phage 1358 has an icosahedral capsid with a diameter of 54 nm and a noncontractile tail 103 nm in length and 9 nm in width.  The sequence of this virus reveals its similarity to Listeria phages, particularly in the packaging and morphogenesis modules.</w:t>
      </w:r>
    </w:p>
    <w:p w14:paraId="67512D9F" w14:textId="32749D6E" w:rsidR="00237296" w:rsidRPr="00E45A09" w:rsidRDefault="00237296" w:rsidP="00237296">
      <w:pPr>
        <w:rPr>
          <w:rFonts w:ascii="Arial" w:hAnsi="Arial" w:cs="Arial"/>
          <w:b/>
          <w:sz w:val="22"/>
          <w:szCs w:val="22"/>
        </w:rPr>
      </w:pPr>
    </w:p>
    <w:p w14:paraId="7B347AA4" w14:textId="15DA31FF" w:rsidR="002B2599" w:rsidRPr="00E45A09" w:rsidRDefault="000B4844" w:rsidP="002B2599">
      <w:pPr>
        <w:rPr>
          <w:rFonts w:ascii="Arial" w:hAnsi="Arial" w:cs="Arial"/>
          <w:b/>
          <w:sz w:val="22"/>
          <w:szCs w:val="22"/>
          <w:lang w:val="en-GB"/>
        </w:rPr>
      </w:pPr>
      <w:r w:rsidRPr="00E45A09">
        <w:rPr>
          <w:rFonts w:ascii="Arial" w:hAnsi="Arial" w:cs="Arial"/>
          <w:b/>
          <w:color w:val="0000FF"/>
          <w:sz w:val="22"/>
          <w:szCs w:val="22"/>
          <w:lang w:val="en-GB"/>
        </w:rPr>
        <w:t>Specific Reference:</w:t>
      </w:r>
      <w:r w:rsidR="0038164F" w:rsidRPr="00E45A09">
        <w:rPr>
          <w:rFonts w:ascii="Arial" w:hAnsi="Arial" w:cs="Arial"/>
          <w:b/>
          <w:color w:val="0000FF"/>
          <w:sz w:val="22"/>
          <w:szCs w:val="22"/>
          <w:lang w:val="en-GB"/>
        </w:rPr>
        <w:t xml:space="preserve">  </w:t>
      </w:r>
      <w:r w:rsidR="002B2599" w:rsidRPr="00E45A09">
        <w:rPr>
          <w:rFonts w:ascii="Arial" w:hAnsi="Arial" w:cs="Arial"/>
          <w:bCs/>
          <w:sz w:val="22"/>
          <w:szCs w:val="22"/>
          <w:lang w:val="en-GB"/>
        </w:rPr>
        <w:t xml:space="preserve">Jarvis, A. W. 1984. Differentiation of lactic streptococcal phages into phage species by DNA-DNA homology. Appl. Environ. Microbiol. 47:343–349 </w:t>
      </w:r>
      <w:r w:rsidR="002B2599" w:rsidRPr="00E45A09">
        <w:rPr>
          <w:rFonts w:ascii="Arial" w:hAnsi="Arial" w:cs="Arial"/>
          <w:b/>
          <w:sz w:val="22"/>
          <w:szCs w:val="22"/>
          <w:lang w:val="en-GB"/>
        </w:rPr>
        <w:t>[1358]</w:t>
      </w:r>
    </w:p>
    <w:p w14:paraId="6EBCB503" w14:textId="77777777" w:rsidR="002B2599" w:rsidRPr="00E45A09" w:rsidRDefault="002B2599" w:rsidP="002B2599">
      <w:pPr>
        <w:rPr>
          <w:rFonts w:ascii="Arial" w:hAnsi="Arial" w:cs="Arial"/>
          <w:bCs/>
          <w:sz w:val="22"/>
          <w:szCs w:val="22"/>
          <w:lang w:val="en-GB"/>
        </w:rPr>
      </w:pPr>
    </w:p>
    <w:p w14:paraId="09988DEE" w14:textId="42D8334A" w:rsidR="00237296" w:rsidRPr="00E45A09" w:rsidRDefault="0038164F" w:rsidP="002B2599">
      <w:pPr>
        <w:rPr>
          <w:rFonts w:ascii="Arial" w:hAnsi="Arial" w:cs="Arial"/>
          <w:b/>
          <w:color w:val="0000FF"/>
          <w:sz w:val="22"/>
          <w:szCs w:val="22"/>
          <w:lang w:val="en-GB"/>
        </w:rPr>
      </w:pPr>
      <w:r w:rsidRPr="00E45A09">
        <w:rPr>
          <w:rFonts w:ascii="Arial" w:hAnsi="Arial" w:cs="Arial"/>
          <w:bCs/>
          <w:sz w:val="22"/>
          <w:szCs w:val="22"/>
          <w:lang w:val="en-GB"/>
        </w:rPr>
        <w:t>Dupuis ME, Moineau S. Genome organization and characterization of the virulent lactococcal phage 1358 and its similarities to Listeria phages. Appl Environ Microbiol. 2010;76(5):1623-1632. doi:10.1128/AEM.02173-09</w:t>
      </w:r>
    </w:p>
    <w:p w14:paraId="06F17589" w14:textId="014A1CF4" w:rsidR="00237296" w:rsidRPr="00E45A09" w:rsidRDefault="00237296" w:rsidP="00237296">
      <w:pPr>
        <w:rPr>
          <w:rFonts w:ascii="Arial" w:hAnsi="Arial" w:cs="Arial"/>
          <w:b/>
          <w:sz w:val="22"/>
          <w:szCs w:val="22"/>
        </w:rPr>
      </w:pPr>
    </w:p>
    <w:p w14:paraId="60CBADD5" w14:textId="774C562E" w:rsidR="000B4844" w:rsidRPr="00E45A09" w:rsidRDefault="000B4844" w:rsidP="000B4844">
      <w:pPr>
        <w:rPr>
          <w:rFonts w:ascii="Arial" w:hAnsi="Arial" w:cs="Arial"/>
          <w:b/>
          <w:color w:val="0000FF"/>
          <w:sz w:val="22"/>
          <w:szCs w:val="22"/>
          <w:lang w:val="en-GB"/>
        </w:rPr>
      </w:pPr>
      <w:r w:rsidRPr="00E45A09">
        <w:rPr>
          <w:rFonts w:ascii="Arial" w:hAnsi="Arial" w:cs="Arial"/>
          <w:b/>
          <w:color w:val="0000FF"/>
          <w:sz w:val="22"/>
          <w:szCs w:val="22"/>
          <w:lang w:val="en-GB"/>
        </w:rPr>
        <w:t>GenBank Summary:</w:t>
      </w:r>
    </w:p>
    <w:p w14:paraId="00D8B8F9" w14:textId="674B02ED" w:rsidR="000B4844" w:rsidRPr="00E45A09"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39"/>
        <w:gridCol w:w="1574"/>
        <w:gridCol w:w="1476"/>
        <w:gridCol w:w="767"/>
        <w:gridCol w:w="742"/>
        <w:gridCol w:w="914"/>
        <w:gridCol w:w="852"/>
      </w:tblGrid>
      <w:tr w:rsidR="0038164F" w:rsidRPr="00E45A09" w14:paraId="76F706D8" w14:textId="77777777" w:rsidTr="0038164F">
        <w:tc>
          <w:tcPr>
            <w:tcW w:w="1397" w:type="dxa"/>
          </w:tcPr>
          <w:p w14:paraId="153CCDD9" w14:textId="77777777" w:rsidR="0038164F" w:rsidRPr="00E45A09" w:rsidRDefault="0038164F" w:rsidP="008A035A">
            <w:pPr>
              <w:rPr>
                <w:rFonts w:ascii="Arial" w:hAnsi="Arial" w:cs="Arial"/>
                <w:sz w:val="22"/>
                <w:szCs w:val="22"/>
                <w:lang w:val="en-GB"/>
              </w:rPr>
            </w:pPr>
            <w:r w:rsidRPr="00E45A09">
              <w:rPr>
                <w:rFonts w:ascii="Arial" w:hAnsi="Arial" w:cs="Arial"/>
                <w:sz w:val="22"/>
                <w:szCs w:val="22"/>
                <w:lang w:val="en-GB"/>
              </w:rPr>
              <w:t>Phage name</w:t>
            </w:r>
          </w:p>
        </w:tc>
        <w:tc>
          <w:tcPr>
            <w:tcW w:w="1130" w:type="dxa"/>
          </w:tcPr>
          <w:p w14:paraId="58B1C9CF" w14:textId="77777777" w:rsidR="0038164F" w:rsidRPr="00E45A09" w:rsidRDefault="0038164F" w:rsidP="008A035A">
            <w:pPr>
              <w:rPr>
                <w:rFonts w:ascii="Arial" w:hAnsi="Arial" w:cs="Arial"/>
                <w:sz w:val="22"/>
                <w:szCs w:val="22"/>
                <w:lang w:val="en-GB"/>
              </w:rPr>
            </w:pPr>
            <w:r w:rsidRPr="00E45A09">
              <w:rPr>
                <w:rFonts w:ascii="Arial" w:hAnsi="Arial" w:cs="Arial"/>
                <w:sz w:val="22"/>
                <w:szCs w:val="22"/>
                <w:lang w:val="en-GB"/>
              </w:rPr>
              <w:t>RefSeq No.</w:t>
            </w:r>
          </w:p>
        </w:tc>
        <w:tc>
          <w:tcPr>
            <w:tcW w:w="1320" w:type="dxa"/>
          </w:tcPr>
          <w:p w14:paraId="3797F695" w14:textId="77777777" w:rsidR="0038164F" w:rsidRPr="00E45A09" w:rsidRDefault="0038164F" w:rsidP="008A035A">
            <w:pPr>
              <w:rPr>
                <w:rFonts w:ascii="Arial" w:hAnsi="Arial" w:cs="Arial"/>
                <w:sz w:val="22"/>
                <w:szCs w:val="22"/>
                <w:lang w:val="en-GB"/>
              </w:rPr>
            </w:pPr>
            <w:r w:rsidRPr="00E45A09">
              <w:rPr>
                <w:rFonts w:ascii="Arial" w:hAnsi="Arial" w:cs="Arial"/>
                <w:sz w:val="22"/>
                <w:szCs w:val="22"/>
                <w:lang w:val="en-GB"/>
              </w:rPr>
              <w:t xml:space="preserve">INSDC </w:t>
            </w:r>
          </w:p>
        </w:tc>
        <w:tc>
          <w:tcPr>
            <w:tcW w:w="739" w:type="dxa"/>
          </w:tcPr>
          <w:p w14:paraId="5BDB9555" w14:textId="77777777" w:rsidR="0038164F" w:rsidRPr="00E45A09" w:rsidRDefault="0038164F" w:rsidP="008A035A">
            <w:pPr>
              <w:rPr>
                <w:rFonts w:ascii="Arial" w:hAnsi="Arial" w:cs="Arial"/>
                <w:sz w:val="22"/>
                <w:szCs w:val="22"/>
                <w:lang w:val="en-GB"/>
              </w:rPr>
            </w:pPr>
            <w:r w:rsidRPr="00E45A09">
              <w:rPr>
                <w:rFonts w:ascii="Arial" w:hAnsi="Arial" w:cs="Arial"/>
                <w:sz w:val="22"/>
                <w:szCs w:val="22"/>
                <w:lang w:val="en-GB"/>
              </w:rPr>
              <w:t>Size (Kb)</w:t>
            </w:r>
          </w:p>
        </w:tc>
        <w:tc>
          <w:tcPr>
            <w:tcW w:w="694" w:type="dxa"/>
          </w:tcPr>
          <w:p w14:paraId="11FCCA9A" w14:textId="77777777" w:rsidR="0038164F" w:rsidRPr="00E45A09" w:rsidRDefault="0038164F" w:rsidP="008A035A">
            <w:pPr>
              <w:rPr>
                <w:rFonts w:ascii="Arial" w:hAnsi="Arial" w:cs="Arial"/>
                <w:sz w:val="22"/>
                <w:szCs w:val="22"/>
                <w:lang w:val="en-GB"/>
              </w:rPr>
            </w:pPr>
            <w:r w:rsidRPr="00E45A09">
              <w:rPr>
                <w:rFonts w:ascii="Arial" w:hAnsi="Arial" w:cs="Arial"/>
                <w:sz w:val="22"/>
                <w:szCs w:val="22"/>
                <w:lang w:val="en-GB"/>
              </w:rPr>
              <w:t xml:space="preserve">GC% </w:t>
            </w:r>
          </w:p>
        </w:tc>
        <w:tc>
          <w:tcPr>
            <w:tcW w:w="850" w:type="dxa"/>
          </w:tcPr>
          <w:p w14:paraId="29F53EED" w14:textId="08C4C5D9" w:rsidR="0038164F" w:rsidRPr="00E45A09" w:rsidRDefault="0038164F" w:rsidP="008A035A">
            <w:pPr>
              <w:rPr>
                <w:rFonts w:ascii="Arial" w:hAnsi="Arial" w:cs="Arial"/>
                <w:sz w:val="22"/>
                <w:szCs w:val="22"/>
                <w:lang w:val="en-GB"/>
              </w:rPr>
            </w:pPr>
            <w:r w:rsidRPr="00E45A09">
              <w:rPr>
                <w:rFonts w:ascii="Arial" w:hAnsi="Arial" w:cs="Arial"/>
                <w:sz w:val="22"/>
                <w:szCs w:val="22"/>
                <w:lang w:val="en-GB"/>
              </w:rPr>
              <w:t xml:space="preserve">Protein </w:t>
            </w:r>
          </w:p>
        </w:tc>
        <w:tc>
          <w:tcPr>
            <w:tcW w:w="813" w:type="dxa"/>
          </w:tcPr>
          <w:p w14:paraId="407BE0CA" w14:textId="77777777" w:rsidR="0038164F" w:rsidRPr="00E45A09" w:rsidRDefault="0038164F" w:rsidP="008A035A">
            <w:pPr>
              <w:rPr>
                <w:rFonts w:ascii="Arial" w:hAnsi="Arial" w:cs="Arial"/>
                <w:sz w:val="22"/>
                <w:szCs w:val="22"/>
                <w:lang w:val="en-GB"/>
              </w:rPr>
            </w:pPr>
            <w:r w:rsidRPr="00E45A09">
              <w:rPr>
                <w:rFonts w:ascii="Arial" w:hAnsi="Arial" w:cs="Arial"/>
                <w:sz w:val="22"/>
                <w:szCs w:val="22"/>
                <w:lang w:val="en-GB"/>
              </w:rPr>
              <w:t>tRNAs</w:t>
            </w:r>
          </w:p>
        </w:tc>
      </w:tr>
      <w:tr w:rsidR="0038164F" w:rsidRPr="00E45A09" w14:paraId="645F2D34" w14:textId="77777777" w:rsidTr="0038164F">
        <w:tc>
          <w:tcPr>
            <w:tcW w:w="1397" w:type="dxa"/>
          </w:tcPr>
          <w:p w14:paraId="7DCE8001" w14:textId="56A81B13" w:rsidR="0038164F" w:rsidRPr="00E45A09" w:rsidRDefault="0038164F" w:rsidP="0038164F">
            <w:pPr>
              <w:rPr>
                <w:rFonts w:ascii="Arial" w:hAnsi="Arial" w:cs="Arial"/>
                <w:sz w:val="22"/>
                <w:szCs w:val="22"/>
                <w:lang w:val="en-GB"/>
              </w:rPr>
            </w:pPr>
            <w:r w:rsidRPr="00E45A09">
              <w:rPr>
                <w:rFonts w:ascii="Arial" w:hAnsi="Arial" w:cs="Arial"/>
                <w:sz w:val="22"/>
                <w:szCs w:val="22"/>
                <w:lang w:val="en-GB"/>
              </w:rPr>
              <w:t>Lactococcus phage 1358</w:t>
            </w:r>
          </w:p>
        </w:tc>
        <w:tc>
          <w:tcPr>
            <w:tcW w:w="1130" w:type="dxa"/>
            <w:vAlign w:val="center"/>
          </w:tcPr>
          <w:p w14:paraId="7611AA29" w14:textId="69B28D13" w:rsidR="0038164F" w:rsidRPr="00E45A09" w:rsidRDefault="007309A8" w:rsidP="0038164F">
            <w:pPr>
              <w:rPr>
                <w:rFonts w:ascii="Arial" w:hAnsi="Arial" w:cs="Arial"/>
                <w:sz w:val="22"/>
                <w:szCs w:val="22"/>
                <w:lang w:val="en-GB"/>
              </w:rPr>
            </w:pPr>
            <w:hyperlink r:id="rId10" w:tgtFrame="_blank" w:history="1">
              <w:r w:rsidR="0038164F" w:rsidRPr="00E45A09">
                <w:rPr>
                  <w:rStyle w:val="Hyperlink"/>
                  <w:rFonts w:ascii="Arial" w:eastAsia="Times" w:hAnsi="Arial" w:cs="Arial"/>
                  <w:sz w:val="22"/>
                  <w:szCs w:val="22"/>
                </w:rPr>
                <w:t>NC_027120.1</w:t>
              </w:r>
            </w:hyperlink>
          </w:p>
        </w:tc>
        <w:tc>
          <w:tcPr>
            <w:tcW w:w="1320" w:type="dxa"/>
            <w:vAlign w:val="center"/>
          </w:tcPr>
          <w:p w14:paraId="1EB9D438" w14:textId="01DB0DFD" w:rsidR="0038164F" w:rsidRPr="00E45A09" w:rsidRDefault="007309A8" w:rsidP="0038164F">
            <w:pPr>
              <w:rPr>
                <w:rFonts w:ascii="Arial" w:hAnsi="Arial" w:cs="Arial"/>
                <w:sz w:val="22"/>
                <w:szCs w:val="22"/>
                <w:lang w:val="en-GB"/>
              </w:rPr>
            </w:pPr>
            <w:hyperlink r:id="rId11" w:tgtFrame="_blank" w:history="1">
              <w:r w:rsidR="0038164F" w:rsidRPr="00E45A09">
                <w:rPr>
                  <w:rStyle w:val="Hyperlink"/>
                  <w:rFonts w:ascii="Arial" w:eastAsia="Times" w:hAnsi="Arial" w:cs="Arial"/>
                  <w:sz w:val="22"/>
                  <w:szCs w:val="22"/>
                </w:rPr>
                <w:t>GQ403788.1</w:t>
              </w:r>
            </w:hyperlink>
          </w:p>
        </w:tc>
        <w:tc>
          <w:tcPr>
            <w:tcW w:w="739" w:type="dxa"/>
            <w:vAlign w:val="center"/>
          </w:tcPr>
          <w:p w14:paraId="5A0F1C6B" w14:textId="4BB44E98" w:rsidR="0038164F" w:rsidRPr="00E45A09" w:rsidRDefault="0038164F" w:rsidP="0038164F">
            <w:pPr>
              <w:rPr>
                <w:rFonts w:ascii="Arial" w:hAnsi="Arial" w:cs="Arial"/>
                <w:sz w:val="22"/>
                <w:szCs w:val="22"/>
                <w:lang w:val="en-GB"/>
              </w:rPr>
            </w:pPr>
            <w:r w:rsidRPr="00E45A09">
              <w:rPr>
                <w:rFonts w:ascii="Arial" w:hAnsi="Arial" w:cs="Arial"/>
                <w:sz w:val="22"/>
                <w:szCs w:val="22"/>
              </w:rPr>
              <w:t>36.89</w:t>
            </w:r>
          </w:p>
        </w:tc>
        <w:tc>
          <w:tcPr>
            <w:tcW w:w="694" w:type="dxa"/>
            <w:vAlign w:val="center"/>
          </w:tcPr>
          <w:p w14:paraId="10C217EE" w14:textId="5F37F316" w:rsidR="0038164F" w:rsidRPr="00E45A09" w:rsidRDefault="0038164F" w:rsidP="0038164F">
            <w:pPr>
              <w:rPr>
                <w:rFonts w:ascii="Arial" w:hAnsi="Arial" w:cs="Arial"/>
                <w:sz w:val="22"/>
                <w:szCs w:val="22"/>
                <w:lang w:val="en-GB"/>
              </w:rPr>
            </w:pPr>
            <w:r w:rsidRPr="00E45A09">
              <w:rPr>
                <w:rFonts w:ascii="Arial" w:hAnsi="Arial" w:cs="Arial"/>
                <w:sz w:val="22"/>
                <w:szCs w:val="22"/>
              </w:rPr>
              <w:t>51.0</w:t>
            </w:r>
          </w:p>
        </w:tc>
        <w:tc>
          <w:tcPr>
            <w:tcW w:w="850" w:type="dxa"/>
            <w:vAlign w:val="center"/>
          </w:tcPr>
          <w:p w14:paraId="011CBDE3" w14:textId="007589FC" w:rsidR="0038164F" w:rsidRPr="00E45A09" w:rsidRDefault="007309A8" w:rsidP="0038164F">
            <w:pPr>
              <w:rPr>
                <w:rFonts w:ascii="Arial" w:hAnsi="Arial" w:cs="Arial"/>
                <w:sz w:val="22"/>
                <w:szCs w:val="22"/>
                <w:lang w:val="en-GB"/>
              </w:rPr>
            </w:pPr>
            <w:hyperlink r:id="rId12" w:anchor="!/proteins/38304/461417|Lactococcus phage 1358/viral segment/" w:history="1">
              <w:r w:rsidR="0038164F" w:rsidRPr="00E45A09">
                <w:rPr>
                  <w:rStyle w:val="Hyperlink"/>
                  <w:rFonts w:ascii="Arial" w:eastAsia="Times" w:hAnsi="Arial" w:cs="Arial"/>
                  <w:color w:val="000080"/>
                  <w:sz w:val="22"/>
                  <w:szCs w:val="22"/>
                </w:rPr>
                <w:t>43</w:t>
              </w:r>
            </w:hyperlink>
          </w:p>
        </w:tc>
        <w:tc>
          <w:tcPr>
            <w:tcW w:w="813" w:type="dxa"/>
            <w:vAlign w:val="center"/>
          </w:tcPr>
          <w:p w14:paraId="46AD5853" w14:textId="3460669E" w:rsidR="0038164F" w:rsidRPr="00E45A09" w:rsidRDefault="0038164F" w:rsidP="0038164F">
            <w:pPr>
              <w:rPr>
                <w:rFonts w:ascii="Arial" w:hAnsi="Arial" w:cs="Arial"/>
                <w:sz w:val="22"/>
                <w:szCs w:val="22"/>
                <w:lang w:val="en-GB"/>
              </w:rPr>
            </w:pPr>
            <w:r w:rsidRPr="00E45A09">
              <w:rPr>
                <w:rFonts w:ascii="Arial" w:hAnsi="Arial" w:cs="Arial"/>
                <w:sz w:val="22"/>
                <w:szCs w:val="22"/>
                <w:lang w:val="en-GB"/>
              </w:rPr>
              <w:t>0</w:t>
            </w:r>
          </w:p>
        </w:tc>
      </w:tr>
      <w:tr w:rsidR="0038164F" w:rsidRPr="00E45A09" w14:paraId="0172D30A" w14:textId="77777777" w:rsidTr="0038164F">
        <w:tc>
          <w:tcPr>
            <w:tcW w:w="1397" w:type="dxa"/>
          </w:tcPr>
          <w:p w14:paraId="32560B4B" w14:textId="3A93EEC3" w:rsidR="0038164F" w:rsidRPr="00E45A09" w:rsidRDefault="0038164F" w:rsidP="0038164F">
            <w:pPr>
              <w:rPr>
                <w:rFonts w:ascii="Arial" w:hAnsi="Arial" w:cs="Arial"/>
                <w:sz w:val="22"/>
                <w:szCs w:val="22"/>
                <w:lang w:val="en-GB"/>
              </w:rPr>
            </w:pPr>
          </w:p>
        </w:tc>
        <w:tc>
          <w:tcPr>
            <w:tcW w:w="1130" w:type="dxa"/>
          </w:tcPr>
          <w:p w14:paraId="29FC0933" w14:textId="77777777" w:rsidR="0038164F" w:rsidRPr="00E45A09" w:rsidRDefault="0038164F" w:rsidP="0038164F">
            <w:pPr>
              <w:rPr>
                <w:rFonts w:ascii="Arial" w:hAnsi="Arial" w:cs="Arial"/>
                <w:sz w:val="22"/>
                <w:szCs w:val="22"/>
              </w:rPr>
            </w:pPr>
          </w:p>
        </w:tc>
        <w:tc>
          <w:tcPr>
            <w:tcW w:w="1320" w:type="dxa"/>
            <w:vAlign w:val="center"/>
          </w:tcPr>
          <w:p w14:paraId="44F9B1E8" w14:textId="6A4029E4" w:rsidR="0038164F" w:rsidRPr="00E45A09" w:rsidRDefault="0038164F" w:rsidP="0038164F">
            <w:pPr>
              <w:rPr>
                <w:rFonts w:ascii="Arial" w:hAnsi="Arial" w:cs="Arial"/>
                <w:sz w:val="22"/>
                <w:szCs w:val="22"/>
              </w:rPr>
            </w:pPr>
          </w:p>
        </w:tc>
        <w:tc>
          <w:tcPr>
            <w:tcW w:w="739" w:type="dxa"/>
            <w:vAlign w:val="center"/>
          </w:tcPr>
          <w:p w14:paraId="3A2AFCF4" w14:textId="7AA36AAB" w:rsidR="0038164F" w:rsidRPr="00E45A09" w:rsidRDefault="0038164F" w:rsidP="0038164F">
            <w:pPr>
              <w:rPr>
                <w:rFonts w:ascii="Arial" w:hAnsi="Arial" w:cs="Arial"/>
                <w:sz w:val="22"/>
                <w:szCs w:val="22"/>
              </w:rPr>
            </w:pPr>
          </w:p>
        </w:tc>
        <w:tc>
          <w:tcPr>
            <w:tcW w:w="694" w:type="dxa"/>
            <w:vAlign w:val="center"/>
          </w:tcPr>
          <w:p w14:paraId="1E36F728" w14:textId="28BD20E3" w:rsidR="0038164F" w:rsidRPr="00E45A09" w:rsidRDefault="0038164F" w:rsidP="0038164F">
            <w:pPr>
              <w:rPr>
                <w:rFonts w:ascii="Arial" w:hAnsi="Arial" w:cs="Arial"/>
                <w:sz w:val="22"/>
                <w:szCs w:val="22"/>
              </w:rPr>
            </w:pPr>
          </w:p>
        </w:tc>
        <w:tc>
          <w:tcPr>
            <w:tcW w:w="850" w:type="dxa"/>
            <w:vAlign w:val="center"/>
          </w:tcPr>
          <w:p w14:paraId="3DB47D31" w14:textId="354DA97F" w:rsidR="0038164F" w:rsidRPr="00E45A09" w:rsidRDefault="0038164F" w:rsidP="0038164F">
            <w:pPr>
              <w:rPr>
                <w:rFonts w:ascii="Arial" w:hAnsi="Arial" w:cs="Arial"/>
                <w:sz w:val="22"/>
                <w:szCs w:val="22"/>
              </w:rPr>
            </w:pPr>
          </w:p>
        </w:tc>
        <w:tc>
          <w:tcPr>
            <w:tcW w:w="813" w:type="dxa"/>
          </w:tcPr>
          <w:p w14:paraId="50339B77" w14:textId="44129900" w:rsidR="0038164F" w:rsidRPr="00E45A09" w:rsidRDefault="0038164F" w:rsidP="0038164F">
            <w:pPr>
              <w:rPr>
                <w:rFonts w:ascii="Arial" w:hAnsi="Arial" w:cs="Arial"/>
                <w:sz w:val="22"/>
                <w:szCs w:val="22"/>
                <w:lang w:val="en-GB"/>
              </w:rPr>
            </w:pPr>
          </w:p>
        </w:tc>
      </w:tr>
    </w:tbl>
    <w:p w14:paraId="5E8F6ECE" w14:textId="51D6BE63" w:rsidR="000B4844" w:rsidRPr="00E45A09" w:rsidRDefault="000B4844" w:rsidP="000B4844">
      <w:pPr>
        <w:rPr>
          <w:rFonts w:ascii="Arial" w:hAnsi="Arial" w:cs="Arial"/>
          <w:b/>
          <w:sz w:val="22"/>
          <w:szCs w:val="22"/>
          <w:lang w:val="en-GB"/>
        </w:rPr>
      </w:pPr>
    </w:p>
    <w:p w14:paraId="3F9AAF76" w14:textId="0A3A43E4" w:rsidR="000B4844" w:rsidRPr="00E45A09" w:rsidRDefault="000B4844" w:rsidP="000B4844">
      <w:pPr>
        <w:rPr>
          <w:rFonts w:ascii="Arial" w:hAnsi="Arial" w:cs="Arial"/>
          <w:sz w:val="22"/>
          <w:szCs w:val="22"/>
          <w:lang w:val="en-GB"/>
        </w:rPr>
      </w:pPr>
      <w:r w:rsidRPr="00E45A09">
        <w:rPr>
          <w:rFonts w:ascii="Arial" w:hAnsi="Arial" w:cs="Arial"/>
          <w:b/>
          <w:color w:val="0000FF"/>
          <w:sz w:val="22"/>
          <w:szCs w:val="22"/>
          <w:lang w:val="en-GB"/>
        </w:rPr>
        <w:t xml:space="preserve">BLASTN homologs:  </w:t>
      </w:r>
      <w:r w:rsidRPr="00E45A09">
        <w:rPr>
          <w:rFonts w:ascii="Arial" w:hAnsi="Arial" w:cs="Arial"/>
          <w:sz w:val="22"/>
          <w:szCs w:val="22"/>
          <w:lang w:val="en-GB"/>
        </w:rPr>
        <w:t xml:space="preserve">Genomic orphans [1-3].  </w:t>
      </w:r>
    </w:p>
    <w:p w14:paraId="2C4A2320" w14:textId="34A2402A" w:rsidR="000B4844" w:rsidRPr="00E45A09" w:rsidRDefault="000B4844" w:rsidP="000B4844">
      <w:pPr>
        <w:rPr>
          <w:rFonts w:ascii="Arial" w:hAnsi="Arial" w:cs="Arial"/>
          <w:sz w:val="22"/>
          <w:szCs w:val="22"/>
          <w:lang w:val="en-GB"/>
        </w:rPr>
      </w:pPr>
    </w:p>
    <w:p w14:paraId="648AA975" w14:textId="542B7061" w:rsidR="00237296" w:rsidRPr="00E45A09" w:rsidRDefault="000B4844" w:rsidP="00237296">
      <w:pPr>
        <w:rPr>
          <w:rFonts w:ascii="Arial" w:hAnsi="Arial" w:cs="Arial"/>
          <w:b/>
          <w:color w:val="0000FF"/>
          <w:sz w:val="22"/>
          <w:szCs w:val="22"/>
          <w:lang w:val="en-GB"/>
        </w:rPr>
      </w:pPr>
      <w:r w:rsidRPr="00E45A09">
        <w:rPr>
          <w:rFonts w:ascii="Arial" w:hAnsi="Arial" w:cs="Arial"/>
          <w:b/>
          <w:color w:val="0000FF"/>
          <w:sz w:val="22"/>
          <w:szCs w:val="22"/>
          <w:lang w:val="en-GB"/>
        </w:rPr>
        <w:t xml:space="preserve">Electron micrograph: </w:t>
      </w:r>
      <w:r w:rsidRPr="00E45A09">
        <w:rPr>
          <w:rFonts w:ascii="Arial" w:hAnsi="Arial" w:cs="Arial"/>
          <w:sz w:val="22"/>
          <w:szCs w:val="22"/>
          <w:lang w:val="en-GB"/>
        </w:rPr>
        <w:t>None available</w:t>
      </w:r>
    </w:p>
    <w:p w14:paraId="6041B665" w14:textId="204A70F5" w:rsidR="00237296" w:rsidRPr="00E45A09" w:rsidRDefault="00237296" w:rsidP="00237296">
      <w:pPr>
        <w:rPr>
          <w:rFonts w:ascii="Arial" w:hAnsi="Arial" w:cs="Arial"/>
          <w:b/>
          <w:sz w:val="22"/>
          <w:szCs w:val="22"/>
        </w:rPr>
      </w:pPr>
    </w:p>
    <w:p w14:paraId="7FC363B2" w14:textId="51B69432" w:rsidR="000B4844" w:rsidRPr="00E45A09" w:rsidRDefault="000B4844" w:rsidP="000B4844">
      <w:pPr>
        <w:rPr>
          <w:rFonts w:ascii="Arial" w:hAnsi="Arial" w:cs="Arial"/>
          <w:sz w:val="22"/>
          <w:szCs w:val="22"/>
          <w:lang w:val="en-GB"/>
        </w:rPr>
      </w:pPr>
      <w:r w:rsidRPr="00E45A09">
        <w:rPr>
          <w:rFonts w:ascii="Arial" w:hAnsi="Arial" w:cs="Arial"/>
          <w:b/>
          <w:color w:val="0000FF"/>
          <w:sz w:val="22"/>
          <w:szCs w:val="22"/>
          <w:lang w:val="en-GB"/>
        </w:rPr>
        <w:t xml:space="preserve">Phylogeny: </w:t>
      </w:r>
      <w:r w:rsidRPr="00E45A09">
        <w:rPr>
          <w:rFonts w:ascii="Arial" w:hAnsi="Arial" w:cs="Arial"/>
          <w:sz w:val="22"/>
          <w:szCs w:val="22"/>
          <w:lang w:val="en-GB"/>
        </w:rPr>
        <w:t xml:space="preserve">The phylogenetic tree was constructed using the terminase large subunit protein homologs of </w:t>
      </w:r>
      <w:r w:rsidR="0038164F" w:rsidRPr="00E45A09">
        <w:rPr>
          <w:rFonts w:ascii="Arial" w:hAnsi="Arial" w:cs="Arial"/>
          <w:sz w:val="22"/>
          <w:szCs w:val="22"/>
          <w:lang w:val="en-GB"/>
        </w:rPr>
        <w:t>1358</w:t>
      </w:r>
      <w:r w:rsidRPr="00E45A09">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7D284FF7" w:rsidR="00237296" w:rsidRPr="00E45A09" w:rsidRDefault="00237296" w:rsidP="00237296">
      <w:pPr>
        <w:rPr>
          <w:rFonts w:ascii="Arial" w:hAnsi="Arial" w:cs="Arial"/>
          <w:b/>
          <w:sz w:val="22"/>
          <w:szCs w:val="22"/>
        </w:rPr>
      </w:pPr>
    </w:p>
    <w:p w14:paraId="65151574" w14:textId="389E9497" w:rsidR="00237296" w:rsidRPr="00E45A09" w:rsidRDefault="00237296" w:rsidP="00237296">
      <w:pPr>
        <w:rPr>
          <w:rFonts w:ascii="Arial" w:hAnsi="Arial" w:cs="Arial"/>
          <w:b/>
          <w:sz w:val="22"/>
          <w:szCs w:val="22"/>
        </w:rPr>
      </w:pPr>
    </w:p>
    <w:p w14:paraId="0F65282A" w14:textId="64601C13" w:rsidR="00237296" w:rsidRPr="00E45A09" w:rsidRDefault="0038164F" w:rsidP="00237296">
      <w:pPr>
        <w:rPr>
          <w:rFonts w:ascii="Arial" w:hAnsi="Arial" w:cs="Arial"/>
          <w:b/>
          <w:sz w:val="22"/>
          <w:szCs w:val="22"/>
        </w:rPr>
      </w:pPr>
      <w:r w:rsidRPr="00E45A09">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799EB491" wp14:editId="23138C89">
                <wp:simplePos x="0" y="0"/>
                <wp:positionH relativeFrom="column">
                  <wp:posOffset>1651000</wp:posOffset>
                </wp:positionH>
                <wp:positionV relativeFrom="paragraph">
                  <wp:posOffset>28575</wp:posOffset>
                </wp:positionV>
                <wp:extent cx="3054350" cy="19050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DC5399" id="Rectangle 3" o:spid="_x0000_s1026" style="position:absolute;margin-left:130pt;margin-top:2.25pt;width:240.5pt;height: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" filled="f" strokecolor="red" strokeweight="2.25pt"/>
            </w:pict>
          </mc:Fallback>
        </mc:AlternateContent>
      </w:r>
      <w:r w:rsidRPr="00E45A09">
        <w:rPr>
          <w:rFonts w:ascii="Arial" w:hAnsi="Arial" w:cs="Arial"/>
          <w:b/>
          <w:noProof/>
          <w:sz w:val="22"/>
          <w:szCs w:val="22"/>
        </w:rPr>
        <w:drawing>
          <wp:inline distT="0" distB="0" distL="0" distR="0" wp14:anchorId="49E6921B" wp14:editId="2AC5A468">
            <wp:extent cx="5727700" cy="118808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genetic tree.tif"/>
                    <pic:cNvPicPr/>
                  </pic:nvPicPr>
                  <pic:blipFill>
                    <a:blip r:embed="rId13">
                      <a:extLst>
                        <a:ext uri="{28A0092B-C50C-407E-A947-70E740481C1C}">
                          <a14:useLocalDpi xmlns:a14="http://schemas.microsoft.com/office/drawing/2010/main" val="0"/>
                        </a:ext>
                      </a:extLst>
                    </a:blip>
                    <a:stretch>
                      <a:fillRect/>
                    </a:stretch>
                  </pic:blipFill>
                  <pic:spPr>
                    <a:xfrm>
                      <a:off x="0" y="0"/>
                      <a:ext cx="5727700" cy="1188085"/>
                    </a:xfrm>
                    <a:prstGeom prst="rect">
                      <a:avLst/>
                    </a:prstGeom>
                  </pic:spPr>
                </pic:pic>
              </a:graphicData>
            </a:graphic>
          </wp:inline>
        </w:drawing>
      </w:r>
    </w:p>
    <w:p w14:paraId="5F0B33BA" w14:textId="4BCC510B" w:rsidR="00237296" w:rsidRPr="00E45A09" w:rsidRDefault="00237296" w:rsidP="00237296">
      <w:pPr>
        <w:rPr>
          <w:rFonts w:ascii="Arial" w:hAnsi="Arial" w:cs="Arial"/>
          <w:b/>
          <w:sz w:val="22"/>
          <w:szCs w:val="22"/>
        </w:rPr>
      </w:pPr>
    </w:p>
    <w:p w14:paraId="045BF607" w14:textId="21831361" w:rsidR="005D1640" w:rsidRPr="00E45A09" w:rsidRDefault="00237296" w:rsidP="007B1846">
      <w:pPr>
        <w:spacing w:before="120" w:after="120"/>
        <w:rPr>
          <w:rFonts w:ascii="Arial" w:hAnsi="Arial" w:cs="Arial"/>
          <w:b/>
        </w:rPr>
      </w:pPr>
      <w:r w:rsidRPr="00E45A09">
        <w:rPr>
          <w:rFonts w:ascii="Arial" w:hAnsi="Arial" w:cs="Arial"/>
          <w:b/>
        </w:rPr>
        <w:t>References</w:t>
      </w:r>
    </w:p>
    <w:p w14:paraId="19899DBB" w14:textId="3C8B376C"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43D9F324"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1B517BCE"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lastRenderedPageBreak/>
        <w:t>O'Leary NA, Wright MW, Brister JR, Ciufo S, Haddad D, McVeigh R, et al. Reference sequence (RefSeq) database at NCBI: current status, taxonomic expansion, and functional annotation. Nucleic Acids Res. 2016;44(D1):D733-45. doi: 10.1093/nar/gkv1189. PMID:   26553804.</w:t>
      </w:r>
    </w:p>
    <w:p w14:paraId="32C0D1DA" w14:textId="20074B81"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52E85A25"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t>Chan PP, Lowe TM. tRNAscan-SE: Searching for tRNA Genes in Genomic Sequences. Methods Mol Biol. 2019;1962:1-14. doi: 10.1007/978-1-4939-9173-0_1. PMID:     31020551.</w:t>
      </w:r>
    </w:p>
    <w:p w14:paraId="5E34EA46" w14:textId="36D725D1"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76D29DBC"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t>Darling AE, Mau B, Perna NT. progressiveMauve: multiple genome alignment with gene gain, loss and rearrangement. PLoS One. 2010;5(6):e11147.  doi: 10.1371/journal.pone.0011147.  PMID:</w:t>
      </w:r>
      <w:r w:rsidRPr="00E45A09">
        <w:rPr>
          <w:rFonts w:ascii="Arial" w:hAnsi="Arial" w:cs="Arial"/>
          <w:sz w:val="22"/>
          <w:szCs w:val="22"/>
        </w:rPr>
        <w:t xml:space="preserve"> </w:t>
      </w:r>
      <w:r w:rsidRPr="00E45A09">
        <w:rPr>
          <w:rFonts w:ascii="Arial" w:hAnsi="Arial" w:cs="Arial"/>
          <w:color w:val="000000"/>
          <w:sz w:val="22"/>
          <w:szCs w:val="22"/>
        </w:rPr>
        <w:t>20593022.</w:t>
      </w:r>
    </w:p>
    <w:p w14:paraId="6147BCAD" w14:textId="08FA3B33"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02BDB76C" w:rsidR="005D1640" w:rsidRPr="00E45A09" w:rsidRDefault="005D1640" w:rsidP="00E45A09">
      <w:pPr>
        <w:pStyle w:val="BodyTextIndent"/>
        <w:numPr>
          <w:ilvl w:val="0"/>
          <w:numId w:val="4"/>
        </w:numPr>
        <w:rPr>
          <w:rFonts w:ascii="Arial" w:hAnsi="Arial" w:cs="Arial"/>
          <w:color w:val="000000"/>
          <w:sz w:val="22"/>
          <w:szCs w:val="22"/>
        </w:rPr>
      </w:pPr>
      <w:r w:rsidRPr="00E45A09">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43325DEF" w:rsidR="005D1640" w:rsidRPr="00E45A09" w:rsidRDefault="00A46773" w:rsidP="00E45A09">
      <w:pPr>
        <w:pStyle w:val="ListParagraph"/>
        <w:numPr>
          <w:ilvl w:val="0"/>
          <w:numId w:val="4"/>
        </w:numPr>
        <w:rPr>
          <w:rFonts w:ascii="Arial" w:hAnsi="Arial" w:cs="Arial"/>
          <w:bCs/>
          <w:sz w:val="22"/>
          <w:szCs w:val="22"/>
        </w:rPr>
      </w:pPr>
      <w:r w:rsidRPr="00E45A09">
        <w:rPr>
          <w:rFonts w:ascii="Arial" w:hAnsi="Arial" w:cs="Arial"/>
          <w:bCs/>
          <w:sz w:val="22"/>
          <w:szCs w:val="22"/>
        </w:rPr>
        <w:t>Moraru C, Varsani A, Kropinski AM (2020) VIRIDIC – a novel tool to calculate the intergenomic similarities of prokaryote-infecting viruses. bioRxiv doi: 10.1101/2020.07.05.188268. http://kronos.icbm.uni-oldenburg.de/viridic/</w:t>
      </w:r>
    </w:p>
    <w:p w14:paraId="4DB3CB59" w14:textId="77777777" w:rsidR="00E45A09" w:rsidRPr="00E45A09" w:rsidRDefault="00E45A09">
      <w:pPr>
        <w:spacing w:before="120" w:after="120"/>
        <w:ind w:left="567" w:hanging="567"/>
        <w:rPr>
          <w:rFonts w:ascii="Arial" w:hAnsi="Arial" w:cs="Arial"/>
          <w:bCs/>
          <w:sz w:val="22"/>
          <w:szCs w:val="22"/>
        </w:rPr>
      </w:pPr>
    </w:p>
    <w:sectPr w:rsidR="00E45A09" w:rsidRPr="00E45A09" w:rsidSect="00584D75">
      <w:headerReference w:type="default" r:id="rId14"/>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665E36" w14:textId="77777777" w:rsidR="007309A8" w:rsidRDefault="007309A8" w:rsidP="004609D1">
      <w:r>
        <w:separator/>
      </w:r>
    </w:p>
  </w:endnote>
  <w:endnote w:type="continuationSeparator" w:id="0">
    <w:p w14:paraId="2BD2BA5A" w14:textId="77777777" w:rsidR="007309A8" w:rsidRDefault="007309A8"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94C4E1B" w14:textId="77777777" w:rsidR="007309A8" w:rsidRDefault="007309A8" w:rsidP="004609D1">
      <w:r>
        <w:separator/>
      </w:r>
    </w:p>
  </w:footnote>
  <w:footnote w:type="continuationSeparator" w:id="0">
    <w:p w14:paraId="665BC5C2" w14:textId="77777777" w:rsidR="007309A8" w:rsidRDefault="007309A8"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7E490B2C"/>
    <w:multiLevelType w:val="hybridMultilevel"/>
    <w:tmpl w:val="A37068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21243"/>
    <w:rsid w:val="00122AF9"/>
    <w:rsid w:val="00123B8F"/>
    <w:rsid w:val="00132568"/>
    <w:rsid w:val="00154965"/>
    <w:rsid w:val="0017440B"/>
    <w:rsid w:val="00187956"/>
    <w:rsid w:val="001A2500"/>
    <w:rsid w:val="001A4453"/>
    <w:rsid w:val="001B0356"/>
    <w:rsid w:val="001C1BF5"/>
    <w:rsid w:val="001D3F64"/>
    <w:rsid w:val="001D4AAF"/>
    <w:rsid w:val="001E36C8"/>
    <w:rsid w:val="001E6D21"/>
    <w:rsid w:val="00215F51"/>
    <w:rsid w:val="0022706E"/>
    <w:rsid w:val="00237296"/>
    <w:rsid w:val="002465A7"/>
    <w:rsid w:val="00255A60"/>
    <w:rsid w:val="00262EDD"/>
    <w:rsid w:val="00286FE5"/>
    <w:rsid w:val="00296A03"/>
    <w:rsid w:val="002A43A2"/>
    <w:rsid w:val="002B0EBC"/>
    <w:rsid w:val="002B2599"/>
    <w:rsid w:val="002C03EF"/>
    <w:rsid w:val="002D07E6"/>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8164F"/>
    <w:rsid w:val="003B0CEA"/>
    <w:rsid w:val="003B3CB4"/>
    <w:rsid w:val="003C01E0"/>
    <w:rsid w:val="003F3772"/>
    <w:rsid w:val="003F4FFD"/>
    <w:rsid w:val="00404760"/>
    <w:rsid w:val="00412944"/>
    <w:rsid w:val="0042253D"/>
    <w:rsid w:val="004304FF"/>
    <w:rsid w:val="004609D1"/>
    <w:rsid w:val="00487393"/>
    <w:rsid w:val="004A4902"/>
    <w:rsid w:val="004D711E"/>
    <w:rsid w:val="004E4914"/>
    <w:rsid w:val="004F5E21"/>
    <w:rsid w:val="00533212"/>
    <w:rsid w:val="00554817"/>
    <w:rsid w:val="00556D4B"/>
    <w:rsid w:val="00583286"/>
    <w:rsid w:val="00584D75"/>
    <w:rsid w:val="005A465C"/>
    <w:rsid w:val="005A697E"/>
    <w:rsid w:val="005C1A55"/>
    <w:rsid w:val="005D1640"/>
    <w:rsid w:val="005D5C6E"/>
    <w:rsid w:val="00604988"/>
    <w:rsid w:val="00610D3A"/>
    <w:rsid w:val="00610F11"/>
    <w:rsid w:val="006164B4"/>
    <w:rsid w:val="00625117"/>
    <w:rsid w:val="0063589C"/>
    <w:rsid w:val="0064037B"/>
    <w:rsid w:val="006550ED"/>
    <w:rsid w:val="00670B2E"/>
    <w:rsid w:val="00696D9C"/>
    <w:rsid w:val="006B664E"/>
    <w:rsid w:val="006B6877"/>
    <w:rsid w:val="006C6960"/>
    <w:rsid w:val="006D2B31"/>
    <w:rsid w:val="007309A8"/>
    <w:rsid w:val="00733714"/>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53539"/>
    <w:rsid w:val="00857A32"/>
    <w:rsid w:val="00860310"/>
    <w:rsid w:val="008831E4"/>
    <w:rsid w:val="00883B83"/>
    <w:rsid w:val="00887D4D"/>
    <w:rsid w:val="00891DEA"/>
    <w:rsid w:val="008A1420"/>
    <w:rsid w:val="008B657D"/>
    <w:rsid w:val="008D4F59"/>
    <w:rsid w:val="00900D90"/>
    <w:rsid w:val="009018F4"/>
    <w:rsid w:val="00913922"/>
    <w:rsid w:val="009505C5"/>
    <w:rsid w:val="009513B3"/>
    <w:rsid w:val="00957E83"/>
    <w:rsid w:val="009A63E5"/>
    <w:rsid w:val="009B5377"/>
    <w:rsid w:val="009C29D0"/>
    <w:rsid w:val="009C5E37"/>
    <w:rsid w:val="009E1DEF"/>
    <w:rsid w:val="009F1E18"/>
    <w:rsid w:val="00A03C8D"/>
    <w:rsid w:val="00A04A34"/>
    <w:rsid w:val="00A31C20"/>
    <w:rsid w:val="00A46773"/>
    <w:rsid w:val="00A47567"/>
    <w:rsid w:val="00A55CD4"/>
    <w:rsid w:val="00A663BA"/>
    <w:rsid w:val="00A8707C"/>
    <w:rsid w:val="00A9021B"/>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10FB"/>
    <w:rsid w:val="00B36C9C"/>
    <w:rsid w:val="00B52DF3"/>
    <w:rsid w:val="00B62F80"/>
    <w:rsid w:val="00B634B7"/>
    <w:rsid w:val="00B92F0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25C"/>
    <w:rsid w:val="00CA467A"/>
    <w:rsid w:val="00CB1C42"/>
    <w:rsid w:val="00CB2F6E"/>
    <w:rsid w:val="00CB5EA8"/>
    <w:rsid w:val="00CC4FDB"/>
    <w:rsid w:val="00CD030E"/>
    <w:rsid w:val="00D15E7F"/>
    <w:rsid w:val="00D2141A"/>
    <w:rsid w:val="00D31F56"/>
    <w:rsid w:val="00D406A2"/>
    <w:rsid w:val="00D40FB4"/>
    <w:rsid w:val="00D5298F"/>
    <w:rsid w:val="00D572F3"/>
    <w:rsid w:val="00DB5FFF"/>
    <w:rsid w:val="00DB6B04"/>
    <w:rsid w:val="00DD6DAC"/>
    <w:rsid w:val="00DF35BB"/>
    <w:rsid w:val="00DF4107"/>
    <w:rsid w:val="00DF7F00"/>
    <w:rsid w:val="00E01C77"/>
    <w:rsid w:val="00E45A09"/>
    <w:rsid w:val="00E46C93"/>
    <w:rsid w:val="00E71BCC"/>
    <w:rsid w:val="00E75DB4"/>
    <w:rsid w:val="00E84439"/>
    <w:rsid w:val="00E87897"/>
    <w:rsid w:val="00EA1882"/>
    <w:rsid w:val="00EA68E3"/>
    <w:rsid w:val="00EA6E15"/>
    <w:rsid w:val="00EA7785"/>
    <w:rsid w:val="00EC2B1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CA42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eara.govt.nz/en/biographies/5w25/whitehead-hugh-robinson" TargetMode="External"/><Relationship Id="rId13" Type="http://schemas.openxmlformats.org/officeDocument/2006/relationships/image" Target="media/image3.ti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genome/browse/"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GQ403788.1"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ncbi.nlm.nih.gov/nuccore/NC_027120.1"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5</Pages>
  <Words>1089</Words>
  <Characters>6213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18</cp:revision>
  <dcterms:created xsi:type="dcterms:W3CDTF">2020-05-07T14:41:00Z</dcterms:created>
  <dcterms:modified xsi:type="dcterms:W3CDTF">2021-03-04T05:06:00Z</dcterms:modified>
</cp:coreProperties>
</file>