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7E1BF55E" w:rsidR="00F05B35" w:rsidRPr="00EA788C" w:rsidRDefault="00E70AC0" w:rsidP="009623BE">
            <w:pPr>
              <w:pStyle w:val="BodyTextIndent"/>
              <w:ind w:left="0" w:firstLine="0"/>
              <w:jc w:val="center"/>
              <w:rPr>
                <w:rFonts w:ascii="Arial" w:hAnsi="Arial" w:cs="Arial"/>
                <w:b/>
                <w:bCs/>
                <w:i/>
                <w:sz w:val="28"/>
                <w:szCs w:val="28"/>
              </w:rPr>
            </w:pPr>
            <w:r w:rsidRPr="00E70AC0">
              <w:rPr>
                <w:rFonts w:ascii="Arial" w:hAnsi="Arial" w:cs="Arial"/>
                <w:b/>
                <w:bCs/>
                <w:color w:val="000000" w:themeColor="text1"/>
                <w:sz w:val="28"/>
                <w:szCs w:val="28"/>
              </w:rPr>
              <w:t>2020.158B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3CAF7FF9" w14:textId="78E534BF" w:rsidR="00D510B3" w:rsidRPr="0037183A" w:rsidRDefault="00F05B35" w:rsidP="00D510B3">
            <w:pPr>
              <w:spacing w:before="120"/>
              <w:rPr>
                <w:rFonts w:ascii="Arial" w:hAnsi="Arial" w:cs="Arial"/>
                <w:b/>
                <w:i/>
                <w:iCs/>
              </w:rPr>
            </w:pPr>
            <w:r w:rsidRPr="009320C8">
              <w:rPr>
                <w:rFonts w:ascii="Arial" w:hAnsi="Arial" w:cs="Arial"/>
                <w:b/>
              </w:rPr>
              <w:t xml:space="preserve">Short title: </w:t>
            </w:r>
            <w:r w:rsidR="0037183A" w:rsidRPr="00E70AC0">
              <w:rPr>
                <w:rFonts w:ascii="Arial" w:hAnsi="Arial" w:cs="Arial"/>
                <w:bCs/>
                <w:sz w:val="22"/>
                <w:szCs w:val="22"/>
              </w:rPr>
              <w:t>C</w:t>
            </w:r>
            <w:r w:rsidR="00D510B3" w:rsidRPr="00E70AC0">
              <w:rPr>
                <w:rFonts w:ascii="Arial" w:hAnsi="Arial" w:cs="Arial"/>
                <w:bCs/>
                <w:sz w:val="22"/>
                <w:szCs w:val="22"/>
              </w:rPr>
              <w:t xml:space="preserve">reate </w:t>
            </w:r>
            <w:r w:rsidR="0037183A" w:rsidRPr="00E70AC0">
              <w:rPr>
                <w:rFonts w:ascii="Arial" w:hAnsi="Arial" w:cs="Arial"/>
                <w:bCs/>
                <w:sz w:val="22"/>
                <w:szCs w:val="22"/>
              </w:rPr>
              <w:t>one new genus</w:t>
            </w:r>
            <w:r w:rsidR="00D510B3" w:rsidRPr="00E70AC0">
              <w:rPr>
                <w:rFonts w:ascii="Arial" w:hAnsi="Arial" w:cs="Arial"/>
                <w:bCs/>
                <w:sz w:val="22"/>
                <w:szCs w:val="22"/>
              </w:rPr>
              <w:t xml:space="preserve"> </w:t>
            </w:r>
            <w:r w:rsidR="0037183A" w:rsidRPr="00E70AC0">
              <w:rPr>
                <w:rFonts w:ascii="Arial" w:hAnsi="Arial" w:cs="Arial"/>
                <w:bCs/>
                <w:sz w:val="22"/>
                <w:szCs w:val="22"/>
              </w:rPr>
              <w:t>(</w:t>
            </w:r>
            <w:r w:rsidR="0037183A" w:rsidRPr="00E70AC0">
              <w:rPr>
                <w:rFonts w:ascii="Arial" w:hAnsi="Arial" w:cs="Arial"/>
                <w:bCs/>
                <w:i/>
                <w:iCs/>
                <w:sz w:val="22"/>
                <w:szCs w:val="22"/>
              </w:rPr>
              <w:t>Squirtyvirus</w:t>
            </w:r>
            <w:r w:rsidR="0037183A" w:rsidRPr="00E70AC0">
              <w:rPr>
                <w:rFonts w:ascii="Arial" w:hAnsi="Arial" w:cs="Arial"/>
                <w:bCs/>
                <w:sz w:val="22"/>
                <w:szCs w:val="22"/>
              </w:rPr>
              <w:t xml:space="preserve">) </w:t>
            </w:r>
            <w:r w:rsidR="00E70AC0" w:rsidRPr="00E70AC0">
              <w:rPr>
                <w:rFonts w:ascii="Arial" w:hAnsi="Arial" w:cs="Arial"/>
                <w:bCs/>
                <w:sz w:val="22"/>
                <w:szCs w:val="22"/>
              </w:rPr>
              <w:t>including</w:t>
            </w:r>
            <w:r w:rsidR="0037183A" w:rsidRPr="00E70AC0">
              <w:rPr>
                <w:rFonts w:ascii="Arial" w:hAnsi="Arial" w:cs="Arial"/>
                <w:bCs/>
                <w:sz w:val="22"/>
                <w:szCs w:val="22"/>
              </w:rPr>
              <w:t xml:space="preserve"> one new species </w:t>
            </w:r>
            <w:r w:rsidR="00E70AC0" w:rsidRPr="00E70AC0">
              <w:rPr>
                <w:rFonts w:ascii="Arial" w:hAnsi="Arial" w:cs="Arial"/>
                <w:bCs/>
                <w:sz w:val="22"/>
                <w:szCs w:val="22"/>
              </w:rPr>
              <w:t>(</w:t>
            </w:r>
            <w:r w:rsidR="00E70AC0" w:rsidRPr="00E70AC0">
              <w:rPr>
                <w:rFonts w:ascii="Arial" w:hAnsi="Arial" w:cs="Arial"/>
                <w:bCs/>
                <w:i/>
                <w:iCs/>
                <w:sz w:val="22"/>
                <w:szCs w:val="22"/>
              </w:rPr>
              <w:t>Caudovirales</w:t>
            </w:r>
            <w:r w:rsidR="00E70AC0" w:rsidRPr="00E70AC0">
              <w:rPr>
                <w:rFonts w:ascii="Arial" w:hAnsi="Arial" w:cs="Arial"/>
                <w:bCs/>
                <w:sz w:val="22"/>
                <w:szCs w:val="22"/>
              </w:rPr>
              <w:t>:</w:t>
            </w:r>
            <w:r w:rsidR="0037183A" w:rsidRPr="00E70AC0">
              <w:rPr>
                <w:rFonts w:ascii="Arial" w:hAnsi="Arial" w:cs="Arial"/>
                <w:bCs/>
                <w:sz w:val="22"/>
                <w:szCs w:val="22"/>
              </w:rPr>
              <w:t xml:space="preserve"> </w:t>
            </w:r>
            <w:r w:rsidR="0037183A" w:rsidRPr="00E70AC0">
              <w:rPr>
                <w:rFonts w:ascii="Arial" w:hAnsi="Arial" w:cs="Arial"/>
                <w:bCs/>
                <w:i/>
                <w:iCs/>
                <w:sz w:val="22"/>
                <w:szCs w:val="22"/>
              </w:rPr>
              <w:t>Siphovirida</w:t>
            </w:r>
            <w:r w:rsidR="00E70AC0" w:rsidRPr="00E70AC0">
              <w:rPr>
                <w:rFonts w:ascii="Arial" w:hAnsi="Arial" w:cs="Arial"/>
                <w:bCs/>
                <w:i/>
                <w:iCs/>
                <w:sz w:val="22"/>
                <w:szCs w:val="22"/>
              </w:rPr>
              <w:t>e</w:t>
            </w:r>
            <w:r w:rsidR="00E70AC0" w:rsidRPr="00E70AC0">
              <w:rPr>
                <w:rFonts w:ascii="Arial" w:hAnsi="Arial" w:cs="Arial"/>
                <w:bCs/>
                <w:sz w:val="22"/>
                <w:szCs w:val="22"/>
              </w:rPr>
              <w:t>)</w:t>
            </w:r>
          </w:p>
          <w:p w14:paraId="6DFE0FBC" w14:textId="33CD5431" w:rsidR="00F05B35" w:rsidRPr="00121243" w:rsidRDefault="00D510B3" w:rsidP="00D510B3">
            <w:pPr>
              <w:spacing w:before="120"/>
              <w:rPr>
                <w:rFonts w:ascii="Arial" w:hAnsi="Arial" w:cs="Arial"/>
                <w:b/>
                <w:sz w:val="22"/>
                <w:szCs w:val="22"/>
              </w:rPr>
            </w:pPr>
            <w:r w:rsidRPr="00D510B3">
              <w:rPr>
                <w:rFonts w:ascii="Arial" w:hAnsi="Arial" w:cs="Arial"/>
                <w:b/>
              </w:rPr>
              <w:tab/>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7982A1BB" w:rsidR="00F05B35" w:rsidRPr="00E70AC0" w:rsidRDefault="005D1640" w:rsidP="00B1056B">
            <w:pPr>
              <w:rPr>
                <w:rFonts w:ascii="Arial" w:hAnsi="Arial" w:cs="Arial"/>
                <w:color w:val="000000" w:themeColor="text1"/>
                <w:sz w:val="22"/>
                <w:szCs w:val="22"/>
              </w:rPr>
            </w:pPr>
            <w:r w:rsidRPr="00E70AC0">
              <w:rPr>
                <w:rFonts w:ascii="Arial" w:hAnsi="Arial" w:cs="Arial"/>
                <w:color w:val="000000" w:themeColor="text1"/>
                <w:sz w:val="22"/>
                <w:szCs w:val="22"/>
              </w:rPr>
              <w:t>Adriaenssens EM,</w:t>
            </w:r>
            <w:r w:rsidR="00E70AC0" w:rsidRPr="00E70AC0">
              <w:rPr>
                <w:rFonts w:ascii="Arial" w:hAnsi="Arial" w:cs="Arial"/>
                <w:color w:val="000000" w:themeColor="text1"/>
                <w:sz w:val="22"/>
                <w:szCs w:val="22"/>
              </w:rPr>
              <w:t xml:space="preserve"> </w:t>
            </w:r>
            <w:r w:rsidRPr="00E70AC0">
              <w:rPr>
                <w:rFonts w:ascii="Arial" w:hAnsi="Arial" w:cs="Arial"/>
                <w:color w:val="000000" w:themeColor="text1"/>
                <w:sz w:val="22"/>
                <w:szCs w:val="22"/>
              </w:rPr>
              <w:t>Tolstoy I,</w:t>
            </w:r>
            <w:r w:rsidR="00E70AC0" w:rsidRPr="00E70AC0">
              <w:rPr>
                <w:rFonts w:ascii="Arial" w:hAnsi="Arial" w:cs="Arial"/>
                <w:color w:val="000000" w:themeColor="text1"/>
                <w:sz w:val="22"/>
                <w:szCs w:val="22"/>
              </w:rPr>
              <w:t xml:space="preserve"> </w:t>
            </w:r>
            <w:r w:rsidR="0037183A" w:rsidRPr="00E70AC0">
              <w:rPr>
                <w:rFonts w:ascii="Arial" w:hAnsi="Arial" w:cs="Arial"/>
                <w:color w:val="000000" w:themeColor="text1"/>
                <w:sz w:val="22"/>
                <w:szCs w:val="22"/>
              </w:rPr>
              <w:t>Turner D,</w:t>
            </w:r>
            <w:r w:rsidR="00E70AC0" w:rsidRPr="00E70AC0">
              <w:rPr>
                <w:rFonts w:ascii="Arial" w:hAnsi="Arial" w:cs="Arial"/>
                <w:color w:val="000000" w:themeColor="text1"/>
                <w:sz w:val="22"/>
                <w:szCs w:val="22"/>
              </w:rPr>
              <w:t xml:space="preserve"> </w:t>
            </w:r>
            <w:r w:rsidRPr="00E70AC0">
              <w:rPr>
                <w:rFonts w:ascii="Arial" w:hAnsi="Arial" w:cs="Arial"/>
                <w:color w:val="000000" w:themeColor="text1"/>
                <w:sz w:val="22"/>
                <w:szCs w:val="22"/>
              </w:rPr>
              <w:t>Kropinski AM</w:t>
            </w:r>
          </w:p>
        </w:tc>
        <w:tc>
          <w:tcPr>
            <w:tcW w:w="4704" w:type="dxa"/>
          </w:tcPr>
          <w:p w14:paraId="32F9DE4D" w14:textId="21B52DDF" w:rsidR="005D1640" w:rsidRPr="00E70AC0" w:rsidRDefault="005D1640" w:rsidP="005D1640">
            <w:pPr>
              <w:rPr>
                <w:rFonts w:ascii="Arial" w:hAnsi="Arial" w:cs="Arial"/>
                <w:color w:val="000000" w:themeColor="text1"/>
                <w:sz w:val="22"/>
                <w:szCs w:val="22"/>
              </w:rPr>
            </w:pPr>
            <w:r w:rsidRPr="00E70AC0">
              <w:rPr>
                <w:rFonts w:ascii="Arial" w:hAnsi="Arial" w:cs="Arial"/>
                <w:color w:val="000000" w:themeColor="text1"/>
                <w:sz w:val="22"/>
                <w:szCs w:val="22"/>
              </w:rPr>
              <w:t>evelien.adriaenssens@quadram.ac.uk;</w:t>
            </w:r>
          </w:p>
          <w:p w14:paraId="36D1FB0D" w14:textId="118D2942" w:rsidR="005D1640" w:rsidRPr="00E70AC0" w:rsidRDefault="005D1640" w:rsidP="005D1640">
            <w:pPr>
              <w:rPr>
                <w:rFonts w:ascii="Arial" w:hAnsi="Arial" w:cs="Arial"/>
                <w:color w:val="000000" w:themeColor="text1"/>
                <w:sz w:val="22"/>
                <w:szCs w:val="22"/>
              </w:rPr>
            </w:pPr>
            <w:r w:rsidRPr="00E70AC0">
              <w:rPr>
                <w:rFonts w:ascii="Arial" w:eastAsia="Times" w:hAnsi="Arial" w:cs="Arial"/>
                <w:color w:val="000000" w:themeColor="text1"/>
                <w:sz w:val="22"/>
                <w:szCs w:val="22"/>
              </w:rPr>
              <w:t>tolstoy@ncbi.nlm.nih.gov</w:t>
            </w:r>
            <w:r w:rsidRPr="00E70AC0">
              <w:rPr>
                <w:rFonts w:ascii="Arial" w:hAnsi="Arial" w:cs="Arial"/>
                <w:color w:val="000000" w:themeColor="text1"/>
                <w:sz w:val="22"/>
                <w:szCs w:val="22"/>
              </w:rPr>
              <w:t xml:space="preserve">; </w:t>
            </w:r>
          </w:p>
          <w:p w14:paraId="6F748A50" w14:textId="5D82A28E" w:rsidR="0037183A" w:rsidRPr="00E70AC0" w:rsidRDefault="00174D70" w:rsidP="005D1640">
            <w:pPr>
              <w:rPr>
                <w:rFonts w:ascii="Arial" w:hAnsi="Arial" w:cs="Arial"/>
                <w:color w:val="000000" w:themeColor="text1"/>
                <w:sz w:val="22"/>
                <w:szCs w:val="22"/>
              </w:rPr>
            </w:pPr>
            <w:hyperlink r:id="rId8" w:history="1">
              <w:r w:rsidR="0037183A" w:rsidRPr="00E70AC0">
                <w:rPr>
                  <w:rStyle w:val="Hyperlink"/>
                  <w:rFonts w:ascii="Arial" w:hAnsi="Arial" w:cs="Arial"/>
                  <w:color w:val="000000" w:themeColor="text1"/>
                  <w:sz w:val="22"/>
                  <w:szCs w:val="22"/>
                  <w:u w:val="none"/>
                </w:rPr>
                <w:t>dann2.turner@uwe.ac.uk</w:t>
              </w:r>
            </w:hyperlink>
            <w:r w:rsidR="0037183A" w:rsidRPr="00E70AC0">
              <w:rPr>
                <w:rFonts w:ascii="Arial" w:hAnsi="Arial" w:cs="Arial"/>
                <w:color w:val="000000" w:themeColor="text1"/>
                <w:sz w:val="22"/>
                <w:szCs w:val="22"/>
              </w:rPr>
              <w:t xml:space="preserve">;    </w:t>
            </w:r>
          </w:p>
          <w:p w14:paraId="1AA95142" w14:textId="774B28E4" w:rsidR="00F05B35" w:rsidRPr="00E70AC0" w:rsidRDefault="005D1640" w:rsidP="005D1640">
            <w:pPr>
              <w:rPr>
                <w:rFonts w:ascii="Arial" w:hAnsi="Arial" w:cs="Arial"/>
                <w:color w:val="000000" w:themeColor="text1"/>
                <w:sz w:val="22"/>
                <w:szCs w:val="22"/>
              </w:rPr>
            </w:pPr>
            <w:r w:rsidRPr="00E70AC0">
              <w:rPr>
                <w:rFonts w:ascii="Arial" w:hAnsi="Arial" w:cs="Arial"/>
                <w:color w:val="000000" w:themeColor="text1"/>
                <w:sz w:val="22"/>
                <w:szCs w:val="22"/>
              </w:rPr>
              <w:t>Phage.Canada@gmail.com</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6630FA8D" w14:textId="2006FB15" w:rsidR="0037183A" w:rsidRPr="00D018B4" w:rsidRDefault="0037183A" w:rsidP="0037183A">
            <w:pPr>
              <w:rPr>
                <w:rFonts w:ascii="Arial" w:hAnsi="Arial" w:cs="Arial"/>
                <w:sz w:val="22"/>
                <w:szCs w:val="22"/>
              </w:rPr>
            </w:pPr>
            <w:r w:rsidRPr="00D018B4">
              <w:rPr>
                <w:rFonts w:ascii="Arial" w:hAnsi="Arial" w:cs="Arial"/>
                <w:sz w:val="22"/>
                <w:szCs w:val="22"/>
              </w:rPr>
              <w:t>Quadram Institute</w:t>
            </w:r>
            <w:r>
              <w:rPr>
                <w:rFonts w:ascii="Arial" w:hAnsi="Arial" w:cs="Arial"/>
                <w:sz w:val="22"/>
                <w:szCs w:val="22"/>
              </w:rPr>
              <w:t xml:space="preserve"> Bioscience</w:t>
            </w:r>
            <w:r w:rsidRPr="00D018B4">
              <w:rPr>
                <w:rFonts w:ascii="Arial" w:hAnsi="Arial" w:cs="Arial"/>
                <w:sz w:val="22"/>
                <w:szCs w:val="22"/>
              </w:rPr>
              <w:t>, UK</w:t>
            </w:r>
            <w:r>
              <w:rPr>
                <w:rFonts w:ascii="Arial" w:hAnsi="Arial" w:cs="Arial"/>
                <w:sz w:val="22"/>
                <w:szCs w:val="22"/>
              </w:rPr>
              <w:t xml:space="preserve"> [EMA]</w:t>
            </w:r>
          </w:p>
          <w:p w14:paraId="0008D3A9" w14:textId="77777777" w:rsidR="0037183A" w:rsidRDefault="0037183A" w:rsidP="0037183A">
            <w:pPr>
              <w:rPr>
                <w:rFonts w:ascii="Arial" w:hAnsi="Arial" w:cs="Arial"/>
                <w:sz w:val="22"/>
                <w:szCs w:val="22"/>
              </w:rPr>
            </w:pPr>
            <w:r w:rsidRPr="00D018B4">
              <w:rPr>
                <w:rFonts w:ascii="Arial" w:hAnsi="Arial" w:cs="Arial"/>
                <w:sz w:val="22"/>
                <w:szCs w:val="22"/>
              </w:rPr>
              <w:t>NCBI, USA</w:t>
            </w:r>
            <w:r>
              <w:rPr>
                <w:rFonts w:ascii="Arial" w:hAnsi="Arial" w:cs="Arial"/>
                <w:sz w:val="22"/>
                <w:szCs w:val="22"/>
              </w:rPr>
              <w:t xml:space="preserve"> [IT]</w:t>
            </w:r>
          </w:p>
          <w:p w14:paraId="6DACA51A" w14:textId="77777777" w:rsidR="0037183A" w:rsidRPr="00D018B4" w:rsidRDefault="0037183A" w:rsidP="0037183A">
            <w:pPr>
              <w:rPr>
                <w:rFonts w:ascii="Arial" w:hAnsi="Arial" w:cs="Arial"/>
                <w:sz w:val="22"/>
                <w:szCs w:val="22"/>
              </w:rPr>
            </w:pPr>
            <w:r>
              <w:rPr>
                <w:rFonts w:ascii="Arial" w:hAnsi="Arial" w:cs="Arial"/>
                <w:sz w:val="22"/>
                <w:szCs w:val="22"/>
              </w:rPr>
              <w:t>University of the West of England, UK [DT]</w:t>
            </w:r>
          </w:p>
          <w:p w14:paraId="6B198156" w14:textId="23836C96" w:rsidR="00F05B35" w:rsidRPr="00121243" w:rsidRDefault="0037183A" w:rsidP="00B1056B">
            <w:pPr>
              <w:rPr>
                <w:rFonts w:ascii="Arial" w:hAnsi="Arial" w:cs="Arial"/>
                <w:sz w:val="22"/>
                <w:szCs w:val="22"/>
              </w:rPr>
            </w:pPr>
            <w:r w:rsidRPr="00D018B4">
              <w:rPr>
                <w:rFonts w:ascii="Arial" w:hAnsi="Arial" w:cs="Arial"/>
                <w:sz w:val="22"/>
                <w:szCs w:val="22"/>
              </w:rPr>
              <w:t>University of Guelph, Canada</w:t>
            </w:r>
            <w:r>
              <w:rPr>
                <w:rFonts w:ascii="Arial" w:hAnsi="Arial" w:cs="Arial"/>
                <w:sz w:val="22"/>
                <w:szCs w:val="22"/>
              </w:rPr>
              <w:t xml:space="preserve">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7E5FD581" w:rsidR="00121243" w:rsidRPr="00121243" w:rsidRDefault="005D1640">
            <w:pPr>
              <w:rPr>
                <w:rFonts w:ascii="Arial" w:hAnsi="Arial" w:cs="Arial"/>
                <w:sz w:val="22"/>
                <w:szCs w:val="22"/>
              </w:rPr>
            </w:pPr>
            <w:r>
              <w:rPr>
                <w:rFonts w:ascii="Arial" w:hAnsi="Arial" w:cs="Arial"/>
                <w:sz w:val="22"/>
                <w:szCs w:val="22"/>
              </w:rPr>
              <w:t xml:space="preserve">Andrew </w:t>
            </w:r>
            <w:r w:rsidR="0037183A">
              <w:rPr>
                <w:rFonts w:ascii="Arial" w:hAnsi="Arial" w:cs="Arial"/>
                <w:sz w:val="22"/>
                <w:szCs w:val="22"/>
              </w:rPr>
              <w:t xml:space="preserve">M. </w:t>
            </w:r>
            <w:r>
              <w:rPr>
                <w:rFonts w:ascii="Arial" w:hAnsi="Arial" w:cs="Arial"/>
                <w:sz w:val="22"/>
                <w:szCs w:val="22"/>
              </w:rPr>
              <w:t>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03E96E78" w:rsidR="00F05B35" w:rsidRPr="00121243" w:rsidRDefault="005D1640" w:rsidP="00F05B35">
            <w:pPr>
              <w:rPr>
                <w:rFonts w:ascii="Arial" w:hAnsi="Arial" w:cs="Arial"/>
                <w:sz w:val="22"/>
                <w:szCs w:val="22"/>
              </w:rPr>
            </w:pPr>
            <w:r w:rsidRPr="0037183A">
              <w:rPr>
                <w:rFonts w:ascii="Arial" w:hAnsi="Arial" w:cs="Arial"/>
                <w:i/>
                <w:iCs/>
                <w:sz w:val="22"/>
                <w:szCs w:val="22"/>
              </w:rPr>
              <w:t xml:space="preserve">Caudovirales </w:t>
            </w:r>
            <w:r>
              <w:rPr>
                <w:rFonts w:ascii="Arial" w:hAnsi="Arial" w:cs="Arial"/>
                <w:sz w:val="22"/>
                <w:szCs w:val="22"/>
              </w:rPr>
              <w:t>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3407467B" w:rsidR="00F05B35" w:rsidRPr="00E70AC0" w:rsidRDefault="0037183A" w:rsidP="00F05B35">
            <w:pPr>
              <w:rPr>
                <w:rFonts w:ascii="Arial" w:hAnsi="Arial" w:cs="Arial"/>
                <w:sz w:val="22"/>
                <w:szCs w:val="22"/>
              </w:rPr>
            </w:pPr>
            <w:r w:rsidRPr="00E70AC0">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439C2940" w:rsidR="00237296" w:rsidRPr="00E70AC0" w:rsidRDefault="00E70AC0" w:rsidP="007B1846">
            <w:pPr>
              <w:spacing w:before="120" w:after="120"/>
              <w:rPr>
                <w:rFonts w:ascii="Arial" w:hAnsi="Arial" w:cs="Arial"/>
                <w:bCs/>
                <w:sz w:val="22"/>
                <w:szCs w:val="22"/>
              </w:rPr>
            </w:pPr>
            <w:r w:rsidRPr="00E70AC0">
              <w:rPr>
                <w:rFonts w:ascii="Arial" w:hAnsi="Arial" w:cs="Arial"/>
                <w:bCs/>
                <w:sz w:val="22"/>
                <w:szCs w:val="22"/>
              </w:rPr>
              <w:t>2020.158B.</w:t>
            </w:r>
            <w:r w:rsidR="003F6333">
              <w:rPr>
                <w:rFonts w:ascii="Arial" w:hAnsi="Arial" w:cs="Arial"/>
                <w:bCs/>
                <w:sz w:val="22"/>
                <w:szCs w:val="22"/>
              </w:rPr>
              <w:t>R</w:t>
            </w:r>
            <w:r w:rsidRPr="00E70AC0">
              <w:rPr>
                <w:rFonts w:ascii="Arial" w:hAnsi="Arial" w:cs="Arial"/>
                <w:bCs/>
                <w:sz w:val="22"/>
                <w:szCs w:val="22"/>
              </w:rPr>
              <w:t>.</w:t>
            </w:r>
            <w:r w:rsidR="00C426F0" w:rsidRPr="00E70AC0">
              <w:rPr>
                <w:rFonts w:ascii="Arial" w:hAnsi="Arial" w:cs="Arial"/>
                <w:bCs/>
                <w:sz w:val="22"/>
                <w:szCs w:val="22"/>
              </w:rPr>
              <w:t>Squirtyvirus</w:t>
            </w:r>
            <w:r w:rsidRPr="00E70AC0">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52635840" w14:textId="1627BBC5" w:rsidR="00237296" w:rsidRPr="00E70AC0" w:rsidRDefault="00CB4D90" w:rsidP="00237296">
            <w:pPr>
              <w:rPr>
                <w:rFonts w:ascii="Arial" w:hAnsi="Arial" w:cs="Arial"/>
                <w:bCs/>
                <w:sz w:val="22"/>
                <w:szCs w:val="22"/>
              </w:rPr>
            </w:pPr>
            <w:r w:rsidRPr="00E70AC0">
              <w:rPr>
                <w:rFonts w:ascii="Arial" w:hAnsi="Arial" w:cs="Arial"/>
                <w:bCs/>
                <w:sz w:val="22"/>
                <w:szCs w:val="22"/>
              </w:rPr>
              <w:t xml:space="preserve">The Actinobacteriophage Database classifies </w:t>
            </w:r>
            <w:r w:rsidRPr="00E70AC0">
              <w:rPr>
                <w:rFonts w:ascii="Arial" w:hAnsi="Arial" w:cs="Arial"/>
                <w:bCs/>
                <w:i/>
                <w:iCs/>
                <w:sz w:val="22"/>
                <w:szCs w:val="22"/>
              </w:rPr>
              <w:t>Mycobacterium virus Che8</w:t>
            </w:r>
            <w:r w:rsidRPr="00E70AC0">
              <w:rPr>
                <w:rFonts w:ascii="Arial" w:hAnsi="Arial" w:cs="Arial"/>
                <w:bCs/>
                <w:sz w:val="22"/>
                <w:szCs w:val="22"/>
              </w:rPr>
              <w:t xml:space="preserve"> to the F cluster, specifically subcluster F1.</w:t>
            </w:r>
            <w:r w:rsidR="00980E82" w:rsidRPr="00E70AC0">
              <w:rPr>
                <w:rFonts w:ascii="Arial" w:hAnsi="Arial" w:cs="Arial"/>
                <w:bCs/>
                <w:sz w:val="22"/>
                <w:szCs w:val="22"/>
              </w:rPr>
              <w:t xml:space="preserve">  In this proposal we examine phages which they classify to subcluster F3</w:t>
            </w:r>
            <w:r w:rsidR="00C426F0" w:rsidRPr="00E70AC0">
              <w:rPr>
                <w:rFonts w:ascii="Arial" w:hAnsi="Arial" w:cs="Arial"/>
                <w:bCs/>
                <w:sz w:val="22"/>
                <w:szCs w:val="22"/>
              </w:rPr>
              <w:t>.</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2D0CDD27" w:rsidR="00237296" w:rsidRPr="00E70AC0" w:rsidRDefault="009C5E37" w:rsidP="009623BE">
                  <w:pPr>
                    <w:rPr>
                      <w:rFonts w:ascii="Arial" w:hAnsi="Arial" w:cs="Arial"/>
                      <w:color w:val="0000FF"/>
                      <w:sz w:val="22"/>
                      <w:szCs w:val="22"/>
                    </w:rPr>
                  </w:pPr>
                  <w:r w:rsidRPr="00E70AC0">
                    <w:rPr>
                      <w:rFonts w:ascii="Arial" w:hAnsi="Arial" w:cs="Arial"/>
                      <w:b/>
                      <w:color w:val="0000FF"/>
                      <w:sz w:val="22"/>
                      <w:szCs w:val="22"/>
                    </w:rPr>
                    <w:t>Species demarcation criteria:</w:t>
                  </w:r>
                  <w:r w:rsidRPr="00E70AC0">
                    <w:rPr>
                      <w:sz w:val="22"/>
                      <w:szCs w:val="22"/>
                      <w:lang w:val="en-GB"/>
                    </w:rPr>
                    <w:t xml:space="preserve"> </w:t>
                  </w:r>
                  <w:r w:rsidRPr="00E70AC0">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00E70AC0" w:rsidRPr="00E70AC0">
                    <w:rPr>
                      <w:rFonts w:ascii="Arial" w:hAnsi="Arial" w:cs="Arial"/>
                      <w:sz w:val="22"/>
                      <w:szCs w:val="22"/>
                      <w:lang w:val="en-GB"/>
                    </w:rPr>
                    <w:t>.</w:t>
                  </w: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0D56214F"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0A752FD" w14:textId="37063F35" w:rsidR="00237296" w:rsidRPr="00E70AC0" w:rsidRDefault="00237296" w:rsidP="00237296">
      <w:pPr>
        <w:rPr>
          <w:rFonts w:ascii="Arial" w:hAnsi="Arial" w:cs="Arial"/>
          <w:b/>
          <w:sz w:val="22"/>
          <w:szCs w:val="22"/>
        </w:rPr>
      </w:pPr>
    </w:p>
    <w:p w14:paraId="6C99CBBC" w14:textId="393984D9" w:rsidR="0034559A" w:rsidRPr="00E70AC0" w:rsidRDefault="00FE45AE" w:rsidP="0034559A">
      <w:pPr>
        <w:rPr>
          <w:rFonts w:ascii="Arial" w:hAnsi="Arial" w:cs="Arial"/>
          <w:bCs/>
          <w:sz w:val="22"/>
          <w:szCs w:val="22"/>
          <w:lang w:val="en-GB"/>
        </w:rPr>
      </w:pPr>
      <w:r w:rsidRPr="00E70AC0">
        <w:rPr>
          <w:rFonts w:ascii="Arial" w:hAnsi="Arial" w:cs="Arial"/>
          <w:b/>
          <w:color w:val="0000FF"/>
          <w:sz w:val="22"/>
          <w:szCs w:val="22"/>
          <w:lang w:val="en-GB"/>
        </w:rPr>
        <w:t xml:space="preserve">Source of the name of this taxon:  </w:t>
      </w:r>
      <w:r w:rsidR="00C426F0" w:rsidRPr="00E70AC0">
        <w:rPr>
          <w:rFonts w:ascii="Arial" w:hAnsi="Arial" w:cs="Arial"/>
          <w:bCs/>
          <w:sz w:val="22"/>
          <w:szCs w:val="22"/>
          <w:lang w:val="en-GB"/>
        </w:rPr>
        <w:t>This genus is named after the first phage of its type, Mycobacterium phage Squirty.</w:t>
      </w:r>
    </w:p>
    <w:p w14:paraId="587073F0" w14:textId="77777777" w:rsidR="0034559A" w:rsidRPr="00E70AC0" w:rsidRDefault="0034559A" w:rsidP="00FE45AE">
      <w:pPr>
        <w:rPr>
          <w:rFonts w:ascii="Arial" w:hAnsi="Arial" w:cs="Arial"/>
          <w:bCs/>
          <w:sz w:val="22"/>
          <w:szCs w:val="22"/>
          <w:lang w:val="en-GB"/>
        </w:rPr>
      </w:pPr>
    </w:p>
    <w:p w14:paraId="3C54EC28" w14:textId="3B339C45" w:rsidR="00DF58D1" w:rsidRPr="00E70AC0" w:rsidRDefault="00FE45AE" w:rsidP="00FE45AE">
      <w:pPr>
        <w:rPr>
          <w:rFonts w:ascii="Arial" w:hAnsi="Arial" w:cs="Arial"/>
          <w:bCs/>
          <w:sz w:val="22"/>
          <w:szCs w:val="22"/>
          <w:lang w:val="en-GB"/>
        </w:rPr>
      </w:pPr>
      <w:r w:rsidRPr="00E70AC0">
        <w:rPr>
          <w:rFonts w:ascii="Arial" w:hAnsi="Arial" w:cs="Arial"/>
          <w:b/>
          <w:color w:val="0000FF"/>
          <w:sz w:val="22"/>
          <w:szCs w:val="22"/>
          <w:lang w:val="en-GB"/>
        </w:rPr>
        <w:t xml:space="preserve">History:  </w:t>
      </w:r>
      <w:r w:rsidR="00DF58D1" w:rsidRPr="00E70AC0">
        <w:rPr>
          <w:rFonts w:ascii="Arial" w:hAnsi="Arial" w:cs="Arial"/>
          <w:bCs/>
          <w:sz w:val="22"/>
          <w:szCs w:val="22"/>
          <w:lang w:val="en-GB"/>
        </w:rPr>
        <w:t>(Subgroup F3)</w:t>
      </w:r>
      <w:r w:rsidR="00EF2E6C" w:rsidRPr="00E70AC0">
        <w:rPr>
          <w:rFonts w:ascii="Arial" w:hAnsi="Arial" w:cs="Arial"/>
          <w:bCs/>
          <w:sz w:val="22"/>
          <w:szCs w:val="22"/>
          <w:lang w:val="en-GB"/>
        </w:rPr>
        <w:t xml:space="preserve"> - </w:t>
      </w:r>
      <w:r w:rsidR="00CC3688" w:rsidRPr="00E70AC0">
        <w:rPr>
          <w:rFonts w:ascii="Arial" w:hAnsi="Arial" w:cs="Arial"/>
          <w:bCs/>
          <w:sz w:val="22"/>
          <w:szCs w:val="22"/>
          <w:lang w:val="en-GB"/>
        </w:rPr>
        <w:t xml:space="preserve">Temperate phages Squirty is recognized by the Actinobacteriophage Database as being part of subcluster F3. Phage Squirty was isolated in by Erin Osborne in 2012 from garden </w:t>
      </w:r>
      <w:r w:rsidR="00387C2C" w:rsidRPr="00E70AC0">
        <w:rPr>
          <w:rFonts w:ascii="Arial" w:hAnsi="Arial" w:cs="Arial"/>
          <w:bCs/>
          <w:sz w:val="22"/>
          <w:szCs w:val="22"/>
          <w:lang w:val="en-GB"/>
        </w:rPr>
        <w:t>mulch</w:t>
      </w:r>
      <w:r w:rsidR="00CC3688" w:rsidRPr="00E70AC0">
        <w:rPr>
          <w:rFonts w:ascii="Arial" w:hAnsi="Arial" w:cs="Arial"/>
          <w:bCs/>
          <w:sz w:val="22"/>
          <w:szCs w:val="22"/>
          <w:lang w:val="en-GB"/>
        </w:rPr>
        <w:t xml:space="preserve"> in Belleville, MI USA using Mycobacterium smegmatis mc²155 as the host bacterium.  This was part of the Science Education Alliance-Phage Hunters Advancing Genomics and Evolutionary Science Program.  The genome of this phage has 10 nt 3’-cohesive termini (CCGACGGCAT).  </w:t>
      </w:r>
    </w:p>
    <w:p w14:paraId="6EA14354" w14:textId="3BA0D478" w:rsidR="00CC3688" w:rsidRPr="00E70AC0" w:rsidRDefault="00CC3688" w:rsidP="00FE45AE">
      <w:pPr>
        <w:rPr>
          <w:rFonts w:ascii="Arial" w:hAnsi="Arial" w:cs="Arial"/>
          <w:bCs/>
          <w:sz w:val="22"/>
          <w:szCs w:val="22"/>
          <w:lang w:val="en-GB"/>
        </w:rPr>
      </w:pPr>
    </w:p>
    <w:p w14:paraId="2E3886F9" w14:textId="49EB188F" w:rsidR="00CC3688" w:rsidRPr="00E70AC0" w:rsidRDefault="00CC3688" w:rsidP="00CC3688">
      <w:pPr>
        <w:rPr>
          <w:rFonts w:ascii="Arial" w:hAnsi="Arial" w:cs="Arial"/>
          <w:bCs/>
          <w:sz w:val="22"/>
          <w:szCs w:val="22"/>
          <w:lang w:val="en-GB"/>
        </w:rPr>
      </w:pPr>
      <w:r w:rsidRPr="00E70AC0">
        <w:rPr>
          <w:rFonts w:ascii="Arial" w:hAnsi="Arial" w:cs="Arial"/>
          <w:b/>
          <w:color w:val="0000FF"/>
          <w:sz w:val="22"/>
          <w:szCs w:val="22"/>
          <w:lang w:val="en-GB"/>
        </w:rPr>
        <w:t>Electron micrograph:</w:t>
      </w:r>
      <w:r w:rsidRPr="00E70AC0">
        <w:rPr>
          <w:rFonts w:ascii="Arial" w:hAnsi="Arial" w:cs="Arial"/>
          <w:bCs/>
          <w:sz w:val="22"/>
          <w:szCs w:val="22"/>
          <w:lang w:val="en-GB"/>
        </w:rPr>
        <w:t xml:space="preserve">  Electron micrograph of negatively stained </w:t>
      </w:r>
      <w:bookmarkStart w:id="0" w:name="_Hlk48545073"/>
      <w:r w:rsidRPr="00E70AC0">
        <w:rPr>
          <w:rFonts w:ascii="Arial" w:hAnsi="Arial" w:cs="Arial"/>
          <w:bCs/>
          <w:sz w:val="22"/>
          <w:szCs w:val="22"/>
          <w:lang w:val="en-GB"/>
        </w:rPr>
        <w:t xml:space="preserve">Mycobacterium phage Squirty </w:t>
      </w:r>
      <w:bookmarkEnd w:id="0"/>
      <w:r w:rsidRPr="00E70AC0">
        <w:rPr>
          <w:rFonts w:ascii="Arial" w:hAnsi="Arial" w:cs="Arial"/>
          <w:bCs/>
          <w:sz w:val="22"/>
          <w:szCs w:val="22"/>
          <w:lang w:val="en-GB"/>
        </w:rPr>
        <w:t>(</w:t>
      </w:r>
      <w:hyperlink r:id="rId9" w:history="1">
        <w:r w:rsidRPr="00E70AC0">
          <w:rPr>
            <w:rStyle w:val="Hyperlink"/>
            <w:rFonts w:ascii="Arial" w:hAnsi="Arial" w:cs="Arial"/>
            <w:bCs/>
            <w:sz w:val="22"/>
            <w:szCs w:val="22"/>
            <w:lang w:val="en-GB"/>
          </w:rPr>
          <w:t>https://phagesdb.org/phages/Squirty/</w:t>
        </w:r>
      </w:hyperlink>
      <w:r w:rsidRPr="00E70AC0">
        <w:rPr>
          <w:rFonts w:ascii="Arial" w:hAnsi="Arial" w:cs="Arial"/>
          <w:bCs/>
          <w:sz w:val="22"/>
          <w:szCs w:val="22"/>
          <w:lang w:val="en-GB"/>
        </w:rPr>
        <w:t>) - Limited permission was granted by The Actinobacteriophages Database, funded by the Howard Hughes Medical Institute, to use this electron micrograph for this taxonomy proposal; it cannot be reused without permission of The Actinobacteriophages Database.</w:t>
      </w:r>
    </w:p>
    <w:p w14:paraId="2403C940" w14:textId="572A8084" w:rsidR="00CC3688" w:rsidRPr="00E70AC0" w:rsidRDefault="00CC3688" w:rsidP="00CC3688">
      <w:pPr>
        <w:jc w:val="center"/>
        <w:rPr>
          <w:rFonts w:ascii="Arial" w:hAnsi="Arial" w:cs="Arial"/>
          <w:bCs/>
          <w:sz w:val="22"/>
          <w:szCs w:val="22"/>
          <w:lang w:val="en-GB"/>
        </w:rPr>
      </w:pPr>
      <w:r w:rsidRPr="00E70AC0">
        <w:rPr>
          <w:rFonts w:ascii="Arial" w:hAnsi="Arial" w:cs="Arial"/>
          <w:bCs/>
          <w:noProof/>
          <w:sz w:val="22"/>
          <w:szCs w:val="22"/>
          <w:lang w:val="en-GB"/>
        </w:rPr>
        <w:drawing>
          <wp:inline distT="0" distB="0" distL="0" distR="0" wp14:anchorId="14912624" wp14:editId="3FCB5CCC">
            <wp:extent cx="3091176" cy="185356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quirty_EMPic SMALL.tif"/>
                    <pic:cNvPicPr/>
                  </pic:nvPicPr>
                  <pic:blipFill>
                    <a:blip r:embed="rId10">
                      <a:extLst>
                        <a:ext uri="{28A0092B-C50C-407E-A947-70E740481C1C}">
                          <a14:useLocalDpi xmlns:a14="http://schemas.microsoft.com/office/drawing/2010/main" val="0"/>
                        </a:ext>
                      </a:extLst>
                    </a:blip>
                    <a:stretch>
                      <a:fillRect/>
                    </a:stretch>
                  </pic:blipFill>
                  <pic:spPr>
                    <a:xfrm>
                      <a:off x="0" y="0"/>
                      <a:ext cx="3101588" cy="1859808"/>
                    </a:xfrm>
                    <a:prstGeom prst="rect">
                      <a:avLst/>
                    </a:prstGeom>
                  </pic:spPr>
                </pic:pic>
              </a:graphicData>
            </a:graphic>
          </wp:inline>
        </w:drawing>
      </w:r>
    </w:p>
    <w:p w14:paraId="056BA818" w14:textId="32ABD946" w:rsidR="00991225" w:rsidRPr="00E70AC0" w:rsidRDefault="00991225" w:rsidP="00FE45AE">
      <w:pPr>
        <w:rPr>
          <w:rFonts w:ascii="Arial" w:hAnsi="Arial" w:cs="Arial"/>
          <w:bCs/>
          <w:sz w:val="22"/>
          <w:szCs w:val="22"/>
          <w:lang w:val="en-GB"/>
        </w:rPr>
      </w:pPr>
    </w:p>
    <w:p w14:paraId="10D9EB56" w14:textId="77777777" w:rsidR="00991225" w:rsidRPr="00E70AC0" w:rsidRDefault="00991225" w:rsidP="00FE45AE">
      <w:pPr>
        <w:rPr>
          <w:rFonts w:ascii="Arial" w:hAnsi="Arial" w:cs="Arial"/>
          <w:bCs/>
          <w:sz w:val="22"/>
          <w:szCs w:val="22"/>
          <w:lang w:val="en-GB"/>
        </w:rPr>
      </w:pPr>
    </w:p>
    <w:p w14:paraId="240456A2" w14:textId="061CCF69" w:rsidR="00FE45AE" w:rsidRPr="00E70AC0" w:rsidRDefault="00FE45AE" w:rsidP="008C1EA5">
      <w:pPr>
        <w:rPr>
          <w:rFonts w:ascii="Arial" w:hAnsi="Arial" w:cs="Arial"/>
          <w:bCs/>
          <w:sz w:val="22"/>
          <w:szCs w:val="22"/>
          <w:lang w:val="en-GB"/>
        </w:rPr>
      </w:pPr>
      <w:r w:rsidRPr="00E70AC0">
        <w:rPr>
          <w:rFonts w:ascii="Arial" w:hAnsi="Arial" w:cs="Arial"/>
          <w:b/>
          <w:color w:val="0000FF"/>
          <w:sz w:val="22"/>
          <w:szCs w:val="22"/>
          <w:lang w:val="en-GB"/>
        </w:rPr>
        <w:t xml:space="preserve">Reference:   </w:t>
      </w:r>
      <w:r w:rsidR="00C426F0" w:rsidRPr="00E70AC0">
        <w:rPr>
          <w:rFonts w:ascii="Arial" w:hAnsi="Arial" w:cs="Arial"/>
          <w:bCs/>
          <w:sz w:val="22"/>
          <w:szCs w:val="22"/>
          <w:lang w:val="en-GB"/>
        </w:rPr>
        <w:t>None</w:t>
      </w:r>
    </w:p>
    <w:p w14:paraId="1B10AE9A" w14:textId="4A38821F" w:rsidR="00FE45AE" w:rsidRPr="00E70AC0" w:rsidRDefault="00FE45AE" w:rsidP="00FE45AE">
      <w:pPr>
        <w:rPr>
          <w:rFonts w:ascii="Arial" w:hAnsi="Arial" w:cs="Arial"/>
          <w:bCs/>
          <w:sz w:val="22"/>
          <w:szCs w:val="22"/>
          <w:lang w:val="en-GB"/>
        </w:rPr>
      </w:pPr>
    </w:p>
    <w:p w14:paraId="6A070BF4" w14:textId="7121526D" w:rsidR="00FE45AE" w:rsidRPr="00E70AC0" w:rsidRDefault="00FE45AE" w:rsidP="00FE45AE">
      <w:pPr>
        <w:rPr>
          <w:rFonts w:ascii="Arial" w:hAnsi="Arial" w:cs="Arial"/>
          <w:b/>
          <w:color w:val="0000FF"/>
          <w:sz w:val="22"/>
          <w:szCs w:val="22"/>
          <w:lang w:val="en-GB"/>
        </w:rPr>
      </w:pPr>
      <w:r w:rsidRPr="00E70AC0">
        <w:rPr>
          <w:rFonts w:ascii="Arial" w:hAnsi="Arial" w:cs="Arial"/>
          <w:b/>
          <w:color w:val="0000FF"/>
          <w:sz w:val="22"/>
          <w:szCs w:val="22"/>
          <w:lang w:val="en-GB"/>
        </w:rPr>
        <w:lastRenderedPageBreak/>
        <w:t>GenBank Summary:</w:t>
      </w:r>
    </w:p>
    <w:p w14:paraId="2B6290D2" w14:textId="4388785D" w:rsidR="00FE45AE" w:rsidRPr="00E70AC0" w:rsidRDefault="00FE45AE" w:rsidP="00FE45AE">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140"/>
        <w:gridCol w:w="1574"/>
        <w:gridCol w:w="1503"/>
        <w:gridCol w:w="804"/>
        <w:gridCol w:w="742"/>
        <w:gridCol w:w="914"/>
      </w:tblGrid>
      <w:tr w:rsidR="00387C2C" w:rsidRPr="00E70AC0" w14:paraId="5801AC74" w14:textId="67961424" w:rsidTr="0020429E">
        <w:tc>
          <w:tcPr>
            <w:tcW w:w="1140" w:type="dxa"/>
          </w:tcPr>
          <w:p w14:paraId="7F5A8175" w14:textId="77777777" w:rsidR="00387C2C" w:rsidRPr="00E70AC0" w:rsidRDefault="00387C2C" w:rsidP="006B147A">
            <w:pPr>
              <w:rPr>
                <w:rFonts w:ascii="Arial" w:hAnsi="Arial" w:cs="Arial"/>
                <w:sz w:val="22"/>
                <w:szCs w:val="22"/>
                <w:lang w:val="en-GB"/>
              </w:rPr>
            </w:pPr>
            <w:r w:rsidRPr="00E70AC0">
              <w:rPr>
                <w:rFonts w:ascii="Arial" w:hAnsi="Arial" w:cs="Arial"/>
                <w:sz w:val="22"/>
                <w:szCs w:val="22"/>
                <w:lang w:val="en-GB"/>
              </w:rPr>
              <w:t>Phage name</w:t>
            </w:r>
          </w:p>
        </w:tc>
        <w:tc>
          <w:tcPr>
            <w:tcW w:w="1570" w:type="dxa"/>
          </w:tcPr>
          <w:p w14:paraId="4E25560C" w14:textId="77777777" w:rsidR="00387C2C" w:rsidRPr="00E70AC0" w:rsidRDefault="00387C2C" w:rsidP="006B147A">
            <w:pPr>
              <w:rPr>
                <w:rFonts w:ascii="Arial" w:hAnsi="Arial" w:cs="Arial"/>
                <w:sz w:val="22"/>
                <w:szCs w:val="22"/>
                <w:lang w:val="en-GB"/>
              </w:rPr>
            </w:pPr>
            <w:r w:rsidRPr="00E70AC0">
              <w:rPr>
                <w:rFonts w:ascii="Arial" w:hAnsi="Arial" w:cs="Arial"/>
                <w:sz w:val="22"/>
                <w:szCs w:val="22"/>
                <w:lang w:val="en-GB"/>
              </w:rPr>
              <w:t>RefSeq No.</w:t>
            </w:r>
          </w:p>
        </w:tc>
        <w:tc>
          <w:tcPr>
            <w:tcW w:w="1503" w:type="dxa"/>
          </w:tcPr>
          <w:p w14:paraId="0962DD9C" w14:textId="77777777" w:rsidR="00387C2C" w:rsidRPr="00E70AC0" w:rsidRDefault="00387C2C" w:rsidP="006B147A">
            <w:pPr>
              <w:rPr>
                <w:rFonts w:ascii="Arial" w:hAnsi="Arial" w:cs="Arial"/>
                <w:sz w:val="22"/>
                <w:szCs w:val="22"/>
                <w:lang w:val="en-GB"/>
              </w:rPr>
            </w:pPr>
            <w:r w:rsidRPr="00E70AC0">
              <w:rPr>
                <w:rFonts w:ascii="Arial" w:hAnsi="Arial" w:cs="Arial"/>
                <w:sz w:val="22"/>
                <w:szCs w:val="22"/>
                <w:lang w:val="en-GB"/>
              </w:rPr>
              <w:t xml:space="preserve">INSDC </w:t>
            </w:r>
          </w:p>
        </w:tc>
        <w:tc>
          <w:tcPr>
            <w:tcW w:w="804" w:type="dxa"/>
          </w:tcPr>
          <w:p w14:paraId="30DC5595" w14:textId="77777777" w:rsidR="00387C2C" w:rsidRPr="00E70AC0" w:rsidRDefault="00387C2C" w:rsidP="006B147A">
            <w:pPr>
              <w:rPr>
                <w:rFonts w:ascii="Arial" w:hAnsi="Arial" w:cs="Arial"/>
                <w:sz w:val="22"/>
                <w:szCs w:val="22"/>
                <w:lang w:val="en-GB"/>
              </w:rPr>
            </w:pPr>
            <w:r w:rsidRPr="00E70AC0">
              <w:rPr>
                <w:rFonts w:ascii="Arial" w:hAnsi="Arial" w:cs="Arial"/>
                <w:sz w:val="22"/>
                <w:szCs w:val="22"/>
                <w:lang w:val="en-GB"/>
              </w:rPr>
              <w:t>Size (Kb)</w:t>
            </w:r>
          </w:p>
        </w:tc>
        <w:tc>
          <w:tcPr>
            <w:tcW w:w="694" w:type="dxa"/>
          </w:tcPr>
          <w:p w14:paraId="0FCBF98B" w14:textId="77777777" w:rsidR="00387C2C" w:rsidRPr="00E70AC0" w:rsidRDefault="00387C2C" w:rsidP="006B147A">
            <w:pPr>
              <w:rPr>
                <w:rFonts w:ascii="Arial" w:hAnsi="Arial" w:cs="Arial"/>
                <w:sz w:val="22"/>
                <w:szCs w:val="22"/>
                <w:lang w:val="en-GB"/>
              </w:rPr>
            </w:pPr>
            <w:r w:rsidRPr="00E70AC0">
              <w:rPr>
                <w:rFonts w:ascii="Arial" w:hAnsi="Arial" w:cs="Arial"/>
                <w:sz w:val="22"/>
                <w:szCs w:val="22"/>
                <w:lang w:val="en-GB"/>
              </w:rPr>
              <w:t xml:space="preserve">GC% </w:t>
            </w:r>
          </w:p>
        </w:tc>
        <w:tc>
          <w:tcPr>
            <w:tcW w:w="850" w:type="dxa"/>
          </w:tcPr>
          <w:p w14:paraId="1F30F6C1" w14:textId="77777777" w:rsidR="00387C2C" w:rsidRPr="00E70AC0" w:rsidRDefault="00387C2C" w:rsidP="006B147A">
            <w:pPr>
              <w:rPr>
                <w:rFonts w:ascii="Arial" w:hAnsi="Arial" w:cs="Arial"/>
                <w:sz w:val="22"/>
                <w:szCs w:val="22"/>
                <w:lang w:val="en-GB"/>
              </w:rPr>
            </w:pPr>
            <w:r w:rsidRPr="00E70AC0">
              <w:rPr>
                <w:rFonts w:ascii="Arial" w:hAnsi="Arial" w:cs="Arial"/>
                <w:sz w:val="22"/>
                <w:szCs w:val="22"/>
                <w:lang w:val="en-GB"/>
              </w:rPr>
              <w:t xml:space="preserve">Protein </w:t>
            </w:r>
          </w:p>
        </w:tc>
      </w:tr>
      <w:tr w:rsidR="00387C2C" w:rsidRPr="00E70AC0" w14:paraId="4790F334" w14:textId="13B00C3C" w:rsidTr="0020429E">
        <w:tc>
          <w:tcPr>
            <w:tcW w:w="1140" w:type="dxa"/>
          </w:tcPr>
          <w:p w14:paraId="7DAFA41B" w14:textId="66BF9F45" w:rsidR="00387C2C" w:rsidRPr="00E70AC0" w:rsidRDefault="00387C2C" w:rsidP="004C2C58">
            <w:pPr>
              <w:rPr>
                <w:rFonts w:ascii="Arial" w:hAnsi="Arial" w:cs="Arial"/>
                <w:sz w:val="22"/>
                <w:szCs w:val="22"/>
                <w:lang w:val="en-GB"/>
              </w:rPr>
            </w:pPr>
            <w:r w:rsidRPr="00E70AC0">
              <w:rPr>
                <w:rFonts w:ascii="Arial" w:hAnsi="Arial" w:cs="Arial"/>
                <w:sz w:val="22"/>
                <w:szCs w:val="22"/>
                <w:lang w:val="en-GB"/>
              </w:rPr>
              <w:t>Squirty</w:t>
            </w:r>
          </w:p>
        </w:tc>
        <w:tc>
          <w:tcPr>
            <w:tcW w:w="1570" w:type="dxa"/>
            <w:vAlign w:val="center"/>
          </w:tcPr>
          <w:p w14:paraId="5637AA20" w14:textId="00DB0B59" w:rsidR="00387C2C" w:rsidRPr="00E70AC0" w:rsidRDefault="00174D70" w:rsidP="004C2C58">
            <w:pPr>
              <w:rPr>
                <w:rFonts w:ascii="Arial" w:hAnsi="Arial" w:cs="Arial"/>
                <w:sz w:val="22"/>
                <w:szCs w:val="22"/>
                <w:lang w:val="en-GB"/>
              </w:rPr>
            </w:pPr>
            <w:hyperlink r:id="rId11" w:tgtFrame="_blank" w:history="1">
              <w:r w:rsidR="00387C2C" w:rsidRPr="00E70AC0">
                <w:rPr>
                  <w:rStyle w:val="Hyperlink"/>
                  <w:rFonts w:ascii="Arial" w:eastAsia="Times" w:hAnsi="Arial" w:cs="Arial"/>
                  <w:sz w:val="22"/>
                  <w:szCs w:val="22"/>
                </w:rPr>
                <w:t>NC_026588.1</w:t>
              </w:r>
            </w:hyperlink>
          </w:p>
        </w:tc>
        <w:tc>
          <w:tcPr>
            <w:tcW w:w="1503" w:type="dxa"/>
            <w:vAlign w:val="center"/>
          </w:tcPr>
          <w:p w14:paraId="30867374" w14:textId="6E4EFC24" w:rsidR="00387C2C" w:rsidRPr="00E70AC0" w:rsidRDefault="00174D70" w:rsidP="004C2C58">
            <w:pPr>
              <w:rPr>
                <w:rFonts w:ascii="Arial" w:hAnsi="Arial" w:cs="Arial"/>
                <w:sz w:val="22"/>
                <w:szCs w:val="22"/>
                <w:lang w:val="en-GB"/>
              </w:rPr>
            </w:pPr>
            <w:hyperlink r:id="rId12" w:tgtFrame="_blank" w:history="1">
              <w:r w:rsidR="00387C2C" w:rsidRPr="00E70AC0">
                <w:rPr>
                  <w:rStyle w:val="Hyperlink"/>
                  <w:rFonts w:ascii="Arial" w:eastAsia="Times" w:hAnsi="Arial" w:cs="Arial"/>
                  <w:sz w:val="22"/>
                  <w:szCs w:val="22"/>
                </w:rPr>
                <w:t>KM101124.1</w:t>
              </w:r>
            </w:hyperlink>
          </w:p>
        </w:tc>
        <w:tc>
          <w:tcPr>
            <w:tcW w:w="804" w:type="dxa"/>
            <w:vAlign w:val="center"/>
          </w:tcPr>
          <w:p w14:paraId="3107FD36" w14:textId="672BF4BA" w:rsidR="00387C2C" w:rsidRPr="00E70AC0" w:rsidRDefault="00387C2C" w:rsidP="004C2C58">
            <w:pPr>
              <w:rPr>
                <w:rFonts w:ascii="Arial" w:hAnsi="Arial" w:cs="Arial"/>
                <w:sz w:val="22"/>
                <w:szCs w:val="22"/>
                <w:lang w:val="en-GB"/>
              </w:rPr>
            </w:pPr>
            <w:r w:rsidRPr="00E70AC0">
              <w:rPr>
                <w:rFonts w:ascii="Arial" w:hAnsi="Arial" w:cs="Arial"/>
                <w:sz w:val="22"/>
                <w:szCs w:val="22"/>
              </w:rPr>
              <w:t>60.29</w:t>
            </w:r>
          </w:p>
        </w:tc>
        <w:tc>
          <w:tcPr>
            <w:tcW w:w="694" w:type="dxa"/>
            <w:vAlign w:val="center"/>
          </w:tcPr>
          <w:p w14:paraId="1A89D2D1" w14:textId="1C586E7F" w:rsidR="00387C2C" w:rsidRPr="00E70AC0" w:rsidRDefault="00387C2C" w:rsidP="004C2C58">
            <w:pPr>
              <w:rPr>
                <w:rFonts w:ascii="Arial" w:hAnsi="Arial" w:cs="Arial"/>
                <w:sz w:val="22"/>
                <w:szCs w:val="22"/>
                <w:lang w:val="en-GB"/>
              </w:rPr>
            </w:pPr>
            <w:r w:rsidRPr="00E70AC0">
              <w:rPr>
                <w:rFonts w:ascii="Arial" w:hAnsi="Arial" w:cs="Arial"/>
                <w:sz w:val="22"/>
                <w:szCs w:val="22"/>
              </w:rPr>
              <w:t>62.4</w:t>
            </w:r>
          </w:p>
        </w:tc>
        <w:tc>
          <w:tcPr>
            <w:tcW w:w="850" w:type="dxa"/>
            <w:vAlign w:val="center"/>
          </w:tcPr>
          <w:p w14:paraId="3469595E" w14:textId="0793B955" w:rsidR="00387C2C" w:rsidRPr="00E70AC0" w:rsidRDefault="00174D70" w:rsidP="004C2C58">
            <w:pPr>
              <w:rPr>
                <w:rFonts w:ascii="Arial" w:hAnsi="Arial" w:cs="Arial"/>
                <w:sz w:val="22"/>
                <w:szCs w:val="22"/>
                <w:lang w:val="en-GB"/>
              </w:rPr>
            </w:pPr>
            <w:hyperlink r:id="rId13" w:anchor="!/proteins/36455/461190|Mycobacterium phage Squirty/viral segment Unknown/" w:history="1">
              <w:r w:rsidR="00387C2C" w:rsidRPr="00E70AC0">
                <w:rPr>
                  <w:rStyle w:val="Hyperlink"/>
                  <w:rFonts w:ascii="Arial" w:eastAsia="Times" w:hAnsi="Arial" w:cs="Arial"/>
                  <w:color w:val="000080"/>
                  <w:sz w:val="22"/>
                  <w:szCs w:val="22"/>
                </w:rPr>
                <w:t>102</w:t>
              </w:r>
            </w:hyperlink>
          </w:p>
        </w:tc>
      </w:tr>
    </w:tbl>
    <w:p w14:paraId="1E7C5CC0" w14:textId="1481C5CA" w:rsidR="00FE45AE" w:rsidRPr="00E70AC0" w:rsidRDefault="00FE45AE" w:rsidP="00FE45AE">
      <w:pPr>
        <w:rPr>
          <w:rFonts w:ascii="Arial" w:hAnsi="Arial" w:cs="Arial"/>
          <w:b/>
          <w:sz w:val="22"/>
          <w:szCs w:val="22"/>
        </w:rPr>
      </w:pPr>
    </w:p>
    <w:p w14:paraId="23FEE1A2" w14:textId="0FBA3352" w:rsidR="00FE45AE" w:rsidRPr="00E70AC0" w:rsidRDefault="00FE45AE" w:rsidP="00FE45AE">
      <w:pPr>
        <w:rPr>
          <w:rFonts w:ascii="Arial" w:hAnsi="Arial" w:cs="Arial"/>
          <w:sz w:val="22"/>
          <w:szCs w:val="22"/>
          <w:lang w:val="en-GB"/>
        </w:rPr>
      </w:pPr>
      <w:r w:rsidRPr="00E70AC0">
        <w:rPr>
          <w:rFonts w:ascii="Arial" w:hAnsi="Arial" w:cs="Arial"/>
          <w:b/>
          <w:color w:val="0000FF"/>
          <w:sz w:val="22"/>
          <w:szCs w:val="22"/>
          <w:lang w:val="en-GB"/>
        </w:rPr>
        <w:t xml:space="preserve">Phylogeny: </w:t>
      </w:r>
      <w:r w:rsidRPr="00E70AC0">
        <w:rPr>
          <w:rFonts w:ascii="Arial" w:hAnsi="Arial" w:cs="Arial"/>
          <w:sz w:val="22"/>
          <w:szCs w:val="22"/>
          <w:lang w:val="en-GB"/>
        </w:rPr>
        <w:t xml:space="preserve">The phylogenetic tree was constructed using the </w:t>
      </w:r>
      <w:r w:rsidR="00387C2C" w:rsidRPr="00E70AC0">
        <w:rPr>
          <w:rFonts w:ascii="Arial" w:hAnsi="Arial" w:cs="Arial"/>
          <w:sz w:val="22"/>
          <w:szCs w:val="22"/>
          <w:lang w:val="en-GB"/>
        </w:rPr>
        <w:t xml:space="preserve">RecG-like DNA helicase </w:t>
      </w:r>
      <w:r w:rsidRPr="00E70AC0">
        <w:rPr>
          <w:rFonts w:ascii="Arial" w:hAnsi="Arial" w:cs="Arial"/>
          <w:sz w:val="22"/>
          <w:szCs w:val="22"/>
          <w:lang w:val="en-GB"/>
        </w:rPr>
        <w:t xml:space="preserve">protein homologs of </w:t>
      </w:r>
      <w:r w:rsidR="00FE1F00" w:rsidRPr="00E70AC0">
        <w:rPr>
          <w:rFonts w:ascii="Arial" w:hAnsi="Arial" w:cs="Arial"/>
          <w:sz w:val="22"/>
          <w:szCs w:val="22"/>
          <w:lang w:val="en-GB"/>
        </w:rPr>
        <w:t>phage</w:t>
      </w:r>
      <w:r w:rsidR="00C426F0" w:rsidRPr="00E70AC0">
        <w:rPr>
          <w:rFonts w:ascii="Arial" w:hAnsi="Arial" w:cs="Arial"/>
          <w:sz w:val="22"/>
          <w:szCs w:val="22"/>
          <w:lang w:val="en-GB"/>
        </w:rPr>
        <w:t xml:space="preserve"> Squirty</w:t>
      </w:r>
      <w:r w:rsidRPr="00E70AC0">
        <w:rPr>
          <w:rFonts w:ascii="Arial" w:hAnsi="Arial" w:cs="Arial"/>
          <w:sz w:val="22"/>
          <w:szCs w:val="22"/>
          <w:lang w:val="en-GB"/>
        </w:rPr>
        <w:t xml:space="preserve">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24E4D3D1" w14:textId="200021AC" w:rsidR="009C5E37" w:rsidRPr="00E70AC0" w:rsidRDefault="009C5E37" w:rsidP="009C5E37">
      <w:pPr>
        <w:rPr>
          <w:rFonts w:ascii="Arial" w:hAnsi="Arial" w:cs="Arial"/>
          <w:sz w:val="22"/>
          <w:szCs w:val="22"/>
          <w:lang w:val="en-GB"/>
        </w:rPr>
      </w:pPr>
    </w:p>
    <w:p w14:paraId="69E1052F" w14:textId="46146C62" w:rsidR="00237296" w:rsidRPr="00E70AC0" w:rsidRDefault="00237296" w:rsidP="00237296">
      <w:pPr>
        <w:rPr>
          <w:rFonts w:ascii="Arial" w:hAnsi="Arial" w:cs="Arial"/>
          <w:b/>
          <w:sz w:val="22"/>
          <w:szCs w:val="22"/>
        </w:rPr>
      </w:pPr>
    </w:p>
    <w:p w14:paraId="67512D9F" w14:textId="55B3B1A5" w:rsidR="00237296" w:rsidRPr="00E70AC0" w:rsidRDefault="003D2233" w:rsidP="00237296">
      <w:pPr>
        <w:rPr>
          <w:rFonts w:ascii="Arial" w:hAnsi="Arial" w:cs="Arial"/>
          <w:b/>
          <w:sz w:val="22"/>
          <w:szCs w:val="22"/>
        </w:rPr>
      </w:pPr>
      <w:r w:rsidRPr="00E70AC0">
        <w:rPr>
          <w:rFonts w:ascii="Arial" w:hAnsi="Arial" w:cs="Arial"/>
          <w:noProof/>
          <w:sz w:val="22"/>
          <w:szCs w:val="22"/>
          <w:lang w:val="en-GB"/>
        </w:rPr>
        <mc:AlternateContent>
          <mc:Choice Requires="wps">
            <w:drawing>
              <wp:anchor distT="0" distB="0" distL="114300" distR="114300" simplePos="0" relativeHeight="251661312" behindDoc="0" locked="0" layoutInCell="1" allowOverlap="1" wp14:anchorId="799EB491" wp14:editId="6C43DE44">
                <wp:simplePos x="0" y="0"/>
                <wp:positionH relativeFrom="page">
                  <wp:posOffset>3371850</wp:posOffset>
                </wp:positionH>
                <wp:positionV relativeFrom="paragraph">
                  <wp:posOffset>734695</wp:posOffset>
                </wp:positionV>
                <wp:extent cx="3054350" cy="190500"/>
                <wp:effectExtent l="19050" t="19050" r="12700" b="19050"/>
                <wp:wrapNone/>
                <wp:docPr id="3" name="Rectangle 3"/>
                <wp:cNvGraphicFramePr/>
                <a:graphic xmlns:a="http://schemas.openxmlformats.org/drawingml/2006/main">
                  <a:graphicData uri="http://schemas.microsoft.com/office/word/2010/wordprocessingShape">
                    <wps:wsp>
                      <wps:cNvSpPr/>
                      <wps:spPr>
                        <a:xfrm>
                          <a:off x="0" y="0"/>
                          <a:ext cx="3054350"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22AB76" id="Rectangle 3" o:spid="_x0000_s1026" style="position:absolute;margin-left:265.5pt;margin-top:57.85pt;width:240.5pt;height:1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" filled="f" strokecolor="red" strokeweight="2.25pt">
                <w10:wrap anchorx="page"/>
              </v:rect>
            </w:pict>
          </mc:Fallback>
        </mc:AlternateContent>
      </w:r>
      <w:r w:rsidRPr="00E70AC0">
        <w:rPr>
          <w:rFonts w:ascii="Arial" w:hAnsi="Arial" w:cs="Arial"/>
          <w:b/>
          <w:noProof/>
          <w:sz w:val="22"/>
          <w:szCs w:val="22"/>
        </w:rPr>
        <w:drawing>
          <wp:inline distT="0" distB="0" distL="0" distR="0" wp14:anchorId="0BF29B43" wp14:editId="05069295">
            <wp:extent cx="5727700" cy="1855470"/>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elicase phylo tree.tif"/>
                    <pic:cNvPicPr/>
                  </pic:nvPicPr>
                  <pic:blipFill>
                    <a:blip r:embed="rId14">
                      <a:extLst>
                        <a:ext uri="{28A0092B-C50C-407E-A947-70E740481C1C}">
                          <a14:useLocalDpi xmlns:a14="http://schemas.microsoft.com/office/drawing/2010/main" val="0"/>
                        </a:ext>
                      </a:extLst>
                    </a:blip>
                    <a:stretch>
                      <a:fillRect/>
                    </a:stretch>
                  </pic:blipFill>
                  <pic:spPr>
                    <a:xfrm>
                      <a:off x="0" y="0"/>
                      <a:ext cx="5727700" cy="1855470"/>
                    </a:xfrm>
                    <a:prstGeom prst="rect">
                      <a:avLst/>
                    </a:prstGeom>
                  </pic:spPr>
                </pic:pic>
              </a:graphicData>
            </a:graphic>
          </wp:inline>
        </w:drawing>
      </w:r>
    </w:p>
    <w:p w14:paraId="09988DEE" w14:textId="41CE2874" w:rsidR="00237296" w:rsidRPr="00E70AC0" w:rsidRDefault="00237296" w:rsidP="00237296">
      <w:pPr>
        <w:rPr>
          <w:rFonts w:ascii="Arial" w:hAnsi="Arial" w:cs="Arial"/>
          <w:b/>
          <w:sz w:val="22"/>
          <w:szCs w:val="22"/>
        </w:rPr>
      </w:pPr>
    </w:p>
    <w:p w14:paraId="06F17589" w14:textId="379E18B5" w:rsidR="00237296" w:rsidRPr="00E70AC0" w:rsidRDefault="00237296" w:rsidP="00237296">
      <w:pPr>
        <w:rPr>
          <w:rFonts w:ascii="Arial" w:hAnsi="Arial" w:cs="Arial"/>
          <w:b/>
          <w:sz w:val="22"/>
          <w:szCs w:val="22"/>
        </w:rPr>
      </w:pPr>
    </w:p>
    <w:p w14:paraId="045BF607" w14:textId="306ACB12" w:rsidR="005D1640" w:rsidRPr="00E70AC0" w:rsidRDefault="00237296" w:rsidP="007B1846">
      <w:pPr>
        <w:spacing w:before="120" w:after="120"/>
        <w:rPr>
          <w:rFonts w:ascii="Arial" w:hAnsi="Arial" w:cs="Arial"/>
          <w:b/>
        </w:rPr>
      </w:pPr>
      <w:r w:rsidRPr="00E70AC0">
        <w:rPr>
          <w:rFonts w:ascii="Arial" w:hAnsi="Arial" w:cs="Arial"/>
          <w:b/>
        </w:rPr>
        <w:t>References</w:t>
      </w:r>
    </w:p>
    <w:p w14:paraId="19899DBB" w14:textId="618CFD41" w:rsidR="005D1640" w:rsidRPr="00E70AC0" w:rsidRDefault="005D1640" w:rsidP="00E70AC0">
      <w:pPr>
        <w:pStyle w:val="BodyTextIndent"/>
        <w:numPr>
          <w:ilvl w:val="0"/>
          <w:numId w:val="2"/>
        </w:numPr>
        <w:rPr>
          <w:rFonts w:ascii="Arial" w:hAnsi="Arial" w:cs="Arial"/>
          <w:color w:val="000000"/>
          <w:sz w:val="22"/>
          <w:szCs w:val="22"/>
        </w:rPr>
      </w:pPr>
      <w:r w:rsidRPr="00E70AC0">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78DC8984" w:rsidR="005D1640" w:rsidRPr="00E70AC0" w:rsidRDefault="005D1640" w:rsidP="00E70AC0">
      <w:pPr>
        <w:pStyle w:val="BodyTextIndent"/>
        <w:numPr>
          <w:ilvl w:val="0"/>
          <w:numId w:val="2"/>
        </w:numPr>
        <w:rPr>
          <w:rFonts w:ascii="Arial" w:hAnsi="Arial" w:cs="Arial"/>
          <w:color w:val="000000"/>
          <w:sz w:val="22"/>
          <w:szCs w:val="22"/>
        </w:rPr>
      </w:pPr>
      <w:r w:rsidRPr="00E70AC0">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3F94842A" w:rsidR="005D1640" w:rsidRPr="00E70AC0" w:rsidRDefault="005D1640" w:rsidP="00E70AC0">
      <w:pPr>
        <w:pStyle w:val="BodyTextIndent"/>
        <w:numPr>
          <w:ilvl w:val="0"/>
          <w:numId w:val="2"/>
        </w:numPr>
        <w:rPr>
          <w:rFonts w:ascii="Arial" w:hAnsi="Arial" w:cs="Arial"/>
          <w:color w:val="000000"/>
          <w:sz w:val="22"/>
          <w:szCs w:val="22"/>
        </w:rPr>
      </w:pPr>
      <w:r w:rsidRPr="00E70AC0">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3F9F18CC" w:rsidR="005D1640" w:rsidRPr="00E70AC0" w:rsidRDefault="005D1640" w:rsidP="00E70AC0">
      <w:pPr>
        <w:pStyle w:val="BodyTextIndent"/>
        <w:numPr>
          <w:ilvl w:val="0"/>
          <w:numId w:val="2"/>
        </w:numPr>
        <w:rPr>
          <w:rFonts w:ascii="Arial" w:hAnsi="Arial" w:cs="Arial"/>
          <w:color w:val="000000"/>
          <w:sz w:val="22"/>
          <w:szCs w:val="22"/>
        </w:rPr>
      </w:pPr>
      <w:r w:rsidRPr="00E70AC0">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55872645" w:rsidR="005D1640" w:rsidRPr="00E70AC0" w:rsidRDefault="005D1640" w:rsidP="00E70AC0">
      <w:pPr>
        <w:pStyle w:val="BodyTextIndent"/>
        <w:numPr>
          <w:ilvl w:val="0"/>
          <w:numId w:val="2"/>
        </w:numPr>
        <w:rPr>
          <w:rFonts w:ascii="Arial" w:hAnsi="Arial" w:cs="Arial"/>
          <w:color w:val="000000"/>
          <w:sz w:val="22"/>
          <w:szCs w:val="22"/>
        </w:rPr>
      </w:pPr>
      <w:r w:rsidRPr="00E70AC0">
        <w:rPr>
          <w:rFonts w:ascii="Arial" w:hAnsi="Arial" w:cs="Arial"/>
          <w:color w:val="000000"/>
          <w:sz w:val="22"/>
          <w:szCs w:val="22"/>
        </w:rPr>
        <w:t>Chan PP, Lowe TM. tRNAscan-SE: Searching for tRNA Genes in Genomic Sequences. Methods Mol Biol. 2019;1962:1-14. doi: 10.1007/978-1-4939-9173-0_1. PMID:     31020551.</w:t>
      </w:r>
    </w:p>
    <w:p w14:paraId="5E34EA46" w14:textId="3CD40EF1" w:rsidR="005D1640" w:rsidRPr="00E70AC0" w:rsidRDefault="005D1640" w:rsidP="00E70AC0">
      <w:pPr>
        <w:pStyle w:val="BodyTextIndent"/>
        <w:numPr>
          <w:ilvl w:val="0"/>
          <w:numId w:val="2"/>
        </w:numPr>
        <w:rPr>
          <w:rFonts w:ascii="Arial" w:hAnsi="Arial" w:cs="Arial"/>
          <w:color w:val="000000"/>
          <w:sz w:val="22"/>
          <w:szCs w:val="22"/>
        </w:rPr>
      </w:pPr>
      <w:r w:rsidRPr="00E70AC0">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2E4E0047" w:rsidR="005D1640" w:rsidRPr="00E70AC0" w:rsidRDefault="005D1640" w:rsidP="00E70AC0">
      <w:pPr>
        <w:pStyle w:val="BodyTextIndent"/>
        <w:numPr>
          <w:ilvl w:val="0"/>
          <w:numId w:val="2"/>
        </w:numPr>
        <w:rPr>
          <w:rFonts w:ascii="Arial" w:hAnsi="Arial" w:cs="Arial"/>
          <w:color w:val="000000"/>
          <w:sz w:val="22"/>
          <w:szCs w:val="22"/>
        </w:rPr>
      </w:pPr>
      <w:r w:rsidRPr="00E70AC0">
        <w:rPr>
          <w:rFonts w:ascii="Arial" w:hAnsi="Arial" w:cs="Arial"/>
          <w:color w:val="000000"/>
          <w:sz w:val="22"/>
          <w:szCs w:val="22"/>
        </w:rPr>
        <w:lastRenderedPageBreak/>
        <w:t>Darling AE, Mau B, Perna NT. progressiveMauve: multiple genome alignment with gene gain, loss and rearrangement. PLoS One. 2010;5(6):e11147.  doi: 10.1371/journal.pone.0011147.  PMID:</w:t>
      </w:r>
      <w:r w:rsidRPr="00E70AC0">
        <w:rPr>
          <w:rFonts w:ascii="Arial" w:hAnsi="Arial" w:cs="Arial"/>
          <w:sz w:val="22"/>
          <w:szCs w:val="22"/>
        </w:rPr>
        <w:t xml:space="preserve"> </w:t>
      </w:r>
      <w:r w:rsidRPr="00E70AC0">
        <w:rPr>
          <w:rFonts w:ascii="Arial" w:hAnsi="Arial" w:cs="Arial"/>
          <w:color w:val="000000"/>
          <w:sz w:val="22"/>
          <w:szCs w:val="22"/>
        </w:rPr>
        <w:t>20593022.</w:t>
      </w:r>
    </w:p>
    <w:p w14:paraId="6147BCAD" w14:textId="016D7DA3" w:rsidR="005D1640" w:rsidRPr="00E70AC0" w:rsidRDefault="005D1640" w:rsidP="00E70AC0">
      <w:pPr>
        <w:pStyle w:val="BodyTextIndent"/>
        <w:numPr>
          <w:ilvl w:val="0"/>
          <w:numId w:val="2"/>
        </w:numPr>
        <w:rPr>
          <w:rFonts w:ascii="Arial" w:hAnsi="Arial" w:cs="Arial"/>
          <w:color w:val="000000"/>
          <w:sz w:val="22"/>
          <w:szCs w:val="22"/>
        </w:rPr>
      </w:pPr>
      <w:r w:rsidRPr="00E70AC0">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60798186" w:rsidR="005D1640" w:rsidRPr="00E70AC0" w:rsidRDefault="005D1640" w:rsidP="00E70AC0">
      <w:pPr>
        <w:pStyle w:val="BodyTextIndent"/>
        <w:numPr>
          <w:ilvl w:val="0"/>
          <w:numId w:val="2"/>
        </w:numPr>
        <w:rPr>
          <w:rFonts w:ascii="Arial" w:hAnsi="Arial" w:cs="Arial"/>
          <w:color w:val="000000"/>
          <w:sz w:val="22"/>
          <w:szCs w:val="22"/>
        </w:rPr>
      </w:pPr>
      <w:r w:rsidRPr="00E70AC0">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5605047A" w14:textId="77777777" w:rsidR="005D1640" w:rsidRPr="00E70AC0" w:rsidRDefault="005D1640" w:rsidP="007B1846">
      <w:pPr>
        <w:spacing w:before="120" w:after="120"/>
        <w:rPr>
          <w:rFonts w:ascii="Arial" w:hAnsi="Arial" w:cs="Arial"/>
          <w:bCs/>
          <w:sz w:val="22"/>
          <w:szCs w:val="22"/>
        </w:rPr>
      </w:pPr>
    </w:p>
    <w:sectPr w:rsidR="005D1640" w:rsidRPr="00E70AC0" w:rsidSect="00584D75">
      <w:headerReference w:type="default" r:id="rId15"/>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784BD43" w14:textId="77777777" w:rsidR="00174D70" w:rsidRDefault="00174D70" w:rsidP="004609D1">
      <w:r>
        <w:separator/>
      </w:r>
    </w:p>
  </w:endnote>
  <w:endnote w:type="continuationSeparator" w:id="0">
    <w:p w14:paraId="12E3E50A" w14:textId="77777777" w:rsidR="00174D70" w:rsidRDefault="00174D70"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686F5E" w14:textId="77777777" w:rsidR="00174D70" w:rsidRDefault="00174D70" w:rsidP="004609D1">
      <w:r>
        <w:separator/>
      </w:r>
    </w:p>
  </w:footnote>
  <w:footnote w:type="continuationSeparator" w:id="0">
    <w:p w14:paraId="4A8BE368" w14:textId="77777777" w:rsidR="00174D70" w:rsidRDefault="00174D70"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FD0F3B"/>
    <w:multiLevelType w:val="hybridMultilevel"/>
    <w:tmpl w:val="0C5A36B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1A88"/>
    <w:rsid w:val="00074276"/>
    <w:rsid w:val="000834F4"/>
    <w:rsid w:val="00084801"/>
    <w:rsid w:val="0008657E"/>
    <w:rsid w:val="000945FD"/>
    <w:rsid w:val="000A22DE"/>
    <w:rsid w:val="000A6152"/>
    <w:rsid w:val="000A7D02"/>
    <w:rsid w:val="000B2475"/>
    <w:rsid w:val="000B5CE2"/>
    <w:rsid w:val="000C7139"/>
    <w:rsid w:val="000D3CCD"/>
    <w:rsid w:val="000D7261"/>
    <w:rsid w:val="000E69E9"/>
    <w:rsid w:val="000F27A6"/>
    <w:rsid w:val="00101E2C"/>
    <w:rsid w:val="00121243"/>
    <w:rsid w:val="00122AF9"/>
    <w:rsid w:val="00123B8F"/>
    <w:rsid w:val="00132568"/>
    <w:rsid w:val="0017440B"/>
    <w:rsid w:val="00174D70"/>
    <w:rsid w:val="00187956"/>
    <w:rsid w:val="00187BF1"/>
    <w:rsid w:val="00196250"/>
    <w:rsid w:val="001A2500"/>
    <w:rsid w:val="001B0356"/>
    <w:rsid w:val="001C1BF5"/>
    <w:rsid w:val="001D3F64"/>
    <w:rsid w:val="001D4AAF"/>
    <w:rsid w:val="001E36C8"/>
    <w:rsid w:val="001E6D21"/>
    <w:rsid w:val="0020429E"/>
    <w:rsid w:val="00215F51"/>
    <w:rsid w:val="00237296"/>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30490"/>
    <w:rsid w:val="0034559A"/>
    <w:rsid w:val="00350BFB"/>
    <w:rsid w:val="00351D0D"/>
    <w:rsid w:val="0035571D"/>
    <w:rsid w:val="00360C13"/>
    <w:rsid w:val="00365B9B"/>
    <w:rsid w:val="0037183A"/>
    <w:rsid w:val="00380B0D"/>
    <w:rsid w:val="00387C2C"/>
    <w:rsid w:val="003939DA"/>
    <w:rsid w:val="003C01E0"/>
    <w:rsid w:val="003D2233"/>
    <w:rsid w:val="003F3772"/>
    <w:rsid w:val="003F4FFD"/>
    <w:rsid w:val="003F6333"/>
    <w:rsid w:val="00404760"/>
    <w:rsid w:val="00412944"/>
    <w:rsid w:val="0042253D"/>
    <w:rsid w:val="004304FF"/>
    <w:rsid w:val="004609D1"/>
    <w:rsid w:val="00487393"/>
    <w:rsid w:val="004A4902"/>
    <w:rsid w:val="004C2C58"/>
    <w:rsid w:val="004D711E"/>
    <w:rsid w:val="004E4914"/>
    <w:rsid w:val="004F5E21"/>
    <w:rsid w:val="00554817"/>
    <w:rsid w:val="00556D4B"/>
    <w:rsid w:val="00583286"/>
    <w:rsid w:val="00584D75"/>
    <w:rsid w:val="005A465C"/>
    <w:rsid w:val="005A697E"/>
    <w:rsid w:val="005C1A55"/>
    <w:rsid w:val="005D1640"/>
    <w:rsid w:val="005D2204"/>
    <w:rsid w:val="005D5C6E"/>
    <w:rsid w:val="00604988"/>
    <w:rsid w:val="00610D3A"/>
    <w:rsid w:val="00610F11"/>
    <w:rsid w:val="006164B4"/>
    <w:rsid w:val="0063589C"/>
    <w:rsid w:val="0064037B"/>
    <w:rsid w:val="00640B30"/>
    <w:rsid w:val="006550ED"/>
    <w:rsid w:val="00670B2E"/>
    <w:rsid w:val="00696D9C"/>
    <w:rsid w:val="006B664E"/>
    <w:rsid w:val="006B6877"/>
    <w:rsid w:val="006C6960"/>
    <w:rsid w:val="006D2B31"/>
    <w:rsid w:val="007005BD"/>
    <w:rsid w:val="00733714"/>
    <w:rsid w:val="00743C98"/>
    <w:rsid w:val="00750B77"/>
    <w:rsid w:val="00752067"/>
    <w:rsid w:val="007547EA"/>
    <w:rsid w:val="007611D2"/>
    <w:rsid w:val="00765614"/>
    <w:rsid w:val="00772C91"/>
    <w:rsid w:val="007843C5"/>
    <w:rsid w:val="00786E0E"/>
    <w:rsid w:val="00793391"/>
    <w:rsid w:val="00795D66"/>
    <w:rsid w:val="007A7DFF"/>
    <w:rsid w:val="007B1846"/>
    <w:rsid w:val="007B24DA"/>
    <w:rsid w:val="007B34A8"/>
    <w:rsid w:val="007E56F2"/>
    <w:rsid w:val="0081653F"/>
    <w:rsid w:val="0082104E"/>
    <w:rsid w:val="00824222"/>
    <w:rsid w:val="00830673"/>
    <w:rsid w:val="00843096"/>
    <w:rsid w:val="00844452"/>
    <w:rsid w:val="00853539"/>
    <w:rsid w:val="00857A32"/>
    <w:rsid w:val="008831E4"/>
    <w:rsid w:val="00883B83"/>
    <w:rsid w:val="00887D4D"/>
    <w:rsid w:val="00891DEA"/>
    <w:rsid w:val="008A1420"/>
    <w:rsid w:val="008B657D"/>
    <w:rsid w:val="008C1EA5"/>
    <w:rsid w:val="008D4F10"/>
    <w:rsid w:val="008D4F59"/>
    <w:rsid w:val="008D5933"/>
    <w:rsid w:val="009018F4"/>
    <w:rsid w:val="00913922"/>
    <w:rsid w:val="009469BD"/>
    <w:rsid w:val="009505C5"/>
    <w:rsid w:val="009513B3"/>
    <w:rsid w:val="00957E83"/>
    <w:rsid w:val="00980E82"/>
    <w:rsid w:val="00991225"/>
    <w:rsid w:val="009A63E5"/>
    <w:rsid w:val="009B5377"/>
    <w:rsid w:val="009C29D0"/>
    <w:rsid w:val="009C5E37"/>
    <w:rsid w:val="009E1DEF"/>
    <w:rsid w:val="009F1E18"/>
    <w:rsid w:val="00A03C8D"/>
    <w:rsid w:val="00A04A34"/>
    <w:rsid w:val="00A31C20"/>
    <w:rsid w:val="00A33A6B"/>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056B"/>
    <w:rsid w:val="00B11029"/>
    <w:rsid w:val="00B13B77"/>
    <w:rsid w:val="00B2214B"/>
    <w:rsid w:val="00B36C9C"/>
    <w:rsid w:val="00B52DF3"/>
    <w:rsid w:val="00B62F80"/>
    <w:rsid w:val="00B634B7"/>
    <w:rsid w:val="00B95C96"/>
    <w:rsid w:val="00B97EDC"/>
    <w:rsid w:val="00BA7C8B"/>
    <w:rsid w:val="00BB3850"/>
    <w:rsid w:val="00BD68D8"/>
    <w:rsid w:val="00BD7D0E"/>
    <w:rsid w:val="00BE5494"/>
    <w:rsid w:val="00C134C5"/>
    <w:rsid w:val="00C14FBF"/>
    <w:rsid w:val="00C35C85"/>
    <w:rsid w:val="00C35DAD"/>
    <w:rsid w:val="00C40BA4"/>
    <w:rsid w:val="00C424EB"/>
    <w:rsid w:val="00C426F0"/>
    <w:rsid w:val="00C46922"/>
    <w:rsid w:val="00C61519"/>
    <w:rsid w:val="00C62275"/>
    <w:rsid w:val="00C63232"/>
    <w:rsid w:val="00C63790"/>
    <w:rsid w:val="00C72BBB"/>
    <w:rsid w:val="00C8180D"/>
    <w:rsid w:val="00C85371"/>
    <w:rsid w:val="00CA467A"/>
    <w:rsid w:val="00CB2F6E"/>
    <w:rsid w:val="00CB4D90"/>
    <w:rsid w:val="00CB5EA8"/>
    <w:rsid w:val="00CC3688"/>
    <w:rsid w:val="00CD030E"/>
    <w:rsid w:val="00D31F56"/>
    <w:rsid w:val="00D406A2"/>
    <w:rsid w:val="00D40FB4"/>
    <w:rsid w:val="00D510B3"/>
    <w:rsid w:val="00D5298F"/>
    <w:rsid w:val="00D572F3"/>
    <w:rsid w:val="00DB5FFF"/>
    <w:rsid w:val="00DB6B04"/>
    <w:rsid w:val="00DF35BB"/>
    <w:rsid w:val="00DF4107"/>
    <w:rsid w:val="00DF58D1"/>
    <w:rsid w:val="00DF7F00"/>
    <w:rsid w:val="00E01C77"/>
    <w:rsid w:val="00E46C93"/>
    <w:rsid w:val="00E70AC0"/>
    <w:rsid w:val="00E71BCC"/>
    <w:rsid w:val="00E75DB4"/>
    <w:rsid w:val="00E84439"/>
    <w:rsid w:val="00E87897"/>
    <w:rsid w:val="00EA1882"/>
    <w:rsid w:val="00EA68E3"/>
    <w:rsid w:val="00EA6E15"/>
    <w:rsid w:val="00EA7785"/>
    <w:rsid w:val="00EF07E8"/>
    <w:rsid w:val="00EF2E6C"/>
    <w:rsid w:val="00F05B35"/>
    <w:rsid w:val="00F1048B"/>
    <w:rsid w:val="00F12E84"/>
    <w:rsid w:val="00F1492B"/>
    <w:rsid w:val="00F158B6"/>
    <w:rsid w:val="00F33B2C"/>
    <w:rsid w:val="00F50DBA"/>
    <w:rsid w:val="00F552E6"/>
    <w:rsid w:val="00F67DA1"/>
    <w:rsid w:val="00F81240"/>
    <w:rsid w:val="00F912A8"/>
    <w:rsid w:val="00FA77FD"/>
    <w:rsid w:val="00FB3A0F"/>
    <w:rsid w:val="00FC7206"/>
    <w:rsid w:val="00FE1F00"/>
    <w:rsid w:val="00FE45AE"/>
    <w:rsid w:val="00FF3BA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UnresolvedMention">
    <w:name w:val="Unresolved Mention"/>
    <w:basedOn w:val="DefaultParagraphFont"/>
    <w:uiPriority w:val="99"/>
    <w:rsid w:val="00EF2E6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427897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ann2.turner@uwe.ac.uk" TargetMode="External"/><Relationship Id="rId13" Type="http://schemas.openxmlformats.org/officeDocument/2006/relationships/hyperlink" Target="https://www.ncbi.nlm.nih.gov/genome/browse/"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ncbi.nlm.nih.gov/nuccore/KM101124.1"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core/NC_026588.1"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2.tif"/><Relationship Id="rId4" Type="http://schemas.openxmlformats.org/officeDocument/2006/relationships/webSettings" Target="webSettings.xml"/><Relationship Id="rId9" Type="http://schemas.openxmlformats.org/officeDocument/2006/relationships/hyperlink" Target="https://phagesdb.org/phages/Squirty/" TargetMode="External"/><Relationship Id="rId14" Type="http://schemas.openxmlformats.org/officeDocument/2006/relationships/image" Target="media/image3.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5</Pages>
  <Words>910</Words>
  <Characters>5189</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7</cp:revision>
  <dcterms:created xsi:type="dcterms:W3CDTF">2020-08-17T12:31:00Z</dcterms:created>
  <dcterms:modified xsi:type="dcterms:W3CDTF">2021-03-04T05:00:00Z</dcterms:modified>
</cp:coreProperties>
</file>