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6C6CAF10" w:rsidR="00F05B35" w:rsidRPr="00EA788C" w:rsidRDefault="00303419" w:rsidP="009623BE">
            <w:pPr>
              <w:pStyle w:val="BodyTextIndent"/>
              <w:ind w:left="0" w:firstLine="0"/>
              <w:jc w:val="center"/>
              <w:rPr>
                <w:rFonts w:ascii="Arial" w:hAnsi="Arial" w:cs="Arial"/>
                <w:b/>
                <w:bCs/>
                <w:i/>
                <w:sz w:val="28"/>
                <w:szCs w:val="28"/>
              </w:rPr>
            </w:pPr>
            <w:r w:rsidRPr="00303419">
              <w:rPr>
                <w:rFonts w:ascii="Arial" w:hAnsi="Arial" w:cs="Arial"/>
                <w:b/>
                <w:bCs/>
                <w:color w:val="000000" w:themeColor="text1"/>
                <w:sz w:val="28"/>
                <w:szCs w:val="28"/>
              </w:rPr>
              <w:t>2020.007B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38C5F5E9"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8F4AD2" w:rsidRPr="00303419">
              <w:rPr>
                <w:rFonts w:ascii="Arial" w:hAnsi="Arial" w:cs="Arial"/>
                <w:bCs/>
              </w:rPr>
              <w:t>C</w:t>
            </w:r>
            <w:r w:rsidR="007371AD" w:rsidRPr="00303419">
              <w:rPr>
                <w:rFonts w:ascii="Arial" w:hAnsi="Arial" w:cs="Arial"/>
                <w:bCs/>
              </w:rPr>
              <w:t xml:space="preserve">reate </w:t>
            </w:r>
            <w:r w:rsidR="008F4AD2" w:rsidRPr="00303419">
              <w:rPr>
                <w:rFonts w:ascii="Arial" w:hAnsi="Arial" w:cs="Arial"/>
                <w:bCs/>
              </w:rPr>
              <w:t>one</w:t>
            </w:r>
            <w:r w:rsidR="007371AD" w:rsidRPr="00303419">
              <w:rPr>
                <w:rFonts w:ascii="Arial" w:hAnsi="Arial" w:cs="Arial"/>
                <w:bCs/>
              </w:rPr>
              <w:t xml:space="preserve"> new genus </w:t>
            </w:r>
            <w:r w:rsidR="008F4AD2" w:rsidRPr="00303419">
              <w:rPr>
                <w:rFonts w:ascii="Arial" w:hAnsi="Arial" w:cs="Arial"/>
                <w:bCs/>
              </w:rPr>
              <w:t>(</w:t>
            </w:r>
            <w:r w:rsidR="007371AD" w:rsidRPr="00303419">
              <w:rPr>
                <w:rFonts w:ascii="Arial" w:hAnsi="Arial" w:cs="Arial"/>
                <w:bCs/>
                <w:i/>
                <w:iCs/>
              </w:rPr>
              <w:t>Agmunavirus</w:t>
            </w:r>
            <w:r w:rsidR="008F4AD2" w:rsidRPr="00303419">
              <w:rPr>
                <w:rFonts w:ascii="Arial" w:hAnsi="Arial" w:cs="Arial"/>
                <w:bCs/>
              </w:rPr>
              <w:t>) with a single species</w:t>
            </w:r>
            <w:r w:rsidR="007371AD" w:rsidRPr="00303419">
              <w:rPr>
                <w:rFonts w:ascii="Arial" w:hAnsi="Arial" w:cs="Arial"/>
                <w:bCs/>
              </w:rPr>
              <w:t xml:space="preserve"> </w:t>
            </w:r>
            <w:r w:rsidR="00303419">
              <w:rPr>
                <w:rFonts w:ascii="Arial" w:hAnsi="Arial" w:cs="Arial"/>
                <w:bCs/>
              </w:rPr>
              <w:t>(</w:t>
            </w:r>
            <w:r w:rsidR="00303419" w:rsidRPr="00303419">
              <w:rPr>
                <w:rFonts w:ascii="Arial" w:hAnsi="Arial" w:cs="Arial"/>
                <w:bCs/>
                <w:i/>
                <w:iCs/>
              </w:rPr>
              <w:t>Caudovirales</w:t>
            </w:r>
            <w:r w:rsidR="00303419">
              <w:rPr>
                <w:rFonts w:ascii="Arial" w:hAnsi="Arial" w:cs="Arial"/>
                <w:bCs/>
              </w:rPr>
              <w:t xml:space="preserve">: </w:t>
            </w:r>
            <w:r w:rsidR="007371AD" w:rsidRPr="00303419">
              <w:rPr>
                <w:rFonts w:ascii="Arial" w:hAnsi="Arial" w:cs="Arial"/>
                <w:bCs/>
                <w:i/>
                <w:iCs/>
              </w:rPr>
              <w:t>Siphoviridae</w:t>
            </w:r>
            <w:r w:rsidR="00303419" w:rsidRPr="00303419">
              <w:rPr>
                <w:rFonts w:ascii="Arial" w:hAnsi="Arial" w:cs="Arial"/>
                <w:bCs/>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1624B57E" w:rsidR="00F05B35" w:rsidRPr="00121243" w:rsidRDefault="005D1640" w:rsidP="00B1056B">
            <w:pPr>
              <w:rPr>
                <w:rFonts w:ascii="Arial" w:hAnsi="Arial" w:cs="Arial"/>
                <w:sz w:val="22"/>
                <w:szCs w:val="22"/>
              </w:rPr>
            </w:pPr>
            <w:r>
              <w:rPr>
                <w:rFonts w:ascii="Arial" w:hAnsi="Arial" w:cs="Arial"/>
                <w:sz w:val="22"/>
                <w:szCs w:val="22"/>
              </w:rPr>
              <w:t>A</w:t>
            </w:r>
            <w:r w:rsidRPr="000208B3">
              <w:rPr>
                <w:rFonts w:ascii="Arial" w:hAnsi="Arial" w:cs="Arial"/>
                <w:sz w:val="22"/>
                <w:szCs w:val="22"/>
              </w:rPr>
              <w:t>driaenssens</w:t>
            </w:r>
            <w:r>
              <w:rPr>
                <w:rFonts w:ascii="Arial" w:hAnsi="Arial" w:cs="Arial"/>
                <w:sz w:val="22"/>
                <w:szCs w:val="22"/>
              </w:rPr>
              <w:t xml:space="preserve"> EM,</w:t>
            </w:r>
            <w:r w:rsidR="00303419">
              <w:rPr>
                <w:rFonts w:ascii="Arial" w:hAnsi="Arial" w:cs="Arial"/>
                <w:sz w:val="22"/>
                <w:szCs w:val="22"/>
              </w:rPr>
              <w:t xml:space="preserve"> </w:t>
            </w:r>
            <w:r>
              <w:rPr>
                <w:rFonts w:ascii="Arial" w:hAnsi="Arial" w:cs="Arial"/>
                <w:sz w:val="22"/>
                <w:szCs w:val="22"/>
              </w:rPr>
              <w:t>Tolstoy I,</w:t>
            </w:r>
            <w:r w:rsidR="00303419">
              <w:rPr>
                <w:rFonts w:ascii="Arial" w:hAnsi="Arial" w:cs="Arial"/>
                <w:sz w:val="22"/>
                <w:szCs w:val="22"/>
              </w:rPr>
              <w:t xml:space="preserve"> </w:t>
            </w:r>
            <w:r w:rsidR="007371AD">
              <w:rPr>
                <w:rFonts w:ascii="Arial" w:hAnsi="Arial" w:cs="Arial"/>
                <w:sz w:val="22"/>
                <w:szCs w:val="22"/>
              </w:rPr>
              <w:t>Moineau S,</w:t>
            </w:r>
            <w:r w:rsidR="00303419">
              <w:rPr>
                <w:rFonts w:ascii="Arial" w:hAnsi="Arial" w:cs="Arial"/>
                <w:sz w:val="22"/>
                <w:szCs w:val="22"/>
              </w:rPr>
              <w:t xml:space="preserve"> </w:t>
            </w:r>
            <w:r>
              <w:rPr>
                <w:rFonts w:ascii="Arial" w:hAnsi="Arial" w:cs="Arial"/>
                <w:sz w:val="22"/>
                <w:szCs w:val="22"/>
              </w:rPr>
              <w:t>Kropinski AM</w:t>
            </w:r>
          </w:p>
        </w:tc>
        <w:tc>
          <w:tcPr>
            <w:tcW w:w="4704" w:type="dxa"/>
          </w:tcPr>
          <w:p w14:paraId="32F9DE4D" w14:textId="21B52DDF" w:rsidR="005D1640" w:rsidRPr="00AD424C" w:rsidRDefault="005D1640" w:rsidP="005D1640">
            <w:pPr>
              <w:rPr>
                <w:rFonts w:ascii="Arial" w:hAnsi="Arial" w:cs="Arial"/>
              </w:rPr>
            </w:pPr>
            <w:r w:rsidRPr="005D1640">
              <w:rPr>
                <w:rFonts w:ascii="Arial" w:hAnsi="Arial" w:cs="Arial"/>
              </w:rPr>
              <w:t>evelien.adriaenssens@quadram.ac.uk</w:t>
            </w:r>
            <w:r w:rsidRPr="00AD424C">
              <w:rPr>
                <w:rFonts w:ascii="Arial" w:hAnsi="Arial" w:cs="Arial"/>
              </w:rPr>
              <w:t>;</w:t>
            </w:r>
          </w:p>
          <w:p w14:paraId="36D1FB0D" w14:textId="201DFCD2" w:rsidR="005D1640" w:rsidRPr="0075245C" w:rsidRDefault="005D1640" w:rsidP="005D1640">
            <w:pPr>
              <w:rPr>
                <w:rFonts w:ascii="Arial" w:hAnsi="Arial" w:cs="Arial"/>
                <w:sz w:val="22"/>
                <w:szCs w:val="22"/>
              </w:rPr>
            </w:pPr>
            <w:r w:rsidRPr="005D1640">
              <w:rPr>
                <w:rFonts w:ascii="Arial" w:eastAsia="Times" w:hAnsi="Arial" w:cs="Arial"/>
              </w:rPr>
              <w:t>tolstoy</w:t>
            </w:r>
            <w:r w:rsidRPr="0075245C">
              <w:rPr>
                <w:rFonts w:ascii="Arial" w:eastAsia="Times" w:hAnsi="Arial" w:cs="Arial"/>
                <w:sz w:val="22"/>
                <w:szCs w:val="22"/>
              </w:rPr>
              <w:t>@ncbi.nlm.nih.gov</w:t>
            </w:r>
            <w:r w:rsidRPr="0075245C">
              <w:rPr>
                <w:rFonts w:ascii="Arial" w:hAnsi="Arial" w:cs="Arial"/>
                <w:sz w:val="22"/>
                <w:szCs w:val="22"/>
              </w:rPr>
              <w:t xml:space="preserve">; </w:t>
            </w:r>
            <w:r w:rsidR="007371AD" w:rsidRPr="0075245C">
              <w:rPr>
                <w:rFonts w:ascii="Arial" w:hAnsi="Arial" w:cs="Arial"/>
                <w:sz w:val="22"/>
                <w:szCs w:val="22"/>
              </w:rPr>
              <w:br/>
              <w:t>Sylvain.Moineau@bcm.ulaval.ca;</w:t>
            </w:r>
          </w:p>
          <w:p w14:paraId="1AA95142" w14:textId="774B28E4" w:rsidR="00F05B35" w:rsidRPr="00121243" w:rsidRDefault="005D1640" w:rsidP="005D1640">
            <w:pPr>
              <w:rPr>
                <w:rFonts w:ascii="Arial" w:hAnsi="Arial" w:cs="Arial"/>
                <w:sz w:val="22"/>
                <w:szCs w:val="22"/>
              </w:rPr>
            </w:pPr>
            <w:r w:rsidRPr="0075245C">
              <w:rPr>
                <w:rFonts w:ascii="Arial" w:hAnsi="Arial" w:cs="Arial"/>
                <w:sz w:val="22"/>
                <w:szCs w:val="22"/>
              </w:rPr>
              <w:t>Phage.Canada@gmail.com</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09438091" w:rsidR="005D1640" w:rsidRDefault="005D1640" w:rsidP="005D1640">
            <w:pPr>
              <w:rPr>
                <w:rFonts w:ascii="Arial" w:hAnsi="Arial" w:cs="Arial"/>
                <w:sz w:val="22"/>
                <w:szCs w:val="22"/>
              </w:rPr>
            </w:pPr>
            <w:r>
              <w:rPr>
                <w:rFonts w:ascii="Arial" w:hAnsi="Arial" w:cs="Arial"/>
                <w:sz w:val="22"/>
                <w:szCs w:val="22"/>
              </w:rPr>
              <w:t>Quadram Institute</w:t>
            </w:r>
            <w:r w:rsidR="008F4AD2">
              <w:rPr>
                <w:rFonts w:ascii="Arial" w:hAnsi="Arial" w:cs="Arial"/>
                <w:sz w:val="22"/>
                <w:szCs w:val="22"/>
              </w:rPr>
              <w:t xml:space="preserve"> Bioscience</w:t>
            </w:r>
            <w:r>
              <w:rPr>
                <w:rFonts w:ascii="Arial" w:hAnsi="Arial" w:cs="Arial"/>
                <w:sz w:val="22"/>
                <w:szCs w:val="22"/>
              </w:rPr>
              <w:t>, UK [EMA]</w:t>
            </w:r>
          </w:p>
          <w:p w14:paraId="599E6732" w14:textId="40E2CCF5" w:rsidR="005D1640" w:rsidRDefault="005D1640" w:rsidP="005D1640">
            <w:pPr>
              <w:rPr>
                <w:rFonts w:ascii="Arial" w:hAnsi="Arial" w:cs="Arial"/>
                <w:sz w:val="22"/>
                <w:szCs w:val="22"/>
              </w:rPr>
            </w:pPr>
            <w:r>
              <w:rPr>
                <w:rFonts w:ascii="Arial" w:hAnsi="Arial" w:cs="Arial"/>
                <w:sz w:val="22"/>
                <w:szCs w:val="22"/>
              </w:rPr>
              <w:t>NCBI, USA [IT]</w:t>
            </w:r>
            <w:r w:rsidR="007371AD">
              <w:rPr>
                <w:rFonts w:ascii="Arial" w:hAnsi="Arial" w:cs="Arial"/>
                <w:sz w:val="22"/>
                <w:szCs w:val="22"/>
              </w:rPr>
              <w:br/>
            </w:r>
            <w:r w:rsidR="007371AD" w:rsidRPr="007371AD">
              <w:rPr>
                <w:rFonts w:ascii="Arial" w:hAnsi="Arial" w:cs="Arial"/>
                <w:sz w:val="22"/>
                <w:szCs w:val="22"/>
              </w:rPr>
              <w:t>Universit</w:t>
            </w:r>
            <w:r w:rsidR="007371AD">
              <w:rPr>
                <w:rFonts w:ascii="Arial" w:hAnsi="Arial" w:cs="Arial"/>
                <w:sz w:val="22"/>
                <w:szCs w:val="22"/>
              </w:rPr>
              <w:t>é</w:t>
            </w:r>
            <w:r w:rsidR="007371AD" w:rsidRPr="007371AD">
              <w:rPr>
                <w:rFonts w:ascii="Arial" w:hAnsi="Arial" w:cs="Arial"/>
                <w:sz w:val="22"/>
                <w:szCs w:val="22"/>
              </w:rPr>
              <w:t xml:space="preserve"> Laval</w:t>
            </w:r>
            <w:r w:rsidR="007371AD">
              <w:rPr>
                <w:rFonts w:ascii="Arial" w:hAnsi="Arial" w:cs="Arial"/>
                <w:sz w:val="22"/>
                <w:szCs w:val="22"/>
              </w:rPr>
              <w:t>, Canada [SM]</w:t>
            </w:r>
          </w:p>
          <w:p w14:paraId="6B198156" w14:textId="196E1A5F" w:rsidR="00F05B35" w:rsidRPr="00121243" w:rsidRDefault="005D1640" w:rsidP="00B1056B">
            <w:pPr>
              <w:rPr>
                <w:rFonts w:ascii="Arial" w:hAnsi="Arial" w:cs="Arial"/>
                <w:sz w:val="22"/>
                <w:szCs w:val="22"/>
              </w:rPr>
            </w:pPr>
            <w:r>
              <w:rPr>
                <w:rFonts w:ascii="Arial" w:hAnsi="Arial" w:cs="Arial"/>
                <w:sz w:val="22"/>
                <w:szCs w:val="22"/>
              </w:rPr>
              <w:t>University of Guelph, Canada [AMK]</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36C7A6D" w:rsidR="00121243" w:rsidRPr="00121243" w:rsidRDefault="005D1640">
            <w:pPr>
              <w:rPr>
                <w:rFonts w:ascii="Arial" w:hAnsi="Arial" w:cs="Arial"/>
                <w:sz w:val="22"/>
                <w:szCs w:val="22"/>
              </w:rPr>
            </w:pPr>
            <w:r>
              <w:rPr>
                <w:rFonts w:ascii="Arial" w:hAnsi="Arial" w:cs="Arial"/>
                <w:sz w:val="22"/>
                <w:szCs w:val="22"/>
              </w:rPr>
              <w:t>Andrew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6DE69BDE" w14:textId="77777777" w:rsidR="00F05B35" w:rsidRPr="00121243" w:rsidRDefault="00F05B35" w:rsidP="00F05B35">
            <w:pPr>
              <w:rPr>
                <w:rFonts w:ascii="Arial" w:hAnsi="Arial" w:cs="Arial"/>
                <w:sz w:val="22"/>
                <w:szCs w:val="22"/>
              </w:rPr>
            </w:pPr>
          </w:p>
          <w:p w14:paraId="052ECB01" w14:textId="7596975B" w:rsidR="00F05B35" w:rsidRPr="00121243" w:rsidRDefault="005D1640" w:rsidP="00F05B35">
            <w:pPr>
              <w:rPr>
                <w:rFonts w:ascii="Arial" w:hAnsi="Arial" w:cs="Arial"/>
                <w:sz w:val="22"/>
                <w:szCs w:val="22"/>
              </w:rPr>
            </w:pPr>
            <w:r>
              <w:rPr>
                <w:rFonts w:ascii="Arial" w:hAnsi="Arial" w:cs="Arial"/>
                <w:sz w:val="22"/>
                <w:szCs w:val="22"/>
              </w:rPr>
              <w:t>Caudovirales Study Group, Bacterial and Archaeal Viruses Subcommittee</w:t>
            </w:r>
          </w:p>
          <w:p w14:paraId="302BFEBF" w14:textId="77777777" w:rsidR="00F05B35" w:rsidRPr="00121243" w:rsidRDefault="00F05B35" w:rsidP="00F05B35">
            <w:pPr>
              <w:rPr>
                <w:rFonts w:ascii="Arial" w:hAnsi="Arial" w:cs="Arial"/>
                <w:sz w:val="22"/>
                <w:szCs w:val="22"/>
              </w:rPr>
            </w:pP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6DC58C3F" w:rsidR="00F05B35" w:rsidRPr="00303419" w:rsidRDefault="008F4AD2" w:rsidP="00F05B35">
            <w:pPr>
              <w:rPr>
                <w:rFonts w:ascii="Arial" w:hAnsi="Arial" w:cs="Arial"/>
                <w:sz w:val="22"/>
                <w:szCs w:val="22"/>
              </w:rPr>
            </w:pPr>
            <w:r w:rsidRPr="00303419">
              <w:rPr>
                <w:rFonts w:ascii="Arial" w:hAnsi="Arial" w:cs="Arial"/>
                <w:sz w:val="22"/>
                <w:szCs w:val="22"/>
              </w:rPr>
              <w:t>July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089F475E" w:rsidR="00237296" w:rsidRPr="00303419" w:rsidRDefault="00303419" w:rsidP="007B1846">
            <w:pPr>
              <w:spacing w:before="120" w:after="120"/>
              <w:rPr>
                <w:rFonts w:ascii="Arial" w:hAnsi="Arial" w:cs="Arial"/>
                <w:bCs/>
                <w:sz w:val="22"/>
                <w:szCs w:val="22"/>
              </w:rPr>
            </w:pPr>
            <w:r w:rsidRPr="00303419">
              <w:rPr>
                <w:rFonts w:ascii="Arial" w:hAnsi="Arial" w:cs="Arial"/>
                <w:bCs/>
                <w:sz w:val="22"/>
                <w:szCs w:val="22"/>
              </w:rPr>
              <w:t>2020.007B.</w:t>
            </w:r>
            <w:r w:rsidR="0003421C">
              <w:rPr>
                <w:rFonts w:ascii="Arial" w:hAnsi="Arial" w:cs="Arial"/>
                <w:bCs/>
                <w:sz w:val="22"/>
                <w:szCs w:val="22"/>
              </w:rPr>
              <w:t>R</w:t>
            </w:r>
            <w:r w:rsidRPr="00303419">
              <w:rPr>
                <w:rFonts w:ascii="Arial" w:hAnsi="Arial" w:cs="Arial"/>
                <w:bCs/>
                <w:sz w:val="22"/>
                <w:szCs w:val="22"/>
              </w:rPr>
              <w:t>.</w:t>
            </w:r>
            <w:r w:rsidR="007371AD" w:rsidRPr="00303419">
              <w:rPr>
                <w:rFonts w:ascii="Arial" w:hAnsi="Arial" w:cs="Arial"/>
                <w:bCs/>
                <w:sz w:val="22"/>
                <w:szCs w:val="22"/>
              </w:rPr>
              <w:t>Agmunavirus</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76FE08A3" w14:textId="77777777" w:rsidR="00237296" w:rsidRPr="00121243" w:rsidRDefault="00237296" w:rsidP="00237296">
            <w:pPr>
              <w:rPr>
                <w:rFonts w:ascii="Arial" w:hAnsi="Arial" w:cs="Arial"/>
                <w:b/>
                <w:sz w:val="22"/>
                <w:szCs w:val="22"/>
              </w:rPr>
            </w:pPr>
          </w:p>
          <w:p w14:paraId="755431A8" w14:textId="0AAEC689" w:rsidR="00237296" w:rsidRPr="00303419" w:rsidRDefault="007371AD" w:rsidP="00237296">
            <w:pPr>
              <w:rPr>
                <w:rFonts w:ascii="Arial" w:hAnsi="Arial" w:cs="Arial"/>
                <w:bCs/>
                <w:sz w:val="22"/>
                <w:szCs w:val="22"/>
              </w:rPr>
            </w:pPr>
            <w:r w:rsidRPr="00303419">
              <w:rPr>
                <w:rFonts w:ascii="Arial" w:hAnsi="Arial" w:cs="Arial"/>
                <w:bCs/>
                <w:sz w:val="22"/>
                <w:szCs w:val="22"/>
              </w:rPr>
              <w:t>The only classified Brevibacterium virus</w:t>
            </w:r>
            <w:r w:rsidR="00594D9B" w:rsidRPr="00303419">
              <w:rPr>
                <w:rFonts w:ascii="Arial" w:hAnsi="Arial" w:cs="Arial"/>
                <w:bCs/>
                <w:sz w:val="22"/>
                <w:szCs w:val="22"/>
              </w:rPr>
              <w:t xml:space="preserve"> is</w:t>
            </w:r>
            <w:r w:rsidRPr="00303419">
              <w:rPr>
                <w:rFonts w:ascii="Arial" w:hAnsi="Arial" w:cs="Arial"/>
                <w:bCs/>
                <w:sz w:val="22"/>
                <w:szCs w:val="22"/>
              </w:rPr>
              <w:t xml:space="preserve"> LuckyBarnes </w:t>
            </w:r>
            <w:r w:rsidR="00594D9B" w:rsidRPr="00303419">
              <w:rPr>
                <w:rFonts w:ascii="Arial" w:hAnsi="Arial" w:cs="Arial"/>
                <w:bCs/>
                <w:sz w:val="22"/>
                <w:szCs w:val="22"/>
              </w:rPr>
              <w:t xml:space="preserve">which belongs to the genus </w:t>
            </w:r>
            <w:r w:rsidRPr="00303419">
              <w:rPr>
                <w:rFonts w:ascii="Arial" w:hAnsi="Arial" w:cs="Arial"/>
                <w:bCs/>
                <w:i/>
                <w:iCs/>
                <w:sz w:val="22"/>
                <w:szCs w:val="22"/>
              </w:rPr>
              <w:t>Luckybarnesvirus</w:t>
            </w:r>
            <w:r w:rsidR="00594D9B" w:rsidRPr="00303419">
              <w:rPr>
                <w:rFonts w:ascii="Arial" w:hAnsi="Arial" w:cs="Arial"/>
                <w:bCs/>
                <w:sz w:val="22"/>
                <w:szCs w:val="22"/>
              </w:rPr>
              <w:t xml:space="preserve">. This proposal </w:t>
            </w:r>
            <w:r w:rsidR="00BF594E" w:rsidRPr="00303419">
              <w:rPr>
                <w:rFonts w:ascii="Arial" w:hAnsi="Arial" w:cs="Arial"/>
                <w:bCs/>
                <w:sz w:val="22"/>
                <w:szCs w:val="22"/>
              </w:rPr>
              <w:t>create</w:t>
            </w:r>
            <w:r w:rsidR="008F4AD2" w:rsidRPr="00303419">
              <w:rPr>
                <w:rFonts w:ascii="Arial" w:hAnsi="Arial" w:cs="Arial"/>
                <w:bCs/>
                <w:sz w:val="22"/>
                <w:szCs w:val="22"/>
              </w:rPr>
              <w:t>s</w:t>
            </w:r>
            <w:r w:rsidR="00BF594E" w:rsidRPr="00303419">
              <w:rPr>
                <w:rFonts w:ascii="Arial" w:hAnsi="Arial" w:cs="Arial"/>
                <w:bCs/>
                <w:sz w:val="22"/>
                <w:szCs w:val="22"/>
              </w:rPr>
              <w:t xml:space="preserve"> another genus.</w:t>
            </w:r>
            <w:r w:rsidRPr="00303419">
              <w:rPr>
                <w:rFonts w:ascii="Arial" w:hAnsi="Arial" w:cs="Arial"/>
                <w:bCs/>
                <w:sz w:val="22"/>
                <w:szCs w:val="22"/>
              </w:rPr>
              <w:tab/>
            </w: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35A965B5" w14:textId="05EBB689" w:rsidR="00237296" w:rsidRPr="00121243" w:rsidRDefault="009C5E37" w:rsidP="009623BE">
                  <w:pPr>
                    <w:rPr>
                      <w:rFonts w:ascii="Arial" w:hAnsi="Arial" w:cs="Arial"/>
                      <w:color w:val="0000FF"/>
                      <w:sz w:val="22"/>
                      <w:szCs w:val="22"/>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Pr>
                      <w:rFonts w:ascii="Arial" w:hAnsi="Arial" w:cs="Arial"/>
                      <w:b/>
                      <w:color w:val="0000FF"/>
                      <w:sz w:val="20"/>
                    </w:rPr>
                    <w:t>:</w:t>
                  </w:r>
                  <w:r w:rsidRPr="00771B1C">
                    <w:rPr>
                      <w:lang w:val="en-GB"/>
                    </w:rPr>
                    <w:t xml:space="preserve"> </w:t>
                  </w:r>
                  <w:r w:rsidRPr="00192574">
                    <w:rPr>
                      <w:rFonts w:ascii="Arial" w:hAnsi="Arial" w:cs="Arial"/>
                      <w:sz w:val="20"/>
                      <w:szCs w:val="20"/>
                      <w:lang w:val="en-GB"/>
                    </w:rPr>
                    <w:t>We have chosen 95% DNA sequence identity as the criterion for demarcation of species in this new genus. Each of the proposed species differs from the others with more than 5% at the DNA level as confirmed with the BLASTN algorithm</w:t>
                  </w: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329C29D2"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4E4D3D1" w14:textId="27906085" w:rsidR="009C5E37" w:rsidRDefault="009C5E37" w:rsidP="009C5E37">
      <w:pPr>
        <w:rPr>
          <w:lang w:val="en-GB"/>
        </w:rPr>
      </w:pPr>
    </w:p>
    <w:p w14:paraId="69E1052F" w14:textId="2E232114" w:rsidR="00237296" w:rsidRDefault="000B4844" w:rsidP="00237296">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Th</w:t>
      </w:r>
      <w:r w:rsidR="00BF594E">
        <w:rPr>
          <w:rFonts w:ascii="Arial" w:hAnsi="Arial" w:cs="Arial"/>
          <w:sz w:val="20"/>
          <w:szCs w:val="20"/>
          <w:lang w:val="en-GB"/>
        </w:rPr>
        <w:t xml:space="preserve">e name of this </w:t>
      </w:r>
      <w:r>
        <w:rPr>
          <w:rFonts w:ascii="Arial" w:hAnsi="Arial" w:cs="Arial"/>
          <w:sz w:val="20"/>
          <w:szCs w:val="20"/>
          <w:lang w:val="en-GB"/>
        </w:rPr>
        <w:t xml:space="preserve">genus is </w:t>
      </w:r>
      <w:r w:rsidR="00BF594E">
        <w:rPr>
          <w:rFonts w:ascii="Arial" w:hAnsi="Arial" w:cs="Arial"/>
          <w:sz w:val="20"/>
          <w:szCs w:val="20"/>
          <w:lang w:val="en-GB"/>
        </w:rPr>
        <w:t xml:space="preserve">derived directly from that of the type phage </w:t>
      </w:r>
      <w:r w:rsidR="00BF594E" w:rsidRPr="00BF594E">
        <w:rPr>
          <w:rFonts w:ascii="Arial" w:hAnsi="Arial" w:cs="Arial"/>
          <w:sz w:val="20"/>
          <w:szCs w:val="20"/>
          <w:lang w:val="en-GB"/>
        </w:rPr>
        <w:t>Brevibacterium phage AGM1</w:t>
      </w:r>
      <w:r w:rsidR="00BF594E">
        <w:rPr>
          <w:rFonts w:ascii="Arial" w:hAnsi="Arial" w:cs="Arial"/>
          <w:sz w:val="20"/>
          <w:szCs w:val="20"/>
          <w:lang w:val="en-GB"/>
        </w:rPr>
        <w:t>.</w:t>
      </w:r>
    </w:p>
    <w:p w14:paraId="14B50F26" w14:textId="0112EAB8" w:rsidR="000B4844" w:rsidRDefault="000B4844" w:rsidP="00237296">
      <w:pPr>
        <w:rPr>
          <w:rFonts w:ascii="Arial" w:hAnsi="Arial" w:cs="Arial"/>
          <w:sz w:val="20"/>
          <w:szCs w:val="20"/>
          <w:lang w:val="en-GB"/>
        </w:rPr>
      </w:pPr>
    </w:p>
    <w:p w14:paraId="4DC33403" w14:textId="6E033562" w:rsidR="000B4844" w:rsidRPr="00CA2E68" w:rsidRDefault="000B4844" w:rsidP="00CA2E68">
      <w:pPr>
        <w:rPr>
          <w:rFonts w:ascii="Arial" w:hAnsi="Arial" w:cs="Arial"/>
          <w:bCs/>
          <w:sz w:val="20"/>
          <w:szCs w:val="20"/>
          <w:lang w:val="en-GB"/>
        </w:rPr>
      </w:pPr>
      <w:r w:rsidRPr="00805C88">
        <w:rPr>
          <w:rFonts w:ascii="Arial" w:hAnsi="Arial" w:cs="Arial"/>
          <w:b/>
          <w:color w:val="0000FF"/>
          <w:sz w:val="20"/>
          <w:szCs w:val="20"/>
          <w:lang w:val="en-GB"/>
        </w:rPr>
        <w:t>History</w:t>
      </w:r>
      <w:r w:rsidRPr="00CA2E68">
        <w:rPr>
          <w:rFonts w:ascii="Arial" w:hAnsi="Arial" w:cs="Arial"/>
          <w:bCs/>
          <w:sz w:val="20"/>
          <w:szCs w:val="20"/>
          <w:lang w:val="en-GB"/>
        </w:rPr>
        <w:t xml:space="preserve">: </w:t>
      </w:r>
      <w:r w:rsidR="00CA2E68" w:rsidRPr="00CA2E68">
        <w:rPr>
          <w:rFonts w:ascii="Arial" w:hAnsi="Arial" w:cs="Arial"/>
          <w:bCs/>
          <w:sz w:val="20"/>
          <w:szCs w:val="20"/>
          <w:lang w:val="en-GB"/>
        </w:rPr>
        <w:t>“Brevibacterium aurantiacum is among the most important bacterial species used as a surface ripening culture for such cheeses. Various cheese and environmental samples were collected between 2013 and 2016 from three manufacturing sites in Canada, where flavour and colour defects were observed in washed rind cheeses.  One phage isolate, named AGM1,</w:t>
      </w:r>
      <w:r w:rsidR="00CA2E68">
        <w:rPr>
          <w:rFonts w:ascii="Arial" w:hAnsi="Arial" w:cs="Arial"/>
          <w:bCs/>
          <w:sz w:val="20"/>
          <w:szCs w:val="20"/>
          <w:lang w:val="en-GB"/>
        </w:rPr>
        <w:t xml:space="preserve"> </w:t>
      </w:r>
      <w:r w:rsidR="00CA2E68" w:rsidRPr="00CA2E68">
        <w:rPr>
          <w:rFonts w:ascii="Arial" w:hAnsi="Arial" w:cs="Arial"/>
          <w:bCs/>
          <w:sz w:val="20"/>
          <w:szCs w:val="20"/>
          <w:lang w:val="en-GB"/>
        </w:rPr>
        <w:t>was randomly selected for measurements and is made of an isometric capsid of 57 ± 3 nm in diameter and a long non-contractile flexible tail of 315 ± 12 nm long and 8 ± 1 nm wide. The analysis showed that all 16 of the B. aurantiacum phages analysed are cos-type phages</w:t>
      </w:r>
      <w:r w:rsidR="00CA2E68">
        <w:rPr>
          <w:rFonts w:ascii="Arial" w:hAnsi="Arial" w:cs="Arial"/>
          <w:bCs/>
          <w:sz w:val="20"/>
          <w:szCs w:val="20"/>
          <w:lang w:val="en-GB"/>
        </w:rPr>
        <w:t xml:space="preserve"> </w:t>
      </w:r>
      <w:r w:rsidR="00CA2E68" w:rsidRPr="00CA2E68">
        <w:rPr>
          <w:rFonts w:ascii="Arial" w:hAnsi="Arial" w:cs="Arial"/>
          <w:bCs/>
          <w:sz w:val="20"/>
          <w:szCs w:val="20"/>
          <w:lang w:val="en-GB"/>
        </w:rPr>
        <w:t>that possess 30 overhang cos-sites that are nine nucleotides long (5’-CGCCGGAGA-3’)” [de Melo AG et al. 2020].</w:t>
      </w:r>
      <w:r w:rsidR="00CA2E68" w:rsidRPr="00CA2E68">
        <w:rPr>
          <w:rFonts w:ascii="Arial" w:hAnsi="Arial" w:cs="Arial"/>
          <w:b/>
          <w:bCs/>
          <w:color w:val="0000FF"/>
          <w:sz w:val="20"/>
          <w:szCs w:val="20"/>
          <w:lang w:val="en-GB"/>
        </w:rPr>
        <w:t xml:space="preserve"> </w:t>
      </w:r>
      <w:r w:rsidR="00BF594E">
        <w:rPr>
          <w:rFonts w:ascii="Arial" w:hAnsi="Arial" w:cs="Arial"/>
          <w:bCs/>
          <w:sz w:val="20"/>
          <w:szCs w:val="20"/>
          <w:lang w:val="en-GB"/>
        </w:rPr>
        <w:t>Th</w:t>
      </w:r>
      <w:r w:rsidR="00CA2E68">
        <w:rPr>
          <w:rFonts w:ascii="Arial" w:hAnsi="Arial" w:cs="Arial"/>
          <w:bCs/>
          <w:sz w:val="20"/>
          <w:szCs w:val="20"/>
          <w:lang w:val="en-GB"/>
        </w:rPr>
        <w:t>is manuscript describes these phages as virulent (obligately lyric) but the annotation indicates integrase and repressor homologs.</w:t>
      </w:r>
      <w:r w:rsidR="00BF594E">
        <w:rPr>
          <w:rFonts w:ascii="Arial" w:hAnsi="Arial" w:cs="Arial"/>
          <w:bCs/>
          <w:sz w:val="20"/>
          <w:szCs w:val="20"/>
          <w:lang w:val="en-GB"/>
        </w:rPr>
        <w:t xml:space="preserve"> </w:t>
      </w:r>
    </w:p>
    <w:p w14:paraId="67512D9F" w14:textId="4A426BA7" w:rsidR="00237296" w:rsidRPr="00121243" w:rsidRDefault="00237296" w:rsidP="00237296">
      <w:pPr>
        <w:rPr>
          <w:rFonts w:ascii="Arial" w:hAnsi="Arial" w:cs="Arial"/>
          <w:b/>
          <w:sz w:val="22"/>
          <w:szCs w:val="22"/>
        </w:rPr>
      </w:pPr>
    </w:p>
    <w:p w14:paraId="09988DEE" w14:textId="09D0CEF2" w:rsidR="00237296" w:rsidRPr="00121243" w:rsidRDefault="000B4844" w:rsidP="00237296">
      <w:pPr>
        <w:rPr>
          <w:rFonts w:ascii="Arial" w:hAnsi="Arial" w:cs="Arial"/>
          <w:b/>
          <w:sz w:val="22"/>
          <w:szCs w:val="22"/>
        </w:rPr>
      </w:pPr>
      <w:r>
        <w:rPr>
          <w:rFonts w:ascii="Arial" w:hAnsi="Arial" w:cs="Arial"/>
          <w:b/>
          <w:color w:val="0000FF"/>
          <w:sz w:val="20"/>
          <w:szCs w:val="20"/>
          <w:lang w:val="en-GB"/>
        </w:rPr>
        <w:t>Specific Reference:</w:t>
      </w:r>
      <w:r w:rsidR="00BF594E">
        <w:rPr>
          <w:rFonts w:ascii="Arial" w:hAnsi="Arial" w:cs="Arial"/>
          <w:b/>
          <w:color w:val="0000FF"/>
          <w:sz w:val="20"/>
          <w:szCs w:val="20"/>
          <w:lang w:val="en-GB"/>
        </w:rPr>
        <w:t xml:space="preserve">  </w:t>
      </w:r>
      <w:r w:rsidR="00BF594E" w:rsidRPr="00BF594E">
        <w:rPr>
          <w:rFonts w:ascii="Arial" w:hAnsi="Arial" w:cs="Arial"/>
          <w:bCs/>
          <w:sz w:val="20"/>
          <w:szCs w:val="20"/>
          <w:lang w:val="en-GB"/>
        </w:rPr>
        <w:t>de Melo AG, Rousseau GM, Tremblay DM, Labrie SJ, Moineau S. DNA tandem repeats contribute to the genetic diversity of Brevibacterium aurantiacum phages [published online ahead of print, 2020 Jun 8]. Environ Microbiol. 2020;10.1111/1462-2920.15113.</w:t>
      </w:r>
    </w:p>
    <w:p w14:paraId="06F17589" w14:textId="5FD57472" w:rsidR="00237296" w:rsidRPr="00121243" w:rsidRDefault="00237296" w:rsidP="00237296">
      <w:pPr>
        <w:rPr>
          <w:rFonts w:ascii="Arial" w:hAnsi="Arial" w:cs="Arial"/>
          <w:b/>
          <w:sz w:val="22"/>
          <w:szCs w:val="22"/>
        </w:rPr>
      </w:pPr>
    </w:p>
    <w:p w14:paraId="60CBADD5" w14:textId="77777777" w:rsidR="000B4844" w:rsidRDefault="000B4844" w:rsidP="000B4844">
      <w:pPr>
        <w:rPr>
          <w:rFonts w:ascii="Arial" w:hAnsi="Arial" w:cs="Arial"/>
          <w:b/>
          <w:color w:val="0000FF"/>
          <w:sz w:val="20"/>
          <w:szCs w:val="20"/>
          <w:lang w:val="en-GB"/>
        </w:rPr>
      </w:pPr>
      <w:bookmarkStart w:id="0" w:name="_Hlk46738518"/>
      <w:r w:rsidRPr="00805C88">
        <w:rPr>
          <w:rFonts w:ascii="Arial" w:hAnsi="Arial" w:cs="Arial"/>
          <w:b/>
          <w:color w:val="0000FF"/>
          <w:sz w:val="20"/>
          <w:szCs w:val="20"/>
          <w:lang w:val="en-GB"/>
        </w:rPr>
        <w:t>GenBank Summary:</w:t>
      </w:r>
    </w:p>
    <w:bookmarkEnd w:id="0"/>
    <w:p w14:paraId="00D8B8F9" w14:textId="4B03E4CE" w:rsidR="000B4844" w:rsidRDefault="000B4844" w:rsidP="000B4844">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563"/>
        <w:gridCol w:w="1317"/>
        <w:gridCol w:w="717"/>
        <w:gridCol w:w="717"/>
        <w:gridCol w:w="850"/>
        <w:gridCol w:w="805"/>
      </w:tblGrid>
      <w:tr w:rsidR="00CA2E68" w:rsidRPr="008E7E3B" w14:paraId="76F706D8" w14:textId="77777777" w:rsidTr="00CA2E68">
        <w:tc>
          <w:tcPr>
            <w:tcW w:w="1563" w:type="dxa"/>
          </w:tcPr>
          <w:p w14:paraId="153CCDD9" w14:textId="77777777" w:rsidR="00CA2E68" w:rsidRPr="008E7E3B" w:rsidRDefault="00CA2E68" w:rsidP="008A035A">
            <w:pPr>
              <w:rPr>
                <w:rFonts w:ascii="Arial" w:hAnsi="Arial" w:cs="Arial"/>
                <w:sz w:val="20"/>
                <w:szCs w:val="20"/>
                <w:lang w:val="en-GB"/>
              </w:rPr>
            </w:pPr>
            <w:r>
              <w:rPr>
                <w:rFonts w:ascii="Arial" w:hAnsi="Arial" w:cs="Arial"/>
                <w:sz w:val="20"/>
                <w:szCs w:val="20"/>
                <w:lang w:val="en-GB"/>
              </w:rPr>
              <w:t>Phage name</w:t>
            </w:r>
          </w:p>
        </w:tc>
        <w:tc>
          <w:tcPr>
            <w:tcW w:w="1317" w:type="dxa"/>
          </w:tcPr>
          <w:p w14:paraId="3797F695" w14:textId="77777777" w:rsidR="00CA2E68" w:rsidRPr="008E7E3B" w:rsidRDefault="00CA2E68" w:rsidP="008A035A">
            <w:pPr>
              <w:rPr>
                <w:rFonts w:ascii="Arial" w:hAnsi="Arial" w:cs="Arial"/>
                <w:sz w:val="20"/>
                <w:szCs w:val="20"/>
                <w:lang w:val="en-GB"/>
              </w:rPr>
            </w:pPr>
            <w:r w:rsidRPr="008E7E3B">
              <w:rPr>
                <w:rFonts w:ascii="Arial" w:hAnsi="Arial" w:cs="Arial"/>
                <w:sz w:val="20"/>
                <w:szCs w:val="20"/>
                <w:lang w:val="en-GB"/>
              </w:rPr>
              <w:t xml:space="preserve">INSDC </w:t>
            </w:r>
          </w:p>
        </w:tc>
        <w:tc>
          <w:tcPr>
            <w:tcW w:w="717" w:type="dxa"/>
          </w:tcPr>
          <w:p w14:paraId="5BDB9555" w14:textId="77777777" w:rsidR="00CA2E68" w:rsidRPr="008E7E3B" w:rsidRDefault="00CA2E68" w:rsidP="008A035A">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11FCCA9A" w14:textId="77777777" w:rsidR="00CA2E68" w:rsidRPr="008E7E3B" w:rsidRDefault="00CA2E68" w:rsidP="008A035A">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9F53EED" w14:textId="77777777" w:rsidR="00CA2E68" w:rsidRPr="008E7E3B" w:rsidRDefault="00CA2E68" w:rsidP="008A035A">
            <w:pPr>
              <w:rPr>
                <w:rFonts w:ascii="Arial" w:hAnsi="Arial" w:cs="Arial"/>
                <w:sz w:val="20"/>
                <w:szCs w:val="20"/>
                <w:lang w:val="en-GB"/>
              </w:rPr>
            </w:pPr>
            <w:r w:rsidRPr="008E7E3B">
              <w:rPr>
                <w:rFonts w:ascii="Arial" w:hAnsi="Arial" w:cs="Arial"/>
                <w:sz w:val="20"/>
                <w:szCs w:val="20"/>
                <w:lang w:val="en-GB"/>
              </w:rPr>
              <w:t xml:space="preserve">Protein </w:t>
            </w:r>
          </w:p>
        </w:tc>
        <w:tc>
          <w:tcPr>
            <w:tcW w:w="805" w:type="dxa"/>
          </w:tcPr>
          <w:p w14:paraId="407BE0CA" w14:textId="707C8964" w:rsidR="00CA2E68" w:rsidRDefault="00CA2E68" w:rsidP="008A035A">
            <w:pPr>
              <w:rPr>
                <w:rFonts w:ascii="Arial" w:hAnsi="Arial" w:cs="Arial"/>
                <w:sz w:val="20"/>
                <w:szCs w:val="20"/>
                <w:lang w:val="en-GB"/>
              </w:rPr>
            </w:pPr>
            <w:r>
              <w:rPr>
                <w:rFonts w:ascii="Arial" w:hAnsi="Arial" w:cs="Arial"/>
                <w:sz w:val="20"/>
                <w:szCs w:val="20"/>
                <w:lang w:val="en-GB"/>
              </w:rPr>
              <w:t>tRNAs</w:t>
            </w:r>
          </w:p>
        </w:tc>
      </w:tr>
      <w:tr w:rsidR="00CA2E68" w:rsidRPr="008E7E3B" w14:paraId="645F2D34" w14:textId="77777777" w:rsidTr="00CA2E68">
        <w:tc>
          <w:tcPr>
            <w:tcW w:w="1563" w:type="dxa"/>
          </w:tcPr>
          <w:p w14:paraId="7DCE8001" w14:textId="7ACCADE1" w:rsidR="00CA2E68" w:rsidRDefault="00CA2E68" w:rsidP="008A035A">
            <w:pPr>
              <w:rPr>
                <w:rFonts w:ascii="Arial" w:hAnsi="Arial" w:cs="Arial"/>
                <w:sz w:val="20"/>
                <w:szCs w:val="20"/>
                <w:lang w:val="en-GB"/>
              </w:rPr>
            </w:pPr>
            <w:r w:rsidRPr="00BF594E">
              <w:rPr>
                <w:rFonts w:ascii="Arial" w:hAnsi="Arial" w:cs="Arial"/>
                <w:sz w:val="20"/>
                <w:szCs w:val="20"/>
                <w:lang w:val="en-GB"/>
              </w:rPr>
              <w:t>Brevibacterium phage AGM1</w:t>
            </w:r>
          </w:p>
        </w:tc>
        <w:tc>
          <w:tcPr>
            <w:tcW w:w="1317" w:type="dxa"/>
            <w:vAlign w:val="center"/>
          </w:tcPr>
          <w:p w14:paraId="1EB9D438" w14:textId="73792A1F" w:rsidR="00CA2E68" w:rsidRPr="008E7E3B" w:rsidRDefault="00CA2E68" w:rsidP="008A035A">
            <w:pPr>
              <w:rPr>
                <w:rFonts w:ascii="Arial" w:hAnsi="Arial" w:cs="Arial"/>
                <w:sz w:val="20"/>
                <w:szCs w:val="20"/>
                <w:lang w:val="en-GB"/>
              </w:rPr>
            </w:pPr>
            <w:r w:rsidRPr="00BF594E">
              <w:rPr>
                <w:rFonts w:ascii="Arial" w:hAnsi="Arial" w:cs="Arial"/>
                <w:sz w:val="20"/>
                <w:szCs w:val="20"/>
                <w:lang w:val="en-GB"/>
              </w:rPr>
              <w:t>MN023176</w:t>
            </w:r>
          </w:p>
        </w:tc>
        <w:tc>
          <w:tcPr>
            <w:tcW w:w="717" w:type="dxa"/>
            <w:vAlign w:val="center"/>
          </w:tcPr>
          <w:p w14:paraId="5A0F1C6B" w14:textId="255CB5CD" w:rsidR="00CA2E68" w:rsidRPr="008E7E3B" w:rsidRDefault="00CA2E68" w:rsidP="008A035A">
            <w:pPr>
              <w:rPr>
                <w:rFonts w:ascii="Arial" w:hAnsi="Arial" w:cs="Arial"/>
                <w:sz w:val="20"/>
                <w:szCs w:val="20"/>
                <w:lang w:val="en-GB"/>
              </w:rPr>
            </w:pPr>
            <w:r>
              <w:rPr>
                <w:rFonts w:ascii="Arial" w:hAnsi="Arial" w:cs="Arial"/>
                <w:sz w:val="20"/>
                <w:szCs w:val="20"/>
                <w:lang w:val="en-GB"/>
              </w:rPr>
              <w:t>36.03</w:t>
            </w:r>
          </w:p>
        </w:tc>
        <w:tc>
          <w:tcPr>
            <w:tcW w:w="694" w:type="dxa"/>
            <w:vAlign w:val="center"/>
          </w:tcPr>
          <w:p w14:paraId="10C217EE" w14:textId="46264F2D" w:rsidR="00CA2E68" w:rsidRPr="008E7E3B" w:rsidRDefault="00CA2E68" w:rsidP="008A035A">
            <w:pPr>
              <w:rPr>
                <w:rFonts w:ascii="Arial" w:hAnsi="Arial" w:cs="Arial"/>
                <w:sz w:val="20"/>
                <w:szCs w:val="20"/>
                <w:lang w:val="en-GB"/>
              </w:rPr>
            </w:pPr>
            <w:r>
              <w:rPr>
                <w:rFonts w:ascii="Arial" w:hAnsi="Arial" w:cs="Arial"/>
                <w:sz w:val="20"/>
                <w:szCs w:val="20"/>
                <w:lang w:val="en-GB"/>
              </w:rPr>
              <w:t>60.77</w:t>
            </w:r>
          </w:p>
        </w:tc>
        <w:tc>
          <w:tcPr>
            <w:tcW w:w="850" w:type="dxa"/>
            <w:vAlign w:val="center"/>
          </w:tcPr>
          <w:p w14:paraId="011CBDE3" w14:textId="43F59662" w:rsidR="00CA2E68" w:rsidRPr="008E7E3B" w:rsidRDefault="00CA2E68" w:rsidP="008A035A">
            <w:pPr>
              <w:rPr>
                <w:rFonts w:ascii="Arial" w:hAnsi="Arial" w:cs="Arial"/>
                <w:sz w:val="20"/>
                <w:szCs w:val="20"/>
                <w:lang w:val="en-GB"/>
              </w:rPr>
            </w:pPr>
            <w:r>
              <w:rPr>
                <w:rFonts w:ascii="Arial" w:hAnsi="Arial" w:cs="Arial"/>
                <w:sz w:val="20"/>
                <w:szCs w:val="20"/>
                <w:lang w:val="en-GB"/>
              </w:rPr>
              <w:t>53</w:t>
            </w:r>
          </w:p>
        </w:tc>
        <w:tc>
          <w:tcPr>
            <w:tcW w:w="805" w:type="dxa"/>
            <w:vAlign w:val="center"/>
          </w:tcPr>
          <w:p w14:paraId="46AD5853" w14:textId="6BC66825" w:rsidR="00CA2E68" w:rsidRDefault="00CA2E68" w:rsidP="008A035A">
            <w:pPr>
              <w:rPr>
                <w:rFonts w:ascii="Arial" w:hAnsi="Arial" w:cs="Arial"/>
                <w:sz w:val="20"/>
                <w:szCs w:val="20"/>
                <w:lang w:val="en-GB"/>
              </w:rPr>
            </w:pPr>
            <w:r>
              <w:rPr>
                <w:rFonts w:ascii="Arial" w:hAnsi="Arial" w:cs="Arial"/>
                <w:sz w:val="20"/>
                <w:szCs w:val="20"/>
                <w:lang w:val="en-GB"/>
              </w:rPr>
              <w:t>0</w:t>
            </w:r>
          </w:p>
        </w:tc>
      </w:tr>
    </w:tbl>
    <w:p w14:paraId="2D16CBA6" w14:textId="417DF62A" w:rsidR="000B4844" w:rsidRDefault="000B4844" w:rsidP="000B4844">
      <w:pPr>
        <w:rPr>
          <w:rFonts w:ascii="Arial" w:hAnsi="Arial" w:cs="Arial"/>
          <w:b/>
          <w:color w:val="0000FF"/>
          <w:sz w:val="20"/>
          <w:szCs w:val="20"/>
          <w:lang w:val="en-GB"/>
        </w:rPr>
      </w:pPr>
    </w:p>
    <w:p w14:paraId="4772728E" w14:textId="6128E821" w:rsidR="00CA2E68" w:rsidRDefault="00CA2E68" w:rsidP="00CA2E68">
      <w:pPr>
        <w:rPr>
          <w:rFonts w:ascii="Arial" w:hAnsi="Arial" w:cs="Arial"/>
          <w:b/>
          <w:color w:val="0000FF"/>
          <w:sz w:val="20"/>
          <w:szCs w:val="20"/>
          <w:lang w:val="en-GB"/>
        </w:rPr>
      </w:pPr>
      <w:r>
        <w:rPr>
          <w:rFonts w:ascii="Arial" w:hAnsi="Arial" w:cs="Arial"/>
          <w:b/>
          <w:color w:val="0000FF"/>
          <w:sz w:val="20"/>
          <w:szCs w:val="20"/>
          <w:lang w:val="en-GB"/>
        </w:rPr>
        <w:t>List of strains</w:t>
      </w:r>
      <w:r w:rsidRPr="00805C88">
        <w:rPr>
          <w:rFonts w:ascii="Arial" w:hAnsi="Arial" w:cs="Arial"/>
          <w:b/>
          <w:color w:val="0000FF"/>
          <w:sz w:val="20"/>
          <w:szCs w:val="20"/>
          <w:lang w:val="en-GB"/>
        </w:rPr>
        <w:t>:</w:t>
      </w:r>
    </w:p>
    <w:p w14:paraId="7053CDA1" w14:textId="12793B7E" w:rsidR="00632C44" w:rsidRDefault="00632C44" w:rsidP="00CA2E68">
      <w:pPr>
        <w:rPr>
          <w:rFonts w:ascii="Arial" w:hAnsi="Arial" w:cs="Arial"/>
          <w:b/>
          <w:color w:val="0000FF"/>
          <w:sz w:val="20"/>
          <w:szCs w:val="20"/>
          <w:lang w:val="en-GB"/>
        </w:rPr>
      </w:pPr>
    </w:p>
    <w:tbl>
      <w:tblPr>
        <w:tblW w:w="7020" w:type="dxa"/>
        <w:tblLook w:val="04A0" w:firstRow="1" w:lastRow="0" w:firstColumn="1" w:lastColumn="0" w:noHBand="0" w:noVBand="1"/>
      </w:tblPr>
      <w:tblGrid>
        <w:gridCol w:w="2996"/>
        <w:gridCol w:w="1436"/>
        <w:gridCol w:w="2588"/>
      </w:tblGrid>
      <w:tr w:rsidR="00632C44" w:rsidRPr="00632C44" w14:paraId="7BB63F61" w14:textId="77777777" w:rsidTr="00632C44">
        <w:trPr>
          <w:trHeight w:val="310"/>
        </w:trPr>
        <w:tc>
          <w:tcPr>
            <w:tcW w:w="2996" w:type="dxa"/>
            <w:tcBorders>
              <w:top w:val="single" w:sz="12" w:space="0" w:color="auto"/>
              <w:left w:val="single" w:sz="12" w:space="0" w:color="auto"/>
              <w:bottom w:val="single" w:sz="12" w:space="0" w:color="auto"/>
              <w:right w:val="single" w:sz="12" w:space="0" w:color="auto"/>
            </w:tcBorders>
            <w:shd w:val="clear" w:color="auto" w:fill="auto"/>
            <w:vAlign w:val="center"/>
            <w:hideMark/>
          </w:tcPr>
          <w:p w14:paraId="3B43DF81" w14:textId="77777777" w:rsidR="00632C44" w:rsidRPr="00632C44" w:rsidRDefault="009520B1" w:rsidP="00632C44">
            <w:pPr>
              <w:jc w:val="center"/>
              <w:rPr>
                <w:rFonts w:ascii="Calibri" w:hAnsi="Calibri" w:cs="Calibri"/>
                <w:b/>
                <w:bCs/>
                <w:sz w:val="22"/>
                <w:szCs w:val="22"/>
                <w:lang w:val="en-CA" w:eastAsia="en-CA"/>
              </w:rPr>
            </w:pPr>
            <w:hyperlink r:id="rId8" w:tooltip="Sort by description" w:history="1">
              <w:r w:rsidR="00632C44" w:rsidRPr="00632C44">
                <w:rPr>
                  <w:rFonts w:ascii="Calibri" w:hAnsi="Calibri" w:cs="Calibri"/>
                  <w:b/>
                  <w:bCs/>
                  <w:sz w:val="22"/>
                  <w:szCs w:val="22"/>
                  <w:lang w:val="en-CA" w:eastAsia="en-CA"/>
                </w:rPr>
                <w:t>Phage Name</w:t>
              </w:r>
            </w:hyperlink>
          </w:p>
        </w:tc>
        <w:tc>
          <w:tcPr>
            <w:tcW w:w="1436" w:type="dxa"/>
            <w:tcBorders>
              <w:top w:val="single" w:sz="12" w:space="0" w:color="auto"/>
              <w:left w:val="nil"/>
              <w:bottom w:val="single" w:sz="12" w:space="0" w:color="auto"/>
              <w:right w:val="single" w:sz="12" w:space="0" w:color="auto"/>
            </w:tcBorders>
            <w:shd w:val="clear" w:color="auto" w:fill="auto"/>
            <w:vAlign w:val="center"/>
            <w:hideMark/>
          </w:tcPr>
          <w:p w14:paraId="35E2269D" w14:textId="77777777" w:rsidR="00632C44" w:rsidRPr="00632C44" w:rsidRDefault="00632C44" w:rsidP="00632C44">
            <w:pPr>
              <w:jc w:val="center"/>
              <w:rPr>
                <w:rFonts w:ascii="Calibri" w:hAnsi="Calibri" w:cs="Calibri"/>
                <w:b/>
                <w:bCs/>
                <w:color w:val="000000"/>
                <w:sz w:val="22"/>
                <w:szCs w:val="22"/>
                <w:lang w:val="en-CA" w:eastAsia="en-CA"/>
              </w:rPr>
            </w:pPr>
            <w:r w:rsidRPr="00632C44">
              <w:rPr>
                <w:rFonts w:ascii="Calibri" w:hAnsi="Calibri" w:cs="Calibri"/>
                <w:b/>
                <w:bCs/>
                <w:color w:val="000000"/>
                <w:sz w:val="22"/>
                <w:szCs w:val="22"/>
                <w:lang w:val="en-CA" w:eastAsia="en-CA"/>
              </w:rPr>
              <w:t>Accession</w:t>
            </w:r>
          </w:p>
        </w:tc>
        <w:tc>
          <w:tcPr>
            <w:tcW w:w="2588" w:type="dxa"/>
            <w:tcBorders>
              <w:top w:val="single" w:sz="12" w:space="0" w:color="auto"/>
              <w:left w:val="nil"/>
              <w:bottom w:val="single" w:sz="12" w:space="0" w:color="auto"/>
              <w:right w:val="single" w:sz="12" w:space="0" w:color="auto"/>
            </w:tcBorders>
            <w:shd w:val="clear" w:color="auto" w:fill="auto"/>
            <w:noWrap/>
            <w:vAlign w:val="bottom"/>
            <w:hideMark/>
          </w:tcPr>
          <w:p w14:paraId="3FF02B34" w14:textId="779854B0" w:rsidR="00632C44" w:rsidRPr="00632C44" w:rsidRDefault="008F4AD2" w:rsidP="00632C44">
            <w:pPr>
              <w:rPr>
                <w:rFonts w:ascii="Calibri" w:hAnsi="Calibri" w:cs="Calibri"/>
                <w:b/>
                <w:bCs/>
                <w:color w:val="000000"/>
                <w:sz w:val="22"/>
                <w:szCs w:val="22"/>
                <w:lang w:val="en-CA" w:eastAsia="en-CA"/>
              </w:rPr>
            </w:pPr>
            <w:r>
              <w:rPr>
                <w:rFonts w:ascii="Calibri" w:hAnsi="Calibri" w:cs="Calibri"/>
                <w:b/>
                <w:bCs/>
                <w:color w:val="000000"/>
                <w:sz w:val="22"/>
                <w:szCs w:val="22"/>
                <w:lang w:val="en-CA" w:eastAsia="en-CA"/>
              </w:rPr>
              <w:t>Belongs to species</w:t>
            </w:r>
          </w:p>
        </w:tc>
      </w:tr>
      <w:tr w:rsidR="00632C44" w:rsidRPr="00632C44" w14:paraId="51D10BF7" w14:textId="77777777" w:rsidTr="00632C44">
        <w:trPr>
          <w:trHeight w:val="310"/>
        </w:trPr>
        <w:tc>
          <w:tcPr>
            <w:tcW w:w="2996" w:type="dxa"/>
            <w:tcBorders>
              <w:top w:val="nil"/>
              <w:left w:val="single" w:sz="12" w:space="0" w:color="auto"/>
              <w:bottom w:val="single" w:sz="12" w:space="0" w:color="auto"/>
              <w:right w:val="single" w:sz="12" w:space="0" w:color="auto"/>
            </w:tcBorders>
            <w:shd w:val="clear" w:color="auto" w:fill="auto"/>
            <w:vAlign w:val="center"/>
            <w:hideMark/>
          </w:tcPr>
          <w:p w14:paraId="19AA761C" w14:textId="77777777" w:rsidR="00632C44" w:rsidRPr="00632C44" w:rsidRDefault="009520B1" w:rsidP="00632C44">
            <w:pPr>
              <w:rPr>
                <w:rFonts w:ascii="Calibri" w:hAnsi="Calibri" w:cs="Calibri"/>
                <w:color w:val="0563C1"/>
                <w:sz w:val="22"/>
                <w:szCs w:val="22"/>
                <w:u w:val="single"/>
                <w:lang w:val="en-CA" w:eastAsia="en-CA"/>
              </w:rPr>
            </w:pPr>
            <w:hyperlink r:id="rId9" w:anchor="alnHdr_1698232215" w:tooltip="Go to alignment for Brevibacterium phage AGM16, complete genome" w:history="1">
              <w:r w:rsidR="00632C44" w:rsidRPr="00632C44">
                <w:rPr>
                  <w:rFonts w:ascii="Calibri" w:hAnsi="Calibri" w:cs="Calibri"/>
                  <w:color w:val="0563C1"/>
                  <w:sz w:val="22"/>
                  <w:szCs w:val="22"/>
                  <w:u w:val="single"/>
                  <w:lang w:val="en-CA" w:eastAsia="en-CA"/>
                </w:rPr>
                <w:t>Brevibacterium phage AGM16</w:t>
              </w:r>
            </w:hyperlink>
          </w:p>
        </w:tc>
        <w:tc>
          <w:tcPr>
            <w:tcW w:w="1436" w:type="dxa"/>
            <w:tcBorders>
              <w:top w:val="nil"/>
              <w:left w:val="nil"/>
              <w:bottom w:val="single" w:sz="12" w:space="0" w:color="auto"/>
              <w:right w:val="single" w:sz="12" w:space="0" w:color="auto"/>
            </w:tcBorders>
            <w:shd w:val="clear" w:color="auto" w:fill="auto"/>
            <w:vAlign w:val="center"/>
            <w:hideMark/>
          </w:tcPr>
          <w:p w14:paraId="3B81CC0A" w14:textId="77777777" w:rsidR="00632C44" w:rsidRPr="00632C44" w:rsidRDefault="009520B1" w:rsidP="00632C44">
            <w:pPr>
              <w:rPr>
                <w:rFonts w:ascii="Calibri" w:hAnsi="Calibri" w:cs="Calibri"/>
                <w:color w:val="0563C1"/>
                <w:sz w:val="22"/>
                <w:szCs w:val="22"/>
                <w:u w:val="single"/>
                <w:lang w:val="en-CA" w:eastAsia="en-CA"/>
              </w:rPr>
            </w:pPr>
            <w:hyperlink r:id="rId10" w:tooltip="Show report for MN023191.1" w:history="1">
              <w:r w:rsidR="00632C44" w:rsidRPr="00632C44">
                <w:rPr>
                  <w:rFonts w:ascii="Calibri" w:hAnsi="Calibri" w:cs="Calibri"/>
                  <w:color w:val="0563C1"/>
                  <w:sz w:val="22"/>
                  <w:szCs w:val="22"/>
                  <w:u w:val="single"/>
                  <w:lang w:val="en-CA" w:eastAsia="en-CA"/>
                </w:rPr>
                <w:t>MN023191.1</w:t>
              </w:r>
            </w:hyperlink>
          </w:p>
        </w:tc>
        <w:tc>
          <w:tcPr>
            <w:tcW w:w="2588" w:type="dxa"/>
            <w:tcBorders>
              <w:top w:val="nil"/>
              <w:left w:val="nil"/>
              <w:bottom w:val="single" w:sz="12" w:space="0" w:color="auto"/>
              <w:right w:val="single" w:sz="12" w:space="0" w:color="auto"/>
            </w:tcBorders>
            <w:shd w:val="clear" w:color="auto" w:fill="auto"/>
            <w:noWrap/>
            <w:vAlign w:val="bottom"/>
            <w:hideMark/>
          </w:tcPr>
          <w:p w14:paraId="7D7D7A7D" w14:textId="67856B1E" w:rsidR="00632C44" w:rsidRPr="00632C44" w:rsidRDefault="00632C44" w:rsidP="00632C44">
            <w:pPr>
              <w:rPr>
                <w:rFonts w:ascii="Calibri" w:hAnsi="Calibri" w:cs="Calibri"/>
                <w:i/>
                <w:iCs/>
                <w:color w:val="000000"/>
                <w:sz w:val="22"/>
                <w:szCs w:val="22"/>
                <w:lang w:val="en-CA" w:eastAsia="en-CA"/>
              </w:rPr>
            </w:pPr>
            <w:r w:rsidRPr="00632C44">
              <w:rPr>
                <w:rFonts w:ascii="Calibri" w:hAnsi="Calibri" w:cs="Calibri"/>
                <w:i/>
                <w:iCs/>
                <w:color w:val="000000"/>
                <w:sz w:val="22"/>
                <w:szCs w:val="22"/>
                <w:lang w:val="en-CA" w:eastAsia="en-CA"/>
              </w:rPr>
              <w:t>Brevibacterium virus AGM1</w:t>
            </w:r>
          </w:p>
        </w:tc>
      </w:tr>
      <w:tr w:rsidR="00632C44" w:rsidRPr="00632C44" w14:paraId="341464F6" w14:textId="77777777" w:rsidTr="00632C44">
        <w:trPr>
          <w:trHeight w:val="310"/>
        </w:trPr>
        <w:tc>
          <w:tcPr>
            <w:tcW w:w="2996" w:type="dxa"/>
            <w:tcBorders>
              <w:top w:val="nil"/>
              <w:left w:val="single" w:sz="12" w:space="0" w:color="auto"/>
              <w:bottom w:val="single" w:sz="12" w:space="0" w:color="auto"/>
              <w:right w:val="single" w:sz="12" w:space="0" w:color="auto"/>
            </w:tcBorders>
            <w:shd w:val="clear" w:color="auto" w:fill="auto"/>
            <w:vAlign w:val="center"/>
            <w:hideMark/>
          </w:tcPr>
          <w:p w14:paraId="5BC4D4A0" w14:textId="77777777" w:rsidR="00632C44" w:rsidRPr="00632C44" w:rsidRDefault="009520B1" w:rsidP="00632C44">
            <w:pPr>
              <w:rPr>
                <w:rFonts w:ascii="Calibri" w:hAnsi="Calibri" w:cs="Calibri"/>
                <w:color w:val="0563C1"/>
                <w:sz w:val="22"/>
                <w:szCs w:val="22"/>
                <w:u w:val="single"/>
                <w:lang w:val="en-CA" w:eastAsia="en-CA"/>
              </w:rPr>
            </w:pPr>
            <w:hyperlink r:id="rId11" w:anchor="alnHdr_1698232161" w:tooltip="Go to alignment for Brevibacterium phage AGM15, complete genome" w:history="1">
              <w:r w:rsidR="00632C44" w:rsidRPr="00632C44">
                <w:rPr>
                  <w:rFonts w:ascii="Calibri" w:hAnsi="Calibri" w:cs="Calibri"/>
                  <w:color w:val="0563C1"/>
                  <w:sz w:val="22"/>
                  <w:szCs w:val="22"/>
                  <w:u w:val="single"/>
                  <w:lang w:val="en-CA" w:eastAsia="en-CA"/>
                </w:rPr>
                <w:t>Brevibacterium phage AGM15</w:t>
              </w:r>
            </w:hyperlink>
          </w:p>
        </w:tc>
        <w:tc>
          <w:tcPr>
            <w:tcW w:w="1436" w:type="dxa"/>
            <w:tcBorders>
              <w:top w:val="nil"/>
              <w:left w:val="nil"/>
              <w:bottom w:val="single" w:sz="12" w:space="0" w:color="auto"/>
              <w:right w:val="single" w:sz="12" w:space="0" w:color="auto"/>
            </w:tcBorders>
            <w:shd w:val="clear" w:color="auto" w:fill="auto"/>
            <w:vAlign w:val="center"/>
            <w:hideMark/>
          </w:tcPr>
          <w:p w14:paraId="291DEC6C" w14:textId="77777777" w:rsidR="00632C44" w:rsidRPr="00632C44" w:rsidRDefault="009520B1" w:rsidP="00632C44">
            <w:pPr>
              <w:rPr>
                <w:rFonts w:ascii="Calibri" w:hAnsi="Calibri" w:cs="Calibri"/>
                <w:color w:val="0563C1"/>
                <w:sz w:val="22"/>
                <w:szCs w:val="22"/>
                <w:u w:val="single"/>
                <w:lang w:val="en-CA" w:eastAsia="en-CA"/>
              </w:rPr>
            </w:pPr>
            <w:hyperlink r:id="rId12" w:tooltip="Show report for MN023190.1" w:history="1">
              <w:r w:rsidR="00632C44" w:rsidRPr="00632C44">
                <w:rPr>
                  <w:rFonts w:ascii="Calibri" w:hAnsi="Calibri" w:cs="Calibri"/>
                  <w:color w:val="0563C1"/>
                  <w:sz w:val="22"/>
                  <w:szCs w:val="22"/>
                  <w:u w:val="single"/>
                  <w:lang w:val="en-CA" w:eastAsia="en-CA"/>
                </w:rPr>
                <w:t>MN023190.1</w:t>
              </w:r>
            </w:hyperlink>
          </w:p>
        </w:tc>
        <w:tc>
          <w:tcPr>
            <w:tcW w:w="2588" w:type="dxa"/>
            <w:tcBorders>
              <w:top w:val="nil"/>
              <w:left w:val="nil"/>
              <w:bottom w:val="single" w:sz="12" w:space="0" w:color="auto"/>
              <w:right w:val="single" w:sz="12" w:space="0" w:color="auto"/>
            </w:tcBorders>
            <w:shd w:val="clear" w:color="auto" w:fill="auto"/>
            <w:noWrap/>
            <w:vAlign w:val="bottom"/>
            <w:hideMark/>
          </w:tcPr>
          <w:p w14:paraId="7C03AD18" w14:textId="320A5C49" w:rsidR="00632C44" w:rsidRPr="00632C44" w:rsidRDefault="00632C44" w:rsidP="00632C44">
            <w:pPr>
              <w:rPr>
                <w:rFonts w:ascii="Calibri" w:hAnsi="Calibri" w:cs="Calibri"/>
                <w:i/>
                <w:iCs/>
                <w:color w:val="000000"/>
                <w:sz w:val="22"/>
                <w:szCs w:val="22"/>
                <w:lang w:val="en-CA" w:eastAsia="en-CA"/>
              </w:rPr>
            </w:pPr>
            <w:r w:rsidRPr="00632C44">
              <w:rPr>
                <w:rFonts w:ascii="Calibri" w:hAnsi="Calibri" w:cs="Calibri"/>
                <w:i/>
                <w:iCs/>
                <w:color w:val="000000"/>
                <w:sz w:val="22"/>
                <w:szCs w:val="22"/>
                <w:lang w:val="en-CA" w:eastAsia="en-CA"/>
              </w:rPr>
              <w:t>Brevibacterium virus AGM</w:t>
            </w:r>
            <w:r>
              <w:rPr>
                <w:rFonts w:ascii="Calibri" w:hAnsi="Calibri" w:cs="Calibri"/>
                <w:i/>
                <w:iCs/>
                <w:color w:val="000000"/>
                <w:sz w:val="22"/>
                <w:szCs w:val="22"/>
                <w:lang w:val="en-CA" w:eastAsia="en-CA"/>
              </w:rPr>
              <w:t>1</w:t>
            </w:r>
          </w:p>
        </w:tc>
      </w:tr>
      <w:tr w:rsidR="00632C44" w:rsidRPr="00632C44" w14:paraId="3E4259F0" w14:textId="77777777" w:rsidTr="00632C44">
        <w:trPr>
          <w:trHeight w:val="310"/>
        </w:trPr>
        <w:tc>
          <w:tcPr>
            <w:tcW w:w="2996" w:type="dxa"/>
            <w:tcBorders>
              <w:top w:val="nil"/>
              <w:left w:val="single" w:sz="12" w:space="0" w:color="auto"/>
              <w:bottom w:val="single" w:sz="12" w:space="0" w:color="auto"/>
              <w:right w:val="single" w:sz="12" w:space="0" w:color="auto"/>
            </w:tcBorders>
            <w:shd w:val="clear" w:color="auto" w:fill="auto"/>
            <w:vAlign w:val="center"/>
            <w:hideMark/>
          </w:tcPr>
          <w:p w14:paraId="0D71F2EF" w14:textId="77777777" w:rsidR="00632C44" w:rsidRPr="00632C44" w:rsidRDefault="009520B1" w:rsidP="00632C44">
            <w:pPr>
              <w:rPr>
                <w:rFonts w:ascii="Calibri" w:hAnsi="Calibri" w:cs="Calibri"/>
                <w:color w:val="0563C1"/>
                <w:sz w:val="22"/>
                <w:szCs w:val="22"/>
                <w:u w:val="single"/>
                <w:lang w:val="en-CA" w:eastAsia="en-CA"/>
              </w:rPr>
            </w:pPr>
            <w:hyperlink r:id="rId13" w:anchor="alnHdr_1698231672" w:tooltip="Go to alignment for Brevibacterium phage AGM6, complete genome" w:history="1">
              <w:r w:rsidR="00632C44" w:rsidRPr="00632C44">
                <w:rPr>
                  <w:rFonts w:ascii="Calibri" w:hAnsi="Calibri" w:cs="Calibri"/>
                  <w:color w:val="0563C1"/>
                  <w:sz w:val="22"/>
                  <w:szCs w:val="22"/>
                  <w:u w:val="single"/>
                  <w:lang w:val="en-CA" w:eastAsia="en-CA"/>
                </w:rPr>
                <w:t>Brevibacterium phage AGM6</w:t>
              </w:r>
            </w:hyperlink>
          </w:p>
        </w:tc>
        <w:tc>
          <w:tcPr>
            <w:tcW w:w="1436" w:type="dxa"/>
            <w:tcBorders>
              <w:top w:val="nil"/>
              <w:left w:val="nil"/>
              <w:bottom w:val="single" w:sz="12" w:space="0" w:color="auto"/>
              <w:right w:val="single" w:sz="12" w:space="0" w:color="auto"/>
            </w:tcBorders>
            <w:shd w:val="clear" w:color="auto" w:fill="auto"/>
            <w:vAlign w:val="center"/>
            <w:hideMark/>
          </w:tcPr>
          <w:p w14:paraId="67816BD3" w14:textId="77777777" w:rsidR="00632C44" w:rsidRPr="00632C44" w:rsidRDefault="009520B1" w:rsidP="00632C44">
            <w:pPr>
              <w:rPr>
                <w:rFonts w:ascii="Calibri" w:hAnsi="Calibri" w:cs="Calibri"/>
                <w:color w:val="0563C1"/>
                <w:sz w:val="22"/>
                <w:szCs w:val="22"/>
                <w:u w:val="single"/>
                <w:lang w:val="en-CA" w:eastAsia="en-CA"/>
              </w:rPr>
            </w:pPr>
            <w:hyperlink r:id="rId14" w:tooltip="Show report for MN023181.1" w:history="1">
              <w:r w:rsidR="00632C44" w:rsidRPr="00632C44">
                <w:rPr>
                  <w:rFonts w:ascii="Calibri" w:hAnsi="Calibri" w:cs="Calibri"/>
                  <w:color w:val="0563C1"/>
                  <w:sz w:val="22"/>
                  <w:szCs w:val="22"/>
                  <w:u w:val="single"/>
                  <w:lang w:val="en-CA" w:eastAsia="en-CA"/>
                </w:rPr>
                <w:t>MN023181.1</w:t>
              </w:r>
            </w:hyperlink>
          </w:p>
        </w:tc>
        <w:tc>
          <w:tcPr>
            <w:tcW w:w="2588" w:type="dxa"/>
            <w:tcBorders>
              <w:top w:val="nil"/>
              <w:left w:val="nil"/>
              <w:bottom w:val="single" w:sz="12" w:space="0" w:color="auto"/>
              <w:right w:val="single" w:sz="12" w:space="0" w:color="auto"/>
            </w:tcBorders>
            <w:shd w:val="clear" w:color="auto" w:fill="auto"/>
            <w:noWrap/>
            <w:vAlign w:val="bottom"/>
            <w:hideMark/>
          </w:tcPr>
          <w:p w14:paraId="6B1275E9" w14:textId="0DE62350" w:rsidR="00632C44" w:rsidRPr="00632C44" w:rsidRDefault="00632C44" w:rsidP="00632C44">
            <w:pPr>
              <w:rPr>
                <w:rFonts w:ascii="Calibri" w:hAnsi="Calibri" w:cs="Calibri"/>
                <w:i/>
                <w:iCs/>
                <w:color w:val="000000"/>
                <w:sz w:val="22"/>
                <w:szCs w:val="22"/>
                <w:lang w:val="en-CA" w:eastAsia="en-CA"/>
              </w:rPr>
            </w:pPr>
            <w:r w:rsidRPr="00632C44">
              <w:rPr>
                <w:rFonts w:ascii="Calibri" w:hAnsi="Calibri" w:cs="Calibri"/>
                <w:i/>
                <w:iCs/>
                <w:color w:val="000000"/>
                <w:sz w:val="22"/>
                <w:szCs w:val="22"/>
                <w:lang w:val="en-CA" w:eastAsia="en-CA"/>
              </w:rPr>
              <w:t>Brevibacterium virus AGM</w:t>
            </w:r>
            <w:r>
              <w:rPr>
                <w:rFonts w:ascii="Calibri" w:hAnsi="Calibri" w:cs="Calibri"/>
                <w:i/>
                <w:iCs/>
                <w:color w:val="000000"/>
                <w:sz w:val="22"/>
                <w:szCs w:val="22"/>
                <w:lang w:val="en-CA" w:eastAsia="en-CA"/>
              </w:rPr>
              <w:t>1</w:t>
            </w:r>
          </w:p>
        </w:tc>
      </w:tr>
      <w:tr w:rsidR="00632C44" w:rsidRPr="00632C44" w14:paraId="3D6998AC" w14:textId="77777777" w:rsidTr="00632C44">
        <w:trPr>
          <w:trHeight w:val="310"/>
        </w:trPr>
        <w:tc>
          <w:tcPr>
            <w:tcW w:w="2996" w:type="dxa"/>
            <w:tcBorders>
              <w:top w:val="nil"/>
              <w:left w:val="single" w:sz="12" w:space="0" w:color="auto"/>
              <w:bottom w:val="single" w:sz="12" w:space="0" w:color="auto"/>
              <w:right w:val="single" w:sz="12" w:space="0" w:color="auto"/>
            </w:tcBorders>
            <w:shd w:val="clear" w:color="auto" w:fill="auto"/>
            <w:vAlign w:val="center"/>
            <w:hideMark/>
          </w:tcPr>
          <w:p w14:paraId="1281346A" w14:textId="77777777" w:rsidR="00632C44" w:rsidRPr="00632C44" w:rsidRDefault="009520B1" w:rsidP="00632C44">
            <w:pPr>
              <w:rPr>
                <w:rFonts w:ascii="Calibri" w:hAnsi="Calibri" w:cs="Calibri"/>
                <w:color w:val="0563C1"/>
                <w:sz w:val="22"/>
                <w:szCs w:val="22"/>
                <w:u w:val="single"/>
                <w:lang w:val="en-CA" w:eastAsia="en-CA"/>
              </w:rPr>
            </w:pPr>
            <w:hyperlink r:id="rId15" w:anchor="alnHdr_1698231999" w:tooltip="Go to alignment for Brevibacterium phage AGM12, complete genome" w:history="1">
              <w:r w:rsidR="00632C44" w:rsidRPr="00632C44">
                <w:rPr>
                  <w:rFonts w:ascii="Calibri" w:hAnsi="Calibri" w:cs="Calibri"/>
                  <w:color w:val="0563C1"/>
                  <w:sz w:val="22"/>
                  <w:szCs w:val="22"/>
                  <w:u w:val="single"/>
                  <w:lang w:val="en-CA" w:eastAsia="en-CA"/>
                </w:rPr>
                <w:t>Brevibacterium phage AGM12</w:t>
              </w:r>
            </w:hyperlink>
          </w:p>
        </w:tc>
        <w:tc>
          <w:tcPr>
            <w:tcW w:w="1436" w:type="dxa"/>
            <w:tcBorders>
              <w:top w:val="nil"/>
              <w:left w:val="nil"/>
              <w:bottom w:val="single" w:sz="12" w:space="0" w:color="auto"/>
              <w:right w:val="single" w:sz="12" w:space="0" w:color="auto"/>
            </w:tcBorders>
            <w:shd w:val="clear" w:color="auto" w:fill="auto"/>
            <w:vAlign w:val="center"/>
            <w:hideMark/>
          </w:tcPr>
          <w:p w14:paraId="01C49363" w14:textId="77777777" w:rsidR="00632C44" w:rsidRPr="00632C44" w:rsidRDefault="009520B1" w:rsidP="00632C44">
            <w:pPr>
              <w:rPr>
                <w:rFonts w:ascii="Calibri" w:hAnsi="Calibri" w:cs="Calibri"/>
                <w:color w:val="0563C1"/>
                <w:sz w:val="22"/>
                <w:szCs w:val="22"/>
                <w:u w:val="single"/>
                <w:lang w:val="en-CA" w:eastAsia="en-CA"/>
              </w:rPr>
            </w:pPr>
            <w:hyperlink r:id="rId16" w:tooltip="Show report for MN023187.1" w:history="1">
              <w:r w:rsidR="00632C44" w:rsidRPr="00632C44">
                <w:rPr>
                  <w:rFonts w:ascii="Calibri" w:hAnsi="Calibri" w:cs="Calibri"/>
                  <w:color w:val="0563C1"/>
                  <w:sz w:val="22"/>
                  <w:szCs w:val="22"/>
                  <w:u w:val="single"/>
                  <w:lang w:val="en-CA" w:eastAsia="en-CA"/>
                </w:rPr>
                <w:t>MN023187.1</w:t>
              </w:r>
            </w:hyperlink>
          </w:p>
        </w:tc>
        <w:tc>
          <w:tcPr>
            <w:tcW w:w="2588" w:type="dxa"/>
            <w:tcBorders>
              <w:top w:val="nil"/>
              <w:left w:val="nil"/>
              <w:bottom w:val="single" w:sz="12" w:space="0" w:color="auto"/>
              <w:right w:val="single" w:sz="12" w:space="0" w:color="auto"/>
            </w:tcBorders>
            <w:shd w:val="clear" w:color="auto" w:fill="auto"/>
            <w:noWrap/>
            <w:vAlign w:val="bottom"/>
            <w:hideMark/>
          </w:tcPr>
          <w:p w14:paraId="6D56FE60" w14:textId="0E7C6B62" w:rsidR="00632C44" w:rsidRPr="00632C44" w:rsidRDefault="00632C44" w:rsidP="00632C44">
            <w:pPr>
              <w:rPr>
                <w:rFonts w:ascii="Calibri" w:hAnsi="Calibri" w:cs="Calibri"/>
                <w:i/>
                <w:iCs/>
                <w:color w:val="000000"/>
                <w:sz w:val="22"/>
                <w:szCs w:val="22"/>
                <w:lang w:val="en-CA" w:eastAsia="en-CA"/>
              </w:rPr>
            </w:pPr>
            <w:r w:rsidRPr="00632C44">
              <w:rPr>
                <w:rFonts w:ascii="Calibri" w:hAnsi="Calibri" w:cs="Calibri"/>
                <w:i/>
                <w:iCs/>
                <w:color w:val="000000"/>
                <w:sz w:val="22"/>
                <w:szCs w:val="22"/>
                <w:lang w:val="en-CA" w:eastAsia="en-CA"/>
              </w:rPr>
              <w:t>Brevibacterium virus AGM</w:t>
            </w:r>
            <w:r>
              <w:rPr>
                <w:rFonts w:ascii="Calibri" w:hAnsi="Calibri" w:cs="Calibri"/>
                <w:i/>
                <w:iCs/>
                <w:color w:val="000000"/>
                <w:sz w:val="22"/>
                <w:szCs w:val="22"/>
                <w:lang w:val="en-CA" w:eastAsia="en-CA"/>
              </w:rPr>
              <w:t>1</w:t>
            </w:r>
          </w:p>
        </w:tc>
      </w:tr>
      <w:tr w:rsidR="00632C44" w:rsidRPr="00632C44" w14:paraId="1F56A4AC" w14:textId="77777777" w:rsidTr="00632C44">
        <w:trPr>
          <w:trHeight w:val="310"/>
        </w:trPr>
        <w:tc>
          <w:tcPr>
            <w:tcW w:w="2996" w:type="dxa"/>
            <w:tcBorders>
              <w:top w:val="nil"/>
              <w:left w:val="single" w:sz="12" w:space="0" w:color="auto"/>
              <w:bottom w:val="single" w:sz="12" w:space="0" w:color="auto"/>
              <w:right w:val="single" w:sz="12" w:space="0" w:color="auto"/>
            </w:tcBorders>
            <w:shd w:val="clear" w:color="auto" w:fill="auto"/>
            <w:vAlign w:val="center"/>
            <w:hideMark/>
          </w:tcPr>
          <w:p w14:paraId="1712C957" w14:textId="77777777" w:rsidR="00632C44" w:rsidRPr="00632C44" w:rsidRDefault="009520B1" w:rsidP="00632C44">
            <w:pPr>
              <w:rPr>
                <w:rFonts w:ascii="Calibri" w:hAnsi="Calibri" w:cs="Calibri"/>
                <w:color w:val="0563C1"/>
                <w:sz w:val="22"/>
                <w:szCs w:val="22"/>
                <w:u w:val="single"/>
                <w:lang w:val="en-CA" w:eastAsia="en-CA"/>
              </w:rPr>
            </w:pPr>
            <w:hyperlink r:id="rId17" w:anchor="alnHdr_1698231455" w:tooltip="Go to alignment for Brevibacterium phage AGM2, complete genome" w:history="1">
              <w:r w:rsidR="00632C44" w:rsidRPr="00632C44">
                <w:rPr>
                  <w:rFonts w:ascii="Calibri" w:hAnsi="Calibri" w:cs="Calibri"/>
                  <w:color w:val="0563C1"/>
                  <w:sz w:val="22"/>
                  <w:szCs w:val="22"/>
                  <w:u w:val="single"/>
                  <w:lang w:val="en-CA" w:eastAsia="en-CA"/>
                </w:rPr>
                <w:t>Brevibacterium phage AGM2</w:t>
              </w:r>
            </w:hyperlink>
          </w:p>
        </w:tc>
        <w:tc>
          <w:tcPr>
            <w:tcW w:w="1436" w:type="dxa"/>
            <w:tcBorders>
              <w:top w:val="nil"/>
              <w:left w:val="nil"/>
              <w:bottom w:val="single" w:sz="12" w:space="0" w:color="auto"/>
              <w:right w:val="single" w:sz="12" w:space="0" w:color="auto"/>
            </w:tcBorders>
            <w:shd w:val="clear" w:color="auto" w:fill="auto"/>
            <w:vAlign w:val="center"/>
            <w:hideMark/>
          </w:tcPr>
          <w:p w14:paraId="46C2D3B0" w14:textId="77777777" w:rsidR="00632C44" w:rsidRPr="00632C44" w:rsidRDefault="009520B1" w:rsidP="00632C44">
            <w:pPr>
              <w:rPr>
                <w:rFonts w:ascii="Calibri" w:hAnsi="Calibri" w:cs="Calibri"/>
                <w:color w:val="0563C1"/>
                <w:sz w:val="22"/>
                <w:szCs w:val="22"/>
                <w:u w:val="single"/>
                <w:lang w:val="en-CA" w:eastAsia="en-CA"/>
              </w:rPr>
            </w:pPr>
            <w:hyperlink r:id="rId18" w:tooltip="Show report for MN023177.1" w:history="1">
              <w:r w:rsidR="00632C44" w:rsidRPr="00632C44">
                <w:rPr>
                  <w:rFonts w:ascii="Calibri" w:hAnsi="Calibri" w:cs="Calibri"/>
                  <w:color w:val="0563C1"/>
                  <w:sz w:val="22"/>
                  <w:szCs w:val="22"/>
                  <w:u w:val="single"/>
                  <w:lang w:val="en-CA" w:eastAsia="en-CA"/>
                </w:rPr>
                <w:t>MN023177.1</w:t>
              </w:r>
            </w:hyperlink>
          </w:p>
        </w:tc>
        <w:tc>
          <w:tcPr>
            <w:tcW w:w="2588" w:type="dxa"/>
            <w:tcBorders>
              <w:top w:val="nil"/>
              <w:left w:val="nil"/>
              <w:bottom w:val="single" w:sz="12" w:space="0" w:color="auto"/>
              <w:right w:val="single" w:sz="12" w:space="0" w:color="auto"/>
            </w:tcBorders>
            <w:shd w:val="clear" w:color="auto" w:fill="auto"/>
            <w:noWrap/>
            <w:vAlign w:val="bottom"/>
            <w:hideMark/>
          </w:tcPr>
          <w:p w14:paraId="3B3FF2E9" w14:textId="13BA3292" w:rsidR="00632C44" w:rsidRPr="00632C44" w:rsidRDefault="00632C44" w:rsidP="00632C44">
            <w:pPr>
              <w:rPr>
                <w:rFonts w:ascii="Calibri" w:hAnsi="Calibri" w:cs="Calibri"/>
                <w:i/>
                <w:iCs/>
                <w:color w:val="000000"/>
                <w:sz w:val="22"/>
                <w:szCs w:val="22"/>
                <w:lang w:val="en-CA" w:eastAsia="en-CA"/>
              </w:rPr>
            </w:pPr>
            <w:r w:rsidRPr="00632C44">
              <w:rPr>
                <w:rFonts w:ascii="Calibri" w:hAnsi="Calibri" w:cs="Calibri"/>
                <w:i/>
                <w:iCs/>
                <w:color w:val="000000"/>
                <w:sz w:val="22"/>
                <w:szCs w:val="22"/>
                <w:lang w:val="en-CA" w:eastAsia="en-CA"/>
              </w:rPr>
              <w:t>Brevibacterium virus AGM</w:t>
            </w:r>
            <w:r>
              <w:rPr>
                <w:rFonts w:ascii="Calibri" w:hAnsi="Calibri" w:cs="Calibri"/>
                <w:i/>
                <w:iCs/>
                <w:color w:val="000000"/>
                <w:sz w:val="22"/>
                <w:szCs w:val="22"/>
                <w:lang w:val="en-CA" w:eastAsia="en-CA"/>
              </w:rPr>
              <w:t>1</w:t>
            </w:r>
          </w:p>
        </w:tc>
      </w:tr>
      <w:tr w:rsidR="00632C44" w:rsidRPr="00632C44" w14:paraId="5F7E7098" w14:textId="77777777" w:rsidTr="00632C44">
        <w:trPr>
          <w:trHeight w:val="310"/>
        </w:trPr>
        <w:tc>
          <w:tcPr>
            <w:tcW w:w="2996" w:type="dxa"/>
            <w:tcBorders>
              <w:top w:val="nil"/>
              <w:left w:val="single" w:sz="12" w:space="0" w:color="auto"/>
              <w:bottom w:val="single" w:sz="12" w:space="0" w:color="auto"/>
              <w:right w:val="single" w:sz="12" w:space="0" w:color="auto"/>
            </w:tcBorders>
            <w:shd w:val="clear" w:color="auto" w:fill="auto"/>
            <w:vAlign w:val="center"/>
            <w:hideMark/>
          </w:tcPr>
          <w:p w14:paraId="59F80DA9" w14:textId="77777777" w:rsidR="00632C44" w:rsidRPr="00632C44" w:rsidRDefault="009520B1" w:rsidP="00632C44">
            <w:pPr>
              <w:rPr>
                <w:rFonts w:ascii="Calibri" w:hAnsi="Calibri" w:cs="Calibri"/>
                <w:color w:val="0563C1"/>
                <w:sz w:val="22"/>
                <w:szCs w:val="22"/>
                <w:u w:val="single"/>
                <w:lang w:val="en-CA" w:eastAsia="en-CA"/>
              </w:rPr>
            </w:pPr>
            <w:hyperlink r:id="rId19" w:anchor="alnHdr_1698231782" w:tooltip="Go to alignment for Brevibacterium phage AGM8, complete genome" w:history="1">
              <w:r w:rsidR="00632C44" w:rsidRPr="00632C44">
                <w:rPr>
                  <w:rFonts w:ascii="Calibri" w:hAnsi="Calibri" w:cs="Calibri"/>
                  <w:color w:val="0563C1"/>
                  <w:sz w:val="22"/>
                  <w:szCs w:val="22"/>
                  <w:u w:val="single"/>
                  <w:lang w:val="en-CA" w:eastAsia="en-CA"/>
                </w:rPr>
                <w:t>Brevibacterium phage AGM8</w:t>
              </w:r>
            </w:hyperlink>
          </w:p>
        </w:tc>
        <w:tc>
          <w:tcPr>
            <w:tcW w:w="1436" w:type="dxa"/>
            <w:tcBorders>
              <w:top w:val="nil"/>
              <w:left w:val="nil"/>
              <w:bottom w:val="single" w:sz="12" w:space="0" w:color="auto"/>
              <w:right w:val="single" w:sz="12" w:space="0" w:color="auto"/>
            </w:tcBorders>
            <w:shd w:val="clear" w:color="auto" w:fill="auto"/>
            <w:vAlign w:val="center"/>
            <w:hideMark/>
          </w:tcPr>
          <w:p w14:paraId="1C30E88F" w14:textId="77777777" w:rsidR="00632C44" w:rsidRPr="00632C44" w:rsidRDefault="009520B1" w:rsidP="00632C44">
            <w:pPr>
              <w:rPr>
                <w:rFonts w:ascii="Calibri" w:hAnsi="Calibri" w:cs="Calibri"/>
                <w:color w:val="0563C1"/>
                <w:sz w:val="22"/>
                <w:szCs w:val="22"/>
                <w:u w:val="single"/>
                <w:lang w:val="en-CA" w:eastAsia="en-CA"/>
              </w:rPr>
            </w:pPr>
            <w:hyperlink r:id="rId20" w:tooltip="Show report for MN023183.1" w:history="1">
              <w:r w:rsidR="00632C44" w:rsidRPr="00632C44">
                <w:rPr>
                  <w:rFonts w:ascii="Calibri" w:hAnsi="Calibri" w:cs="Calibri"/>
                  <w:color w:val="0563C1"/>
                  <w:sz w:val="22"/>
                  <w:szCs w:val="22"/>
                  <w:u w:val="single"/>
                  <w:lang w:val="en-CA" w:eastAsia="en-CA"/>
                </w:rPr>
                <w:t>MN023183.1</w:t>
              </w:r>
            </w:hyperlink>
          </w:p>
        </w:tc>
        <w:tc>
          <w:tcPr>
            <w:tcW w:w="2588" w:type="dxa"/>
            <w:tcBorders>
              <w:top w:val="nil"/>
              <w:left w:val="nil"/>
              <w:bottom w:val="single" w:sz="12" w:space="0" w:color="auto"/>
              <w:right w:val="single" w:sz="12" w:space="0" w:color="auto"/>
            </w:tcBorders>
            <w:shd w:val="clear" w:color="auto" w:fill="auto"/>
            <w:noWrap/>
            <w:vAlign w:val="bottom"/>
            <w:hideMark/>
          </w:tcPr>
          <w:p w14:paraId="1B567976" w14:textId="5CA3AA07" w:rsidR="00632C44" w:rsidRPr="00632C44" w:rsidRDefault="00632C44" w:rsidP="00632C44">
            <w:pPr>
              <w:rPr>
                <w:rFonts w:ascii="Calibri" w:hAnsi="Calibri" w:cs="Calibri"/>
                <w:i/>
                <w:iCs/>
                <w:color w:val="000000"/>
                <w:sz w:val="22"/>
                <w:szCs w:val="22"/>
                <w:lang w:val="en-CA" w:eastAsia="en-CA"/>
              </w:rPr>
            </w:pPr>
            <w:r w:rsidRPr="00632C44">
              <w:rPr>
                <w:rFonts w:ascii="Calibri" w:hAnsi="Calibri" w:cs="Calibri"/>
                <w:i/>
                <w:iCs/>
                <w:color w:val="000000"/>
                <w:sz w:val="22"/>
                <w:szCs w:val="22"/>
                <w:lang w:val="en-CA" w:eastAsia="en-CA"/>
              </w:rPr>
              <w:t>Brevibacterium virus AGM</w:t>
            </w:r>
            <w:r>
              <w:rPr>
                <w:rFonts w:ascii="Calibri" w:hAnsi="Calibri" w:cs="Calibri"/>
                <w:i/>
                <w:iCs/>
                <w:color w:val="000000"/>
                <w:sz w:val="22"/>
                <w:szCs w:val="22"/>
                <w:lang w:val="en-CA" w:eastAsia="en-CA"/>
              </w:rPr>
              <w:t>1</w:t>
            </w:r>
          </w:p>
        </w:tc>
      </w:tr>
      <w:tr w:rsidR="00632C44" w:rsidRPr="00632C44" w14:paraId="7C5988E4" w14:textId="77777777" w:rsidTr="00632C44">
        <w:trPr>
          <w:trHeight w:val="310"/>
        </w:trPr>
        <w:tc>
          <w:tcPr>
            <w:tcW w:w="2996" w:type="dxa"/>
            <w:tcBorders>
              <w:top w:val="nil"/>
              <w:left w:val="single" w:sz="12" w:space="0" w:color="auto"/>
              <w:bottom w:val="single" w:sz="12" w:space="0" w:color="auto"/>
              <w:right w:val="single" w:sz="12" w:space="0" w:color="auto"/>
            </w:tcBorders>
            <w:shd w:val="clear" w:color="auto" w:fill="auto"/>
            <w:vAlign w:val="center"/>
            <w:hideMark/>
          </w:tcPr>
          <w:p w14:paraId="10B25110" w14:textId="77777777" w:rsidR="00632C44" w:rsidRPr="00632C44" w:rsidRDefault="009520B1" w:rsidP="00632C44">
            <w:pPr>
              <w:rPr>
                <w:rFonts w:ascii="Calibri" w:hAnsi="Calibri" w:cs="Calibri"/>
                <w:color w:val="0563C1"/>
                <w:sz w:val="22"/>
                <w:szCs w:val="22"/>
                <w:u w:val="single"/>
                <w:lang w:val="en-CA" w:eastAsia="en-CA"/>
              </w:rPr>
            </w:pPr>
            <w:hyperlink r:id="rId21" w:anchor="alnHdr_1698231618" w:tooltip="Go to alignment for Brevibacterium phage AGM5, complete genome" w:history="1">
              <w:r w:rsidR="00632C44" w:rsidRPr="00632C44">
                <w:rPr>
                  <w:rFonts w:ascii="Calibri" w:hAnsi="Calibri" w:cs="Calibri"/>
                  <w:color w:val="0563C1"/>
                  <w:sz w:val="22"/>
                  <w:szCs w:val="22"/>
                  <w:u w:val="single"/>
                  <w:lang w:val="en-CA" w:eastAsia="en-CA"/>
                </w:rPr>
                <w:t>Brevibacterium phage AGM5</w:t>
              </w:r>
            </w:hyperlink>
          </w:p>
        </w:tc>
        <w:tc>
          <w:tcPr>
            <w:tcW w:w="1436" w:type="dxa"/>
            <w:tcBorders>
              <w:top w:val="nil"/>
              <w:left w:val="nil"/>
              <w:bottom w:val="single" w:sz="12" w:space="0" w:color="auto"/>
              <w:right w:val="single" w:sz="12" w:space="0" w:color="auto"/>
            </w:tcBorders>
            <w:shd w:val="clear" w:color="auto" w:fill="auto"/>
            <w:vAlign w:val="center"/>
            <w:hideMark/>
          </w:tcPr>
          <w:p w14:paraId="23DC7E20" w14:textId="77777777" w:rsidR="00632C44" w:rsidRPr="00632C44" w:rsidRDefault="009520B1" w:rsidP="00632C44">
            <w:pPr>
              <w:rPr>
                <w:rFonts w:ascii="Calibri" w:hAnsi="Calibri" w:cs="Calibri"/>
                <w:color w:val="0563C1"/>
                <w:sz w:val="22"/>
                <w:szCs w:val="22"/>
                <w:u w:val="single"/>
                <w:lang w:val="en-CA" w:eastAsia="en-CA"/>
              </w:rPr>
            </w:pPr>
            <w:hyperlink r:id="rId22" w:tooltip="Show report for MN023180.1" w:history="1">
              <w:r w:rsidR="00632C44" w:rsidRPr="00632C44">
                <w:rPr>
                  <w:rFonts w:ascii="Calibri" w:hAnsi="Calibri" w:cs="Calibri"/>
                  <w:color w:val="0563C1"/>
                  <w:sz w:val="22"/>
                  <w:szCs w:val="22"/>
                  <w:u w:val="single"/>
                  <w:lang w:val="en-CA" w:eastAsia="en-CA"/>
                </w:rPr>
                <w:t>MN023180.1</w:t>
              </w:r>
            </w:hyperlink>
          </w:p>
        </w:tc>
        <w:tc>
          <w:tcPr>
            <w:tcW w:w="2588" w:type="dxa"/>
            <w:tcBorders>
              <w:top w:val="nil"/>
              <w:left w:val="nil"/>
              <w:bottom w:val="single" w:sz="12" w:space="0" w:color="auto"/>
              <w:right w:val="single" w:sz="12" w:space="0" w:color="auto"/>
            </w:tcBorders>
            <w:shd w:val="clear" w:color="auto" w:fill="auto"/>
            <w:noWrap/>
            <w:vAlign w:val="bottom"/>
            <w:hideMark/>
          </w:tcPr>
          <w:p w14:paraId="5CDF44A6" w14:textId="6696660A" w:rsidR="00632C44" w:rsidRPr="00632C44" w:rsidRDefault="00632C44" w:rsidP="00632C44">
            <w:pPr>
              <w:rPr>
                <w:rFonts w:ascii="Calibri" w:hAnsi="Calibri" w:cs="Calibri"/>
                <w:i/>
                <w:iCs/>
                <w:color w:val="000000"/>
                <w:sz w:val="22"/>
                <w:szCs w:val="22"/>
                <w:lang w:val="en-CA" w:eastAsia="en-CA"/>
              </w:rPr>
            </w:pPr>
            <w:r w:rsidRPr="00632C44">
              <w:rPr>
                <w:rFonts w:ascii="Calibri" w:hAnsi="Calibri" w:cs="Calibri"/>
                <w:i/>
                <w:iCs/>
                <w:color w:val="000000"/>
                <w:sz w:val="22"/>
                <w:szCs w:val="22"/>
                <w:lang w:val="en-CA" w:eastAsia="en-CA"/>
              </w:rPr>
              <w:t>Brevibacterium virus AGM</w:t>
            </w:r>
            <w:r>
              <w:rPr>
                <w:rFonts w:ascii="Calibri" w:hAnsi="Calibri" w:cs="Calibri"/>
                <w:i/>
                <w:iCs/>
                <w:color w:val="000000"/>
                <w:sz w:val="22"/>
                <w:szCs w:val="22"/>
                <w:lang w:val="en-CA" w:eastAsia="en-CA"/>
              </w:rPr>
              <w:t>1</w:t>
            </w:r>
          </w:p>
        </w:tc>
      </w:tr>
      <w:tr w:rsidR="00632C44" w:rsidRPr="00632C44" w14:paraId="1C5ADE88" w14:textId="77777777" w:rsidTr="00632C44">
        <w:trPr>
          <w:trHeight w:val="310"/>
        </w:trPr>
        <w:tc>
          <w:tcPr>
            <w:tcW w:w="2996" w:type="dxa"/>
            <w:tcBorders>
              <w:top w:val="nil"/>
              <w:left w:val="single" w:sz="12" w:space="0" w:color="auto"/>
              <w:bottom w:val="single" w:sz="12" w:space="0" w:color="auto"/>
              <w:right w:val="single" w:sz="12" w:space="0" w:color="auto"/>
            </w:tcBorders>
            <w:shd w:val="clear" w:color="auto" w:fill="auto"/>
            <w:vAlign w:val="center"/>
            <w:hideMark/>
          </w:tcPr>
          <w:p w14:paraId="11E584F2" w14:textId="77777777" w:rsidR="00632C44" w:rsidRPr="00632C44" w:rsidRDefault="009520B1" w:rsidP="00632C44">
            <w:pPr>
              <w:rPr>
                <w:rFonts w:ascii="Calibri" w:hAnsi="Calibri" w:cs="Calibri"/>
                <w:color w:val="0563C1"/>
                <w:sz w:val="22"/>
                <w:szCs w:val="22"/>
                <w:u w:val="single"/>
                <w:lang w:val="en-CA" w:eastAsia="en-CA"/>
              </w:rPr>
            </w:pPr>
            <w:hyperlink r:id="rId23" w:anchor="alnHdr_1698231510" w:tooltip="Go to alignment for Brevibacterium phage AGM3, complete genome" w:history="1">
              <w:r w:rsidR="00632C44" w:rsidRPr="00632C44">
                <w:rPr>
                  <w:rFonts w:ascii="Calibri" w:hAnsi="Calibri" w:cs="Calibri"/>
                  <w:color w:val="0563C1"/>
                  <w:sz w:val="22"/>
                  <w:szCs w:val="22"/>
                  <w:u w:val="single"/>
                  <w:lang w:val="en-CA" w:eastAsia="en-CA"/>
                </w:rPr>
                <w:t>Brevibacterium phage AGM3</w:t>
              </w:r>
            </w:hyperlink>
          </w:p>
        </w:tc>
        <w:tc>
          <w:tcPr>
            <w:tcW w:w="1436" w:type="dxa"/>
            <w:tcBorders>
              <w:top w:val="nil"/>
              <w:left w:val="nil"/>
              <w:bottom w:val="single" w:sz="12" w:space="0" w:color="auto"/>
              <w:right w:val="single" w:sz="12" w:space="0" w:color="auto"/>
            </w:tcBorders>
            <w:shd w:val="clear" w:color="auto" w:fill="auto"/>
            <w:vAlign w:val="center"/>
            <w:hideMark/>
          </w:tcPr>
          <w:p w14:paraId="2D2A03F8" w14:textId="77777777" w:rsidR="00632C44" w:rsidRPr="00632C44" w:rsidRDefault="009520B1" w:rsidP="00632C44">
            <w:pPr>
              <w:rPr>
                <w:rFonts w:ascii="Calibri" w:hAnsi="Calibri" w:cs="Calibri"/>
                <w:color w:val="0563C1"/>
                <w:sz w:val="22"/>
                <w:szCs w:val="22"/>
                <w:u w:val="single"/>
                <w:lang w:val="en-CA" w:eastAsia="en-CA"/>
              </w:rPr>
            </w:pPr>
            <w:hyperlink r:id="rId24" w:tooltip="Show report for MN023178.1" w:history="1">
              <w:r w:rsidR="00632C44" w:rsidRPr="00632C44">
                <w:rPr>
                  <w:rFonts w:ascii="Calibri" w:hAnsi="Calibri" w:cs="Calibri"/>
                  <w:color w:val="0563C1"/>
                  <w:sz w:val="22"/>
                  <w:szCs w:val="22"/>
                  <w:u w:val="single"/>
                  <w:lang w:val="en-CA" w:eastAsia="en-CA"/>
                </w:rPr>
                <w:t>MN023178.1</w:t>
              </w:r>
            </w:hyperlink>
          </w:p>
        </w:tc>
        <w:tc>
          <w:tcPr>
            <w:tcW w:w="2588" w:type="dxa"/>
            <w:tcBorders>
              <w:top w:val="nil"/>
              <w:left w:val="nil"/>
              <w:bottom w:val="single" w:sz="12" w:space="0" w:color="auto"/>
              <w:right w:val="single" w:sz="12" w:space="0" w:color="auto"/>
            </w:tcBorders>
            <w:shd w:val="clear" w:color="auto" w:fill="auto"/>
            <w:noWrap/>
            <w:vAlign w:val="bottom"/>
            <w:hideMark/>
          </w:tcPr>
          <w:p w14:paraId="3FE70295" w14:textId="41ACEA95" w:rsidR="00632C44" w:rsidRPr="00632C44" w:rsidRDefault="00632C44" w:rsidP="00632C44">
            <w:pPr>
              <w:rPr>
                <w:rFonts w:ascii="Calibri" w:hAnsi="Calibri" w:cs="Calibri"/>
                <w:i/>
                <w:iCs/>
                <w:color w:val="000000"/>
                <w:sz w:val="22"/>
                <w:szCs w:val="22"/>
                <w:lang w:val="en-CA" w:eastAsia="en-CA"/>
              </w:rPr>
            </w:pPr>
            <w:r w:rsidRPr="00632C44">
              <w:rPr>
                <w:rFonts w:ascii="Calibri" w:hAnsi="Calibri" w:cs="Calibri"/>
                <w:i/>
                <w:iCs/>
                <w:color w:val="000000"/>
                <w:sz w:val="22"/>
                <w:szCs w:val="22"/>
                <w:lang w:val="en-CA" w:eastAsia="en-CA"/>
              </w:rPr>
              <w:t>Brevibacterium virus AGM</w:t>
            </w:r>
            <w:r>
              <w:rPr>
                <w:rFonts w:ascii="Calibri" w:hAnsi="Calibri" w:cs="Calibri"/>
                <w:i/>
                <w:iCs/>
                <w:color w:val="000000"/>
                <w:sz w:val="22"/>
                <w:szCs w:val="22"/>
                <w:lang w:val="en-CA" w:eastAsia="en-CA"/>
              </w:rPr>
              <w:t>1</w:t>
            </w:r>
          </w:p>
        </w:tc>
      </w:tr>
      <w:tr w:rsidR="00632C44" w:rsidRPr="00632C44" w14:paraId="51B677AC" w14:textId="77777777" w:rsidTr="00632C44">
        <w:trPr>
          <w:trHeight w:val="310"/>
        </w:trPr>
        <w:tc>
          <w:tcPr>
            <w:tcW w:w="2996" w:type="dxa"/>
            <w:tcBorders>
              <w:top w:val="nil"/>
              <w:left w:val="single" w:sz="12" w:space="0" w:color="auto"/>
              <w:bottom w:val="single" w:sz="12" w:space="0" w:color="auto"/>
              <w:right w:val="single" w:sz="12" w:space="0" w:color="auto"/>
            </w:tcBorders>
            <w:shd w:val="clear" w:color="auto" w:fill="auto"/>
            <w:vAlign w:val="center"/>
            <w:hideMark/>
          </w:tcPr>
          <w:p w14:paraId="6517B70F" w14:textId="77777777" w:rsidR="00632C44" w:rsidRPr="00632C44" w:rsidRDefault="009520B1" w:rsidP="00632C44">
            <w:pPr>
              <w:rPr>
                <w:rFonts w:ascii="Calibri" w:hAnsi="Calibri" w:cs="Calibri"/>
                <w:color w:val="0563C1"/>
                <w:sz w:val="22"/>
                <w:szCs w:val="22"/>
                <w:u w:val="single"/>
                <w:lang w:val="en-CA" w:eastAsia="en-CA"/>
              </w:rPr>
            </w:pPr>
            <w:hyperlink r:id="rId25" w:anchor="alnHdr_1698231727" w:tooltip="Go to alignment for Brevibacterium phage AGM7, complete genome" w:history="1">
              <w:r w:rsidR="00632C44" w:rsidRPr="00632C44">
                <w:rPr>
                  <w:rFonts w:ascii="Calibri" w:hAnsi="Calibri" w:cs="Calibri"/>
                  <w:color w:val="0563C1"/>
                  <w:sz w:val="22"/>
                  <w:szCs w:val="22"/>
                  <w:u w:val="single"/>
                  <w:lang w:val="en-CA" w:eastAsia="en-CA"/>
                </w:rPr>
                <w:t>Brevibacterium phage AGM7</w:t>
              </w:r>
            </w:hyperlink>
          </w:p>
        </w:tc>
        <w:tc>
          <w:tcPr>
            <w:tcW w:w="1436" w:type="dxa"/>
            <w:tcBorders>
              <w:top w:val="nil"/>
              <w:left w:val="nil"/>
              <w:bottom w:val="single" w:sz="12" w:space="0" w:color="auto"/>
              <w:right w:val="single" w:sz="12" w:space="0" w:color="auto"/>
            </w:tcBorders>
            <w:shd w:val="clear" w:color="auto" w:fill="auto"/>
            <w:vAlign w:val="center"/>
            <w:hideMark/>
          </w:tcPr>
          <w:p w14:paraId="59D6A85E" w14:textId="77777777" w:rsidR="00632C44" w:rsidRPr="00632C44" w:rsidRDefault="009520B1" w:rsidP="00632C44">
            <w:pPr>
              <w:rPr>
                <w:rFonts w:ascii="Calibri" w:hAnsi="Calibri" w:cs="Calibri"/>
                <w:color w:val="0563C1"/>
                <w:sz w:val="22"/>
                <w:szCs w:val="22"/>
                <w:u w:val="single"/>
                <w:lang w:val="en-CA" w:eastAsia="en-CA"/>
              </w:rPr>
            </w:pPr>
            <w:hyperlink r:id="rId26" w:tooltip="Show report for MN023182.1" w:history="1">
              <w:r w:rsidR="00632C44" w:rsidRPr="00632C44">
                <w:rPr>
                  <w:rFonts w:ascii="Calibri" w:hAnsi="Calibri" w:cs="Calibri"/>
                  <w:color w:val="0563C1"/>
                  <w:sz w:val="22"/>
                  <w:szCs w:val="22"/>
                  <w:u w:val="single"/>
                  <w:lang w:val="en-CA" w:eastAsia="en-CA"/>
                </w:rPr>
                <w:t>MN023182.1</w:t>
              </w:r>
            </w:hyperlink>
          </w:p>
        </w:tc>
        <w:tc>
          <w:tcPr>
            <w:tcW w:w="2588" w:type="dxa"/>
            <w:tcBorders>
              <w:top w:val="nil"/>
              <w:left w:val="nil"/>
              <w:bottom w:val="single" w:sz="12" w:space="0" w:color="auto"/>
              <w:right w:val="single" w:sz="12" w:space="0" w:color="auto"/>
            </w:tcBorders>
            <w:shd w:val="clear" w:color="auto" w:fill="auto"/>
            <w:noWrap/>
            <w:vAlign w:val="bottom"/>
            <w:hideMark/>
          </w:tcPr>
          <w:p w14:paraId="1B0609E6" w14:textId="77777777" w:rsidR="00632C44" w:rsidRPr="00632C44" w:rsidRDefault="00632C44" w:rsidP="00632C44">
            <w:pPr>
              <w:rPr>
                <w:rFonts w:ascii="Calibri" w:hAnsi="Calibri" w:cs="Calibri"/>
                <w:i/>
                <w:iCs/>
                <w:color w:val="000000"/>
                <w:sz w:val="22"/>
                <w:szCs w:val="22"/>
                <w:lang w:val="en-CA" w:eastAsia="en-CA"/>
              </w:rPr>
            </w:pPr>
            <w:r w:rsidRPr="00632C44">
              <w:rPr>
                <w:rFonts w:ascii="Calibri" w:hAnsi="Calibri" w:cs="Calibri"/>
                <w:i/>
                <w:iCs/>
                <w:color w:val="000000"/>
                <w:sz w:val="22"/>
                <w:szCs w:val="22"/>
                <w:lang w:val="en-CA" w:eastAsia="en-CA"/>
              </w:rPr>
              <w:t>Brevibacterium virus AGM9</w:t>
            </w:r>
          </w:p>
        </w:tc>
      </w:tr>
      <w:tr w:rsidR="00632C44" w:rsidRPr="00632C44" w14:paraId="266ECCDE" w14:textId="77777777" w:rsidTr="00632C44">
        <w:trPr>
          <w:trHeight w:val="310"/>
        </w:trPr>
        <w:tc>
          <w:tcPr>
            <w:tcW w:w="2996" w:type="dxa"/>
            <w:tcBorders>
              <w:top w:val="nil"/>
              <w:left w:val="single" w:sz="12" w:space="0" w:color="auto"/>
              <w:bottom w:val="single" w:sz="12" w:space="0" w:color="auto"/>
              <w:right w:val="single" w:sz="12" w:space="0" w:color="auto"/>
            </w:tcBorders>
            <w:shd w:val="clear" w:color="auto" w:fill="auto"/>
            <w:vAlign w:val="center"/>
            <w:hideMark/>
          </w:tcPr>
          <w:p w14:paraId="6019E763" w14:textId="77777777" w:rsidR="00632C44" w:rsidRPr="00632C44" w:rsidRDefault="009520B1" w:rsidP="00632C44">
            <w:pPr>
              <w:rPr>
                <w:rFonts w:ascii="Calibri" w:hAnsi="Calibri" w:cs="Calibri"/>
                <w:color w:val="0563C1"/>
                <w:sz w:val="22"/>
                <w:szCs w:val="22"/>
                <w:u w:val="single"/>
                <w:lang w:val="en-CA" w:eastAsia="en-CA"/>
              </w:rPr>
            </w:pPr>
            <w:hyperlink r:id="rId27" w:anchor="alnHdr_1698232107" w:tooltip="Go to alignment for Brevibacterium phage AGM14, complete genome" w:history="1">
              <w:r w:rsidR="00632C44" w:rsidRPr="00632C44">
                <w:rPr>
                  <w:rFonts w:ascii="Calibri" w:hAnsi="Calibri" w:cs="Calibri"/>
                  <w:color w:val="0563C1"/>
                  <w:sz w:val="22"/>
                  <w:szCs w:val="22"/>
                  <w:u w:val="single"/>
                  <w:lang w:val="en-CA" w:eastAsia="en-CA"/>
                </w:rPr>
                <w:t>Brevibacterium phage AGM14</w:t>
              </w:r>
            </w:hyperlink>
          </w:p>
        </w:tc>
        <w:tc>
          <w:tcPr>
            <w:tcW w:w="1436" w:type="dxa"/>
            <w:tcBorders>
              <w:top w:val="nil"/>
              <w:left w:val="nil"/>
              <w:bottom w:val="single" w:sz="12" w:space="0" w:color="auto"/>
              <w:right w:val="single" w:sz="12" w:space="0" w:color="auto"/>
            </w:tcBorders>
            <w:shd w:val="clear" w:color="auto" w:fill="auto"/>
            <w:vAlign w:val="center"/>
            <w:hideMark/>
          </w:tcPr>
          <w:p w14:paraId="5CCE9C00" w14:textId="77777777" w:rsidR="00632C44" w:rsidRPr="00632C44" w:rsidRDefault="009520B1" w:rsidP="00632C44">
            <w:pPr>
              <w:rPr>
                <w:rFonts w:ascii="Calibri" w:hAnsi="Calibri" w:cs="Calibri"/>
                <w:color w:val="0563C1"/>
                <w:sz w:val="22"/>
                <w:szCs w:val="22"/>
                <w:u w:val="single"/>
                <w:lang w:val="en-CA" w:eastAsia="en-CA"/>
              </w:rPr>
            </w:pPr>
            <w:hyperlink r:id="rId28" w:tooltip="Show report for MN023189.1" w:history="1">
              <w:r w:rsidR="00632C44" w:rsidRPr="00632C44">
                <w:rPr>
                  <w:rFonts w:ascii="Calibri" w:hAnsi="Calibri" w:cs="Calibri"/>
                  <w:color w:val="0563C1"/>
                  <w:sz w:val="22"/>
                  <w:szCs w:val="22"/>
                  <w:u w:val="single"/>
                  <w:lang w:val="en-CA" w:eastAsia="en-CA"/>
                </w:rPr>
                <w:t>MN023189.1</w:t>
              </w:r>
            </w:hyperlink>
          </w:p>
        </w:tc>
        <w:tc>
          <w:tcPr>
            <w:tcW w:w="2588" w:type="dxa"/>
            <w:tcBorders>
              <w:top w:val="nil"/>
              <w:left w:val="nil"/>
              <w:bottom w:val="single" w:sz="12" w:space="0" w:color="auto"/>
              <w:right w:val="single" w:sz="12" w:space="0" w:color="auto"/>
            </w:tcBorders>
            <w:shd w:val="clear" w:color="auto" w:fill="auto"/>
            <w:noWrap/>
            <w:vAlign w:val="bottom"/>
            <w:hideMark/>
          </w:tcPr>
          <w:p w14:paraId="7D43A06F" w14:textId="21B03CEF" w:rsidR="00632C44" w:rsidRPr="00632C44" w:rsidRDefault="00632C44" w:rsidP="00632C44">
            <w:pPr>
              <w:rPr>
                <w:rFonts w:ascii="Calibri" w:hAnsi="Calibri" w:cs="Calibri"/>
                <w:i/>
                <w:iCs/>
                <w:color w:val="000000"/>
                <w:sz w:val="22"/>
                <w:szCs w:val="22"/>
                <w:lang w:val="en-CA" w:eastAsia="en-CA"/>
              </w:rPr>
            </w:pPr>
            <w:r w:rsidRPr="00632C44">
              <w:rPr>
                <w:rFonts w:ascii="Calibri" w:hAnsi="Calibri" w:cs="Calibri"/>
                <w:i/>
                <w:iCs/>
                <w:color w:val="000000"/>
                <w:sz w:val="22"/>
                <w:szCs w:val="22"/>
                <w:lang w:val="en-CA" w:eastAsia="en-CA"/>
              </w:rPr>
              <w:t>Brevibacterium virus AGM1</w:t>
            </w:r>
          </w:p>
        </w:tc>
      </w:tr>
      <w:tr w:rsidR="00632C44" w:rsidRPr="00632C44" w14:paraId="6365D909" w14:textId="77777777" w:rsidTr="00632C44">
        <w:trPr>
          <w:trHeight w:val="310"/>
        </w:trPr>
        <w:tc>
          <w:tcPr>
            <w:tcW w:w="2996" w:type="dxa"/>
            <w:tcBorders>
              <w:top w:val="nil"/>
              <w:left w:val="single" w:sz="12" w:space="0" w:color="auto"/>
              <w:bottom w:val="single" w:sz="12" w:space="0" w:color="auto"/>
              <w:right w:val="single" w:sz="12" w:space="0" w:color="auto"/>
            </w:tcBorders>
            <w:shd w:val="clear" w:color="auto" w:fill="auto"/>
            <w:vAlign w:val="center"/>
            <w:hideMark/>
          </w:tcPr>
          <w:p w14:paraId="03B634F2" w14:textId="77777777" w:rsidR="00632C44" w:rsidRPr="00632C44" w:rsidRDefault="009520B1" w:rsidP="00632C44">
            <w:pPr>
              <w:rPr>
                <w:rFonts w:ascii="Calibri" w:hAnsi="Calibri" w:cs="Calibri"/>
                <w:color w:val="0563C1"/>
                <w:sz w:val="22"/>
                <w:szCs w:val="22"/>
                <w:u w:val="single"/>
                <w:lang w:val="en-CA" w:eastAsia="en-CA"/>
              </w:rPr>
            </w:pPr>
            <w:hyperlink r:id="rId29" w:anchor="alnHdr_1698231836" w:tooltip="Go to alignment for Brevibacterium phage AGM9, complete genome" w:history="1">
              <w:r w:rsidR="00632C44" w:rsidRPr="00632C44">
                <w:rPr>
                  <w:rFonts w:ascii="Calibri" w:hAnsi="Calibri" w:cs="Calibri"/>
                  <w:color w:val="0563C1"/>
                  <w:sz w:val="22"/>
                  <w:szCs w:val="22"/>
                  <w:u w:val="single"/>
                  <w:lang w:val="en-CA" w:eastAsia="en-CA"/>
                </w:rPr>
                <w:t>Brevibacterium phage AGM9</w:t>
              </w:r>
            </w:hyperlink>
          </w:p>
        </w:tc>
        <w:tc>
          <w:tcPr>
            <w:tcW w:w="1436" w:type="dxa"/>
            <w:tcBorders>
              <w:top w:val="nil"/>
              <w:left w:val="nil"/>
              <w:bottom w:val="single" w:sz="12" w:space="0" w:color="auto"/>
              <w:right w:val="single" w:sz="12" w:space="0" w:color="auto"/>
            </w:tcBorders>
            <w:shd w:val="clear" w:color="auto" w:fill="auto"/>
            <w:vAlign w:val="center"/>
            <w:hideMark/>
          </w:tcPr>
          <w:p w14:paraId="0019E8A8" w14:textId="77777777" w:rsidR="00632C44" w:rsidRPr="00632C44" w:rsidRDefault="009520B1" w:rsidP="00632C44">
            <w:pPr>
              <w:rPr>
                <w:rFonts w:ascii="Calibri" w:hAnsi="Calibri" w:cs="Calibri"/>
                <w:color w:val="0563C1"/>
                <w:sz w:val="22"/>
                <w:szCs w:val="22"/>
                <w:u w:val="single"/>
                <w:lang w:val="en-CA" w:eastAsia="en-CA"/>
              </w:rPr>
            </w:pPr>
            <w:hyperlink r:id="rId30" w:tooltip="Show report for MN023184.1" w:history="1">
              <w:r w:rsidR="00632C44" w:rsidRPr="00632C44">
                <w:rPr>
                  <w:rFonts w:ascii="Calibri" w:hAnsi="Calibri" w:cs="Calibri"/>
                  <w:color w:val="0563C1"/>
                  <w:sz w:val="22"/>
                  <w:szCs w:val="22"/>
                  <w:u w:val="single"/>
                  <w:lang w:val="en-CA" w:eastAsia="en-CA"/>
                </w:rPr>
                <w:t>MN023184.1</w:t>
              </w:r>
            </w:hyperlink>
          </w:p>
        </w:tc>
        <w:tc>
          <w:tcPr>
            <w:tcW w:w="2588" w:type="dxa"/>
            <w:tcBorders>
              <w:top w:val="nil"/>
              <w:left w:val="nil"/>
              <w:bottom w:val="single" w:sz="12" w:space="0" w:color="auto"/>
              <w:right w:val="single" w:sz="12" w:space="0" w:color="auto"/>
            </w:tcBorders>
            <w:shd w:val="clear" w:color="auto" w:fill="auto"/>
            <w:noWrap/>
            <w:vAlign w:val="bottom"/>
            <w:hideMark/>
          </w:tcPr>
          <w:p w14:paraId="7CFF261B" w14:textId="011E5865" w:rsidR="00632C44" w:rsidRPr="00632C44" w:rsidRDefault="00632C44" w:rsidP="00632C44">
            <w:pPr>
              <w:rPr>
                <w:rFonts w:ascii="Calibri" w:hAnsi="Calibri" w:cs="Calibri"/>
                <w:i/>
                <w:iCs/>
                <w:color w:val="000000"/>
                <w:sz w:val="22"/>
                <w:szCs w:val="22"/>
                <w:lang w:val="en-CA" w:eastAsia="en-CA"/>
              </w:rPr>
            </w:pPr>
            <w:r w:rsidRPr="00632C44">
              <w:rPr>
                <w:rFonts w:ascii="Calibri" w:hAnsi="Calibri" w:cs="Calibri"/>
                <w:i/>
                <w:iCs/>
                <w:color w:val="000000"/>
                <w:sz w:val="22"/>
                <w:szCs w:val="22"/>
                <w:lang w:val="en-CA" w:eastAsia="en-CA"/>
              </w:rPr>
              <w:t>Brevibacterium virus AGM1</w:t>
            </w:r>
          </w:p>
        </w:tc>
      </w:tr>
      <w:tr w:rsidR="00632C44" w:rsidRPr="00632C44" w14:paraId="53C135A9" w14:textId="77777777" w:rsidTr="00632C44">
        <w:trPr>
          <w:trHeight w:val="310"/>
        </w:trPr>
        <w:tc>
          <w:tcPr>
            <w:tcW w:w="2996" w:type="dxa"/>
            <w:tcBorders>
              <w:top w:val="nil"/>
              <w:left w:val="single" w:sz="12" w:space="0" w:color="auto"/>
              <w:bottom w:val="single" w:sz="12" w:space="0" w:color="auto"/>
              <w:right w:val="single" w:sz="12" w:space="0" w:color="auto"/>
            </w:tcBorders>
            <w:shd w:val="clear" w:color="auto" w:fill="auto"/>
            <w:vAlign w:val="center"/>
            <w:hideMark/>
          </w:tcPr>
          <w:p w14:paraId="5544263B" w14:textId="77777777" w:rsidR="00632C44" w:rsidRPr="00632C44" w:rsidRDefault="009520B1" w:rsidP="00632C44">
            <w:pPr>
              <w:rPr>
                <w:rFonts w:ascii="Calibri" w:hAnsi="Calibri" w:cs="Calibri"/>
                <w:color w:val="0563C1"/>
                <w:sz w:val="22"/>
                <w:szCs w:val="22"/>
                <w:u w:val="single"/>
                <w:lang w:val="en-CA" w:eastAsia="en-CA"/>
              </w:rPr>
            </w:pPr>
            <w:hyperlink r:id="rId31" w:anchor="alnHdr_1698231564" w:tooltip="Go to alignment for Brevibacterium phage AGM4, complete genome" w:history="1">
              <w:r w:rsidR="00632C44" w:rsidRPr="00632C44">
                <w:rPr>
                  <w:rFonts w:ascii="Calibri" w:hAnsi="Calibri" w:cs="Calibri"/>
                  <w:color w:val="0563C1"/>
                  <w:sz w:val="22"/>
                  <w:szCs w:val="22"/>
                  <w:u w:val="single"/>
                  <w:lang w:val="en-CA" w:eastAsia="en-CA"/>
                </w:rPr>
                <w:t>Brevibacterium phage AGM4</w:t>
              </w:r>
            </w:hyperlink>
          </w:p>
        </w:tc>
        <w:tc>
          <w:tcPr>
            <w:tcW w:w="1436" w:type="dxa"/>
            <w:tcBorders>
              <w:top w:val="nil"/>
              <w:left w:val="nil"/>
              <w:bottom w:val="single" w:sz="12" w:space="0" w:color="auto"/>
              <w:right w:val="single" w:sz="12" w:space="0" w:color="auto"/>
            </w:tcBorders>
            <w:shd w:val="clear" w:color="auto" w:fill="auto"/>
            <w:vAlign w:val="center"/>
            <w:hideMark/>
          </w:tcPr>
          <w:p w14:paraId="327B77DB" w14:textId="77777777" w:rsidR="00632C44" w:rsidRPr="00632C44" w:rsidRDefault="009520B1" w:rsidP="00632C44">
            <w:pPr>
              <w:rPr>
                <w:rFonts w:ascii="Calibri" w:hAnsi="Calibri" w:cs="Calibri"/>
                <w:color w:val="0563C1"/>
                <w:sz w:val="22"/>
                <w:szCs w:val="22"/>
                <w:u w:val="single"/>
                <w:lang w:val="en-CA" w:eastAsia="en-CA"/>
              </w:rPr>
            </w:pPr>
            <w:hyperlink r:id="rId32" w:tooltip="Show report for MN023179.1" w:history="1">
              <w:r w:rsidR="00632C44" w:rsidRPr="00632C44">
                <w:rPr>
                  <w:rFonts w:ascii="Calibri" w:hAnsi="Calibri" w:cs="Calibri"/>
                  <w:color w:val="0563C1"/>
                  <w:sz w:val="22"/>
                  <w:szCs w:val="22"/>
                  <w:u w:val="single"/>
                  <w:lang w:val="en-CA" w:eastAsia="en-CA"/>
                </w:rPr>
                <w:t>MN023179.1</w:t>
              </w:r>
            </w:hyperlink>
          </w:p>
        </w:tc>
        <w:tc>
          <w:tcPr>
            <w:tcW w:w="2588" w:type="dxa"/>
            <w:tcBorders>
              <w:top w:val="nil"/>
              <w:left w:val="nil"/>
              <w:bottom w:val="single" w:sz="12" w:space="0" w:color="auto"/>
              <w:right w:val="single" w:sz="12" w:space="0" w:color="auto"/>
            </w:tcBorders>
            <w:shd w:val="clear" w:color="auto" w:fill="auto"/>
            <w:noWrap/>
            <w:vAlign w:val="bottom"/>
            <w:hideMark/>
          </w:tcPr>
          <w:p w14:paraId="45B1DEE8" w14:textId="08121E87" w:rsidR="00632C44" w:rsidRPr="00632C44" w:rsidRDefault="00632C44" w:rsidP="00632C44">
            <w:pPr>
              <w:rPr>
                <w:rFonts w:ascii="Calibri" w:hAnsi="Calibri" w:cs="Calibri"/>
                <w:i/>
                <w:iCs/>
                <w:color w:val="000000"/>
                <w:sz w:val="22"/>
                <w:szCs w:val="22"/>
                <w:lang w:val="en-CA" w:eastAsia="en-CA"/>
              </w:rPr>
            </w:pPr>
            <w:r w:rsidRPr="00632C44">
              <w:rPr>
                <w:rFonts w:ascii="Calibri" w:hAnsi="Calibri" w:cs="Calibri"/>
                <w:i/>
                <w:iCs/>
                <w:color w:val="000000"/>
                <w:sz w:val="22"/>
                <w:szCs w:val="22"/>
                <w:lang w:val="en-CA" w:eastAsia="en-CA"/>
              </w:rPr>
              <w:t>Brevibacterium virus AGM1</w:t>
            </w:r>
          </w:p>
        </w:tc>
      </w:tr>
      <w:tr w:rsidR="00632C44" w:rsidRPr="00632C44" w14:paraId="3FA306CA" w14:textId="77777777" w:rsidTr="00632C44">
        <w:trPr>
          <w:trHeight w:val="310"/>
        </w:trPr>
        <w:tc>
          <w:tcPr>
            <w:tcW w:w="2996" w:type="dxa"/>
            <w:tcBorders>
              <w:top w:val="nil"/>
              <w:left w:val="single" w:sz="12" w:space="0" w:color="auto"/>
              <w:bottom w:val="single" w:sz="12" w:space="0" w:color="auto"/>
              <w:right w:val="single" w:sz="12" w:space="0" w:color="auto"/>
            </w:tcBorders>
            <w:shd w:val="clear" w:color="auto" w:fill="auto"/>
            <w:vAlign w:val="center"/>
            <w:hideMark/>
          </w:tcPr>
          <w:p w14:paraId="363463E5" w14:textId="77777777" w:rsidR="00632C44" w:rsidRPr="00632C44" w:rsidRDefault="009520B1" w:rsidP="00632C44">
            <w:pPr>
              <w:rPr>
                <w:rFonts w:ascii="Calibri" w:hAnsi="Calibri" w:cs="Calibri"/>
                <w:color w:val="0563C1"/>
                <w:sz w:val="22"/>
                <w:szCs w:val="22"/>
                <w:u w:val="single"/>
                <w:lang w:val="en-CA" w:eastAsia="en-CA"/>
              </w:rPr>
            </w:pPr>
            <w:hyperlink r:id="rId33" w:anchor="alnHdr_1698232053" w:tooltip="Go to alignment for Brevibacterium phage AGM13, complete genome" w:history="1">
              <w:r w:rsidR="00632C44" w:rsidRPr="00632C44">
                <w:rPr>
                  <w:rFonts w:ascii="Calibri" w:hAnsi="Calibri" w:cs="Calibri"/>
                  <w:color w:val="0563C1"/>
                  <w:sz w:val="22"/>
                  <w:szCs w:val="22"/>
                  <w:u w:val="single"/>
                  <w:lang w:val="en-CA" w:eastAsia="en-CA"/>
                </w:rPr>
                <w:t>Brevibacterium phage AGM13</w:t>
              </w:r>
            </w:hyperlink>
          </w:p>
        </w:tc>
        <w:tc>
          <w:tcPr>
            <w:tcW w:w="1436" w:type="dxa"/>
            <w:tcBorders>
              <w:top w:val="nil"/>
              <w:left w:val="nil"/>
              <w:bottom w:val="single" w:sz="12" w:space="0" w:color="auto"/>
              <w:right w:val="single" w:sz="12" w:space="0" w:color="auto"/>
            </w:tcBorders>
            <w:shd w:val="clear" w:color="auto" w:fill="auto"/>
            <w:vAlign w:val="center"/>
            <w:hideMark/>
          </w:tcPr>
          <w:p w14:paraId="12E91752" w14:textId="77777777" w:rsidR="00632C44" w:rsidRPr="00632C44" w:rsidRDefault="009520B1" w:rsidP="00632C44">
            <w:pPr>
              <w:rPr>
                <w:rFonts w:ascii="Calibri" w:hAnsi="Calibri" w:cs="Calibri"/>
                <w:color w:val="0563C1"/>
                <w:sz w:val="22"/>
                <w:szCs w:val="22"/>
                <w:u w:val="single"/>
                <w:lang w:val="en-CA" w:eastAsia="en-CA"/>
              </w:rPr>
            </w:pPr>
            <w:hyperlink r:id="rId34" w:tooltip="Show report for MN023188.1" w:history="1">
              <w:r w:rsidR="00632C44" w:rsidRPr="00632C44">
                <w:rPr>
                  <w:rFonts w:ascii="Calibri" w:hAnsi="Calibri" w:cs="Calibri"/>
                  <w:color w:val="0563C1"/>
                  <w:sz w:val="22"/>
                  <w:szCs w:val="22"/>
                  <w:u w:val="single"/>
                  <w:lang w:val="en-CA" w:eastAsia="en-CA"/>
                </w:rPr>
                <w:t>MN023188.1</w:t>
              </w:r>
            </w:hyperlink>
          </w:p>
        </w:tc>
        <w:tc>
          <w:tcPr>
            <w:tcW w:w="2588" w:type="dxa"/>
            <w:tcBorders>
              <w:top w:val="nil"/>
              <w:left w:val="nil"/>
              <w:bottom w:val="single" w:sz="12" w:space="0" w:color="auto"/>
              <w:right w:val="single" w:sz="12" w:space="0" w:color="auto"/>
            </w:tcBorders>
            <w:shd w:val="clear" w:color="auto" w:fill="auto"/>
            <w:noWrap/>
            <w:vAlign w:val="bottom"/>
            <w:hideMark/>
          </w:tcPr>
          <w:p w14:paraId="13305113" w14:textId="0431DDAE" w:rsidR="00632C44" w:rsidRPr="00632C44" w:rsidRDefault="00632C44" w:rsidP="00632C44">
            <w:pPr>
              <w:rPr>
                <w:rFonts w:ascii="Calibri" w:hAnsi="Calibri" w:cs="Calibri"/>
                <w:i/>
                <w:iCs/>
                <w:color w:val="000000"/>
                <w:sz w:val="22"/>
                <w:szCs w:val="22"/>
                <w:lang w:val="en-CA" w:eastAsia="en-CA"/>
              </w:rPr>
            </w:pPr>
            <w:r w:rsidRPr="00632C44">
              <w:rPr>
                <w:rFonts w:ascii="Calibri" w:hAnsi="Calibri" w:cs="Calibri"/>
                <w:i/>
                <w:iCs/>
                <w:color w:val="000000"/>
                <w:sz w:val="22"/>
                <w:szCs w:val="22"/>
                <w:lang w:val="en-CA" w:eastAsia="en-CA"/>
              </w:rPr>
              <w:t>Brevibacterium virus AGM1</w:t>
            </w:r>
          </w:p>
        </w:tc>
      </w:tr>
      <w:tr w:rsidR="00632C44" w:rsidRPr="00632C44" w14:paraId="3DCE84F1" w14:textId="77777777" w:rsidTr="00632C44">
        <w:trPr>
          <w:trHeight w:val="310"/>
        </w:trPr>
        <w:tc>
          <w:tcPr>
            <w:tcW w:w="2996" w:type="dxa"/>
            <w:tcBorders>
              <w:top w:val="nil"/>
              <w:left w:val="single" w:sz="12" w:space="0" w:color="auto"/>
              <w:bottom w:val="single" w:sz="12" w:space="0" w:color="auto"/>
              <w:right w:val="single" w:sz="12" w:space="0" w:color="auto"/>
            </w:tcBorders>
            <w:shd w:val="clear" w:color="auto" w:fill="auto"/>
            <w:vAlign w:val="center"/>
            <w:hideMark/>
          </w:tcPr>
          <w:p w14:paraId="6C4858C2" w14:textId="77777777" w:rsidR="00632C44" w:rsidRPr="00632C44" w:rsidRDefault="009520B1" w:rsidP="00632C44">
            <w:pPr>
              <w:rPr>
                <w:rFonts w:ascii="Calibri" w:hAnsi="Calibri" w:cs="Calibri"/>
                <w:color w:val="0563C1"/>
                <w:sz w:val="22"/>
                <w:szCs w:val="22"/>
                <w:u w:val="single"/>
                <w:lang w:val="en-CA" w:eastAsia="en-CA"/>
              </w:rPr>
            </w:pPr>
            <w:hyperlink r:id="rId35" w:anchor="alnHdr_1698231945" w:tooltip="Go to alignment for Brevibacterium phage AGM11, complete genome" w:history="1">
              <w:r w:rsidR="00632C44" w:rsidRPr="00632C44">
                <w:rPr>
                  <w:rFonts w:ascii="Calibri" w:hAnsi="Calibri" w:cs="Calibri"/>
                  <w:color w:val="0563C1"/>
                  <w:sz w:val="22"/>
                  <w:szCs w:val="22"/>
                  <w:u w:val="single"/>
                  <w:lang w:val="en-CA" w:eastAsia="en-CA"/>
                </w:rPr>
                <w:t>Brevibacterium phage AGM11</w:t>
              </w:r>
            </w:hyperlink>
          </w:p>
        </w:tc>
        <w:tc>
          <w:tcPr>
            <w:tcW w:w="1436" w:type="dxa"/>
            <w:tcBorders>
              <w:top w:val="nil"/>
              <w:left w:val="nil"/>
              <w:bottom w:val="single" w:sz="12" w:space="0" w:color="auto"/>
              <w:right w:val="single" w:sz="12" w:space="0" w:color="auto"/>
            </w:tcBorders>
            <w:shd w:val="clear" w:color="auto" w:fill="auto"/>
            <w:vAlign w:val="center"/>
            <w:hideMark/>
          </w:tcPr>
          <w:p w14:paraId="2E820177" w14:textId="77777777" w:rsidR="00632C44" w:rsidRPr="00632C44" w:rsidRDefault="009520B1" w:rsidP="00632C44">
            <w:pPr>
              <w:rPr>
                <w:rFonts w:ascii="Calibri" w:hAnsi="Calibri" w:cs="Calibri"/>
                <w:color w:val="0563C1"/>
                <w:sz w:val="22"/>
                <w:szCs w:val="22"/>
                <w:u w:val="single"/>
                <w:lang w:val="en-CA" w:eastAsia="en-CA"/>
              </w:rPr>
            </w:pPr>
            <w:hyperlink r:id="rId36" w:tooltip="Show report for MN023186.1" w:history="1">
              <w:r w:rsidR="00632C44" w:rsidRPr="00632C44">
                <w:rPr>
                  <w:rFonts w:ascii="Calibri" w:hAnsi="Calibri" w:cs="Calibri"/>
                  <w:color w:val="0563C1"/>
                  <w:sz w:val="22"/>
                  <w:szCs w:val="22"/>
                  <w:u w:val="single"/>
                  <w:lang w:val="en-CA" w:eastAsia="en-CA"/>
                </w:rPr>
                <w:t>MN023186.1</w:t>
              </w:r>
            </w:hyperlink>
          </w:p>
        </w:tc>
        <w:tc>
          <w:tcPr>
            <w:tcW w:w="2588" w:type="dxa"/>
            <w:tcBorders>
              <w:top w:val="nil"/>
              <w:left w:val="nil"/>
              <w:bottom w:val="single" w:sz="12" w:space="0" w:color="auto"/>
              <w:right w:val="single" w:sz="12" w:space="0" w:color="auto"/>
            </w:tcBorders>
            <w:shd w:val="clear" w:color="auto" w:fill="auto"/>
            <w:noWrap/>
            <w:vAlign w:val="bottom"/>
            <w:hideMark/>
          </w:tcPr>
          <w:p w14:paraId="4C7EF6CA" w14:textId="3A29D680" w:rsidR="00632C44" w:rsidRPr="00632C44" w:rsidRDefault="00632C44" w:rsidP="00632C44">
            <w:pPr>
              <w:rPr>
                <w:rFonts w:ascii="Calibri" w:hAnsi="Calibri" w:cs="Calibri"/>
                <w:i/>
                <w:iCs/>
                <w:color w:val="000000"/>
                <w:sz w:val="22"/>
                <w:szCs w:val="22"/>
                <w:lang w:val="en-CA" w:eastAsia="en-CA"/>
              </w:rPr>
            </w:pPr>
            <w:r w:rsidRPr="00632C44">
              <w:rPr>
                <w:rFonts w:ascii="Calibri" w:hAnsi="Calibri" w:cs="Calibri"/>
                <w:i/>
                <w:iCs/>
                <w:color w:val="000000"/>
                <w:sz w:val="22"/>
                <w:szCs w:val="22"/>
                <w:lang w:val="en-CA" w:eastAsia="en-CA"/>
              </w:rPr>
              <w:t>Brevibacterium virus AGM1</w:t>
            </w:r>
          </w:p>
        </w:tc>
      </w:tr>
      <w:tr w:rsidR="00632C44" w:rsidRPr="00632C44" w14:paraId="70A1203D" w14:textId="77777777" w:rsidTr="00632C44">
        <w:trPr>
          <w:trHeight w:val="310"/>
        </w:trPr>
        <w:tc>
          <w:tcPr>
            <w:tcW w:w="2996" w:type="dxa"/>
            <w:tcBorders>
              <w:top w:val="nil"/>
              <w:left w:val="single" w:sz="12" w:space="0" w:color="auto"/>
              <w:bottom w:val="single" w:sz="12" w:space="0" w:color="auto"/>
              <w:right w:val="single" w:sz="12" w:space="0" w:color="auto"/>
            </w:tcBorders>
            <w:shd w:val="clear" w:color="auto" w:fill="auto"/>
            <w:vAlign w:val="center"/>
            <w:hideMark/>
          </w:tcPr>
          <w:p w14:paraId="36CED80F" w14:textId="77777777" w:rsidR="00632C44" w:rsidRPr="00632C44" w:rsidRDefault="009520B1" w:rsidP="00632C44">
            <w:pPr>
              <w:rPr>
                <w:rFonts w:ascii="Calibri" w:hAnsi="Calibri" w:cs="Calibri"/>
                <w:color w:val="0563C1"/>
                <w:sz w:val="22"/>
                <w:szCs w:val="22"/>
                <w:u w:val="single"/>
                <w:lang w:val="en-CA" w:eastAsia="en-CA"/>
              </w:rPr>
            </w:pPr>
            <w:hyperlink r:id="rId37" w:anchor="alnHdr_1698231890" w:tooltip="Go to alignment for Brevibacterium phage AGM10, complete genome" w:history="1">
              <w:r w:rsidR="00632C44" w:rsidRPr="00632C44">
                <w:rPr>
                  <w:rFonts w:ascii="Calibri" w:hAnsi="Calibri" w:cs="Calibri"/>
                  <w:color w:val="0563C1"/>
                  <w:sz w:val="22"/>
                  <w:szCs w:val="22"/>
                  <w:u w:val="single"/>
                  <w:lang w:val="en-CA" w:eastAsia="en-CA"/>
                </w:rPr>
                <w:t>Brevibacterium phage AGM10</w:t>
              </w:r>
            </w:hyperlink>
          </w:p>
        </w:tc>
        <w:tc>
          <w:tcPr>
            <w:tcW w:w="1436" w:type="dxa"/>
            <w:tcBorders>
              <w:top w:val="nil"/>
              <w:left w:val="nil"/>
              <w:bottom w:val="single" w:sz="12" w:space="0" w:color="auto"/>
              <w:right w:val="single" w:sz="12" w:space="0" w:color="auto"/>
            </w:tcBorders>
            <w:shd w:val="clear" w:color="auto" w:fill="auto"/>
            <w:vAlign w:val="center"/>
            <w:hideMark/>
          </w:tcPr>
          <w:p w14:paraId="38438E5E" w14:textId="77777777" w:rsidR="00632C44" w:rsidRPr="00632C44" w:rsidRDefault="009520B1" w:rsidP="00632C44">
            <w:pPr>
              <w:rPr>
                <w:rFonts w:ascii="Calibri" w:hAnsi="Calibri" w:cs="Calibri"/>
                <w:color w:val="0563C1"/>
                <w:sz w:val="22"/>
                <w:szCs w:val="22"/>
                <w:u w:val="single"/>
                <w:lang w:val="en-CA" w:eastAsia="en-CA"/>
              </w:rPr>
            </w:pPr>
            <w:hyperlink r:id="rId38" w:tooltip="Show report for MN023185.1" w:history="1">
              <w:r w:rsidR="00632C44" w:rsidRPr="00632C44">
                <w:rPr>
                  <w:rFonts w:ascii="Calibri" w:hAnsi="Calibri" w:cs="Calibri"/>
                  <w:color w:val="0563C1"/>
                  <w:sz w:val="22"/>
                  <w:szCs w:val="22"/>
                  <w:u w:val="single"/>
                  <w:lang w:val="en-CA" w:eastAsia="en-CA"/>
                </w:rPr>
                <w:t>MN023185.1</w:t>
              </w:r>
            </w:hyperlink>
          </w:p>
        </w:tc>
        <w:tc>
          <w:tcPr>
            <w:tcW w:w="2588" w:type="dxa"/>
            <w:tcBorders>
              <w:top w:val="nil"/>
              <w:left w:val="nil"/>
              <w:bottom w:val="single" w:sz="12" w:space="0" w:color="auto"/>
              <w:right w:val="single" w:sz="12" w:space="0" w:color="auto"/>
            </w:tcBorders>
            <w:shd w:val="clear" w:color="auto" w:fill="auto"/>
            <w:noWrap/>
            <w:vAlign w:val="bottom"/>
            <w:hideMark/>
          </w:tcPr>
          <w:p w14:paraId="12B97A9A" w14:textId="7216C292" w:rsidR="00632C44" w:rsidRPr="00632C44" w:rsidRDefault="00632C44" w:rsidP="00632C44">
            <w:pPr>
              <w:rPr>
                <w:rFonts w:ascii="Calibri" w:hAnsi="Calibri" w:cs="Calibri"/>
                <w:i/>
                <w:iCs/>
                <w:color w:val="000000"/>
                <w:sz w:val="22"/>
                <w:szCs w:val="22"/>
                <w:lang w:val="en-CA" w:eastAsia="en-CA"/>
              </w:rPr>
            </w:pPr>
            <w:r w:rsidRPr="00632C44">
              <w:rPr>
                <w:rFonts w:ascii="Calibri" w:hAnsi="Calibri" w:cs="Calibri"/>
                <w:i/>
                <w:iCs/>
                <w:color w:val="000000"/>
                <w:sz w:val="22"/>
                <w:szCs w:val="22"/>
                <w:lang w:val="en-CA" w:eastAsia="en-CA"/>
              </w:rPr>
              <w:t>Brevibacterium virus AGM1</w:t>
            </w:r>
          </w:p>
        </w:tc>
      </w:tr>
    </w:tbl>
    <w:p w14:paraId="7D15F238" w14:textId="6B200443" w:rsidR="00632C44" w:rsidRDefault="00632C44" w:rsidP="00CA2E68">
      <w:pPr>
        <w:rPr>
          <w:rFonts w:ascii="Arial" w:hAnsi="Arial" w:cs="Arial"/>
          <w:b/>
          <w:color w:val="0000FF"/>
          <w:sz w:val="20"/>
          <w:szCs w:val="20"/>
          <w:lang w:val="en-GB"/>
        </w:rPr>
      </w:pPr>
    </w:p>
    <w:p w14:paraId="5E8F6ECE" w14:textId="2A0A9946" w:rsidR="000B4844" w:rsidRDefault="000B4844" w:rsidP="000B4844">
      <w:pPr>
        <w:rPr>
          <w:rFonts w:ascii="Arial" w:hAnsi="Arial" w:cs="Arial"/>
          <w:b/>
          <w:sz w:val="20"/>
          <w:szCs w:val="20"/>
          <w:lang w:val="en-GB"/>
        </w:rPr>
      </w:pPr>
    </w:p>
    <w:p w14:paraId="3F9AAF76" w14:textId="77777777" w:rsidR="000B4844" w:rsidRDefault="000B4844" w:rsidP="000B4844">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Genomic orphans [1-3].  </w:t>
      </w:r>
    </w:p>
    <w:p w14:paraId="2C4A2320" w14:textId="77777777" w:rsidR="000B4844" w:rsidRDefault="000B4844" w:rsidP="000B4844">
      <w:pPr>
        <w:rPr>
          <w:rFonts w:ascii="Arial" w:hAnsi="Arial" w:cs="Arial"/>
          <w:sz w:val="20"/>
          <w:szCs w:val="20"/>
          <w:lang w:val="en-GB"/>
        </w:rPr>
      </w:pPr>
    </w:p>
    <w:p w14:paraId="333253A0" w14:textId="0EFC3C3B" w:rsidR="000B4844" w:rsidRPr="008F4AD2" w:rsidRDefault="000B4844" w:rsidP="0071034C">
      <w:pPr>
        <w:rPr>
          <w:rFonts w:ascii="Arial" w:hAnsi="Arial" w:cs="Arial"/>
          <w:b/>
          <w:color w:val="0000FF"/>
          <w:sz w:val="20"/>
          <w:szCs w:val="20"/>
          <w:lang w:val="fr-FR"/>
        </w:rPr>
      </w:pPr>
      <w:r w:rsidRPr="008F4AD2">
        <w:rPr>
          <w:rFonts w:ascii="Arial" w:hAnsi="Arial" w:cs="Arial"/>
          <w:b/>
          <w:color w:val="0000FF"/>
          <w:sz w:val="20"/>
          <w:szCs w:val="20"/>
          <w:lang w:val="fr-FR"/>
        </w:rPr>
        <w:t xml:space="preserve">Electron micrograph: </w:t>
      </w:r>
      <w:r w:rsidR="0071034C" w:rsidRPr="008F4AD2">
        <w:rPr>
          <w:rFonts w:ascii="Arial" w:hAnsi="Arial" w:cs="Arial"/>
          <w:sz w:val="20"/>
          <w:szCs w:val="20"/>
          <w:lang w:val="fr-FR"/>
        </w:rPr>
        <w:t>Negative stained AGM1 (kindly provide by Sylvain Moineau O.C., O.Q., Ph.D., MSRC, Professeur titulaire, Chaire de recherche du Canada sur les bacteriophages, Curateur du Centre de référence pour virus bactériens Félix d'Hérelle. Département de biochimie, de microbiologie et de bio-informatique,  Université Laval, Québec, Canada, G1V 0A6)</w:t>
      </w:r>
    </w:p>
    <w:p w14:paraId="648AA975" w14:textId="3693D43B" w:rsidR="00237296" w:rsidRPr="008F4AD2" w:rsidRDefault="00237296" w:rsidP="00237296">
      <w:pPr>
        <w:rPr>
          <w:rFonts w:ascii="Arial" w:hAnsi="Arial" w:cs="Arial"/>
          <w:b/>
          <w:sz w:val="22"/>
          <w:szCs w:val="22"/>
          <w:lang w:val="fr-FR"/>
        </w:rPr>
      </w:pPr>
    </w:p>
    <w:p w14:paraId="6041B665" w14:textId="4A8DE2F5" w:rsidR="00237296" w:rsidRPr="00121243" w:rsidRDefault="0071034C" w:rsidP="0071034C">
      <w:pPr>
        <w:jc w:val="center"/>
        <w:rPr>
          <w:rFonts w:ascii="Arial" w:hAnsi="Arial" w:cs="Arial"/>
          <w:b/>
          <w:sz w:val="22"/>
          <w:szCs w:val="22"/>
        </w:rPr>
      </w:pPr>
      <w:r>
        <w:rPr>
          <w:rFonts w:ascii="Arial" w:hAnsi="Arial" w:cs="Arial"/>
          <w:b/>
          <w:noProof/>
          <w:sz w:val="22"/>
          <w:szCs w:val="22"/>
        </w:rPr>
        <w:drawing>
          <wp:inline distT="0" distB="0" distL="0" distR="0" wp14:anchorId="4048BBC7" wp14:editId="067A6C55">
            <wp:extent cx="1955800" cy="2004696"/>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 1. Electron micrograph of phage AGM1 v2 copie.tiff"/>
                    <pic:cNvPicPr/>
                  </pic:nvPicPr>
                  <pic:blipFill>
                    <a:blip r:embed="rId39">
                      <a:extLst>
                        <a:ext uri="{28A0092B-C50C-407E-A947-70E740481C1C}">
                          <a14:useLocalDpi xmlns:a14="http://schemas.microsoft.com/office/drawing/2010/main" val="0"/>
                        </a:ext>
                      </a:extLst>
                    </a:blip>
                    <a:stretch>
                      <a:fillRect/>
                    </a:stretch>
                  </pic:blipFill>
                  <pic:spPr>
                    <a:xfrm>
                      <a:off x="0" y="0"/>
                      <a:ext cx="1980571" cy="2030086"/>
                    </a:xfrm>
                    <a:prstGeom prst="rect">
                      <a:avLst/>
                    </a:prstGeom>
                  </pic:spPr>
                </pic:pic>
              </a:graphicData>
            </a:graphic>
          </wp:inline>
        </w:drawing>
      </w:r>
    </w:p>
    <w:p w14:paraId="7FC363B2" w14:textId="157686CE" w:rsidR="000B4844" w:rsidRDefault="000B4844" w:rsidP="000B4844">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w:t>
      </w:r>
      <w:r w:rsidR="00632C44">
        <w:rPr>
          <w:rFonts w:ascii="Arial" w:hAnsi="Arial" w:cs="Arial"/>
          <w:sz w:val="20"/>
          <w:szCs w:val="20"/>
          <w:lang w:val="en-GB"/>
        </w:rPr>
        <w:t>AGM1</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 xml:space="preserve">not wish to deal with program and parameter selection. By default, the </w:t>
      </w:r>
      <w:r w:rsidRPr="00480292">
        <w:rPr>
          <w:rFonts w:ascii="Arial" w:hAnsi="Arial" w:cs="Arial"/>
          <w:sz w:val="20"/>
          <w:szCs w:val="20"/>
          <w:lang w:val="en-GB"/>
        </w:rPr>
        <w:lastRenderedPageBreak/>
        <w:t>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faster to compute. See: Anisimova M., Gascuel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7F9AC331" w14:textId="6F3F2902" w:rsidR="00237296" w:rsidRPr="00121243" w:rsidRDefault="00237296" w:rsidP="00237296">
      <w:pPr>
        <w:rPr>
          <w:rFonts w:ascii="Arial" w:hAnsi="Arial" w:cs="Arial"/>
          <w:b/>
          <w:sz w:val="22"/>
          <w:szCs w:val="22"/>
        </w:rPr>
      </w:pPr>
    </w:p>
    <w:p w14:paraId="65151574" w14:textId="0CF9C12A" w:rsidR="00237296" w:rsidRPr="00121243" w:rsidRDefault="007F5AB3" w:rsidP="00237296">
      <w:pPr>
        <w:rPr>
          <w:rFonts w:ascii="Arial" w:hAnsi="Arial" w:cs="Arial"/>
          <w:b/>
          <w:sz w:val="22"/>
          <w:szCs w:val="22"/>
        </w:rPr>
      </w:pPr>
      <w:r>
        <w:rPr>
          <w:noProof/>
          <w:lang w:val="en-GB"/>
        </w:rPr>
        <mc:AlternateContent>
          <mc:Choice Requires="wps">
            <w:drawing>
              <wp:anchor distT="0" distB="0" distL="114300" distR="114300" simplePos="0" relativeHeight="251661312" behindDoc="0" locked="0" layoutInCell="1" allowOverlap="1" wp14:anchorId="12B7D194" wp14:editId="12DCF86F">
                <wp:simplePos x="0" y="0"/>
                <wp:positionH relativeFrom="column">
                  <wp:posOffset>2165350</wp:posOffset>
                </wp:positionH>
                <wp:positionV relativeFrom="paragraph">
                  <wp:posOffset>19050</wp:posOffset>
                </wp:positionV>
                <wp:extent cx="3054350" cy="939800"/>
                <wp:effectExtent l="19050" t="19050" r="12700" b="12700"/>
                <wp:wrapNone/>
                <wp:docPr id="3" name="Rectangle 3"/>
                <wp:cNvGraphicFramePr/>
                <a:graphic xmlns:a="http://schemas.openxmlformats.org/drawingml/2006/main">
                  <a:graphicData uri="http://schemas.microsoft.com/office/word/2010/wordprocessingShape">
                    <wps:wsp>
                      <wps:cNvSpPr/>
                      <wps:spPr>
                        <a:xfrm>
                          <a:off x="0" y="0"/>
                          <a:ext cx="3054350" cy="93980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F83F4D" id="Rectangle 3" o:spid="_x0000_s1026" style="position:absolute;margin-left:170.5pt;margin-top:1.5pt;width:240.5pt;height:7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" filled="f" strokecolor="red" strokeweight="2.25pt"/>
            </w:pict>
          </mc:Fallback>
        </mc:AlternateContent>
      </w:r>
      <w:r>
        <w:rPr>
          <w:rFonts w:ascii="Arial" w:hAnsi="Arial" w:cs="Arial"/>
          <w:b/>
          <w:noProof/>
          <w:sz w:val="22"/>
          <w:szCs w:val="22"/>
        </w:rPr>
        <w:drawing>
          <wp:inline distT="0" distB="0" distL="0" distR="0" wp14:anchorId="1BC7CCF1" wp14:editId="5694E716">
            <wp:extent cx="5727700" cy="2119630"/>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hylo tree.tif"/>
                    <pic:cNvPicPr/>
                  </pic:nvPicPr>
                  <pic:blipFill>
                    <a:blip r:embed="rId40">
                      <a:extLst>
                        <a:ext uri="{28A0092B-C50C-407E-A947-70E740481C1C}">
                          <a14:useLocalDpi xmlns:a14="http://schemas.microsoft.com/office/drawing/2010/main" val="0"/>
                        </a:ext>
                      </a:extLst>
                    </a:blip>
                    <a:stretch>
                      <a:fillRect/>
                    </a:stretch>
                  </pic:blipFill>
                  <pic:spPr>
                    <a:xfrm>
                      <a:off x="0" y="0"/>
                      <a:ext cx="5727700" cy="2119630"/>
                    </a:xfrm>
                    <a:prstGeom prst="rect">
                      <a:avLst/>
                    </a:prstGeom>
                  </pic:spPr>
                </pic:pic>
              </a:graphicData>
            </a:graphic>
          </wp:inline>
        </w:drawing>
      </w:r>
    </w:p>
    <w:p w14:paraId="0F65282A" w14:textId="4DD36331" w:rsidR="00237296" w:rsidRPr="00121243" w:rsidRDefault="00237296" w:rsidP="00237296">
      <w:pPr>
        <w:rPr>
          <w:rFonts w:ascii="Arial" w:hAnsi="Arial" w:cs="Arial"/>
          <w:b/>
          <w:sz w:val="22"/>
          <w:szCs w:val="22"/>
        </w:rPr>
      </w:pPr>
    </w:p>
    <w:p w14:paraId="5F0B33BA" w14:textId="05A45912" w:rsidR="00237296" w:rsidRDefault="00237296" w:rsidP="00237296">
      <w:pPr>
        <w:rPr>
          <w:rFonts w:ascii="Arial" w:hAnsi="Arial" w:cs="Arial"/>
          <w:b/>
        </w:rPr>
      </w:pPr>
    </w:p>
    <w:p w14:paraId="784DF11A" w14:textId="404A7AF6" w:rsidR="00237296" w:rsidRDefault="00237296" w:rsidP="007B1846">
      <w:pPr>
        <w:spacing w:before="120" w:after="120"/>
        <w:rPr>
          <w:rFonts w:ascii="Arial" w:hAnsi="Arial" w:cs="Arial"/>
          <w:b/>
        </w:rPr>
      </w:pPr>
      <w:r w:rsidRPr="009320C8">
        <w:rPr>
          <w:rFonts w:ascii="Arial" w:hAnsi="Arial" w:cs="Arial"/>
          <w:b/>
        </w:rPr>
        <w:t>References</w:t>
      </w:r>
    </w:p>
    <w:p w14:paraId="045BF607" w14:textId="56FA2908" w:rsidR="005D1640" w:rsidRDefault="005D1640" w:rsidP="007B1846">
      <w:pPr>
        <w:spacing w:before="120" w:after="120"/>
        <w:rPr>
          <w:rFonts w:ascii="Arial" w:hAnsi="Arial" w:cs="Arial"/>
          <w:b/>
        </w:rPr>
      </w:pPr>
    </w:p>
    <w:p w14:paraId="19899DBB" w14:textId="77777777" w:rsidR="005D1640" w:rsidRPr="00DF1896" w:rsidRDefault="005D1640" w:rsidP="005D1640">
      <w:pPr>
        <w:pStyle w:val="BodyTextIndent"/>
        <w:ind w:left="567" w:hanging="567"/>
        <w:rPr>
          <w:rFonts w:ascii="Times New Roman" w:hAnsi="Times New Roman"/>
          <w:color w:val="000000"/>
        </w:rPr>
      </w:pPr>
      <w:r w:rsidRPr="00DF1896">
        <w:rPr>
          <w:rFonts w:ascii="Times New Roman" w:hAnsi="Times New Roman"/>
          <w:color w:val="000000"/>
        </w:rPr>
        <w:t xml:space="preserve">1: Sayers EW, Agarwala R, Bolton EE, Brister JR, Canese K, Clark K, et al. Database resources of the National Center for Biotechnology Information. Nucleic Acids Res. 2019;47(D1):D23-D28. </w:t>
      </w:r>
      <w:r w:rsidRPr="00AD424C">
        <w:rPr>
          <w:rFonts w:ascii="Times New Roman" w:hAnsi="Times New Roman"/>
          <w:color w:val="000000"/>
        </w:rPr>
        <w:t>doi: 10.1093/nar/gkz899. PMID:</w:t>
      </w:r>
      <w:r>
        <w:rPr>
          <w:rFonts w:ascii="Times New Roman" w:hAnsi="Times New Roman"/>
          <w:color w:val="000000"/>
        </w:rPr>
        <w:t xml:space="preserve"> </w:t>
      </w:r>
      <w:r w:rsidRPr="00AD424C">
        <w:rPr>
          <w:rFonts w:ascii="Times New Roman" w:hAnsi="Times New Roman"/>
          <w:color w:val="000000"/>
        </w:rPr>
        <w:t>31602479</w:t>
      </w:r>
      <w:r>
        <w:rPr>
          <w:rFonts w:ascii="Times New Roman" w:hAnsi="Times New Roman"/>
          <w:color w:val="000000"/>
        </w:rPr>
        <w:t>.</w:t>
      </w:r>
    </w:p>
    <w:p w14:paraId="4F74C781" w14:textId="77777777" w:rsidR="005D1640" w:rsidRPr="00DF1896" w:rsidRDefault="005D1640" w:rsidP="005D1640">
      <w:pPr>
        <w:pStyle w:val="BodyTextIndent"/>
        <w:ind w:left="567" w:hanging="567"/>
        <w:rPr>
          <w:rFonts w:ascii="Times New Roman" w:hAnsi="Times New Roman"/>
          <w:color w:val="000000"/>
        </w:rPr>
      </w:pPr>
    </w:p>
    <w:p w14:paraId="4E167F06" w14:textId="77777777" w:rsidR="005D1640" w:rsidRPr="00DF1896" w:rsidRDefault="005D1640" w:rsidP="005D1640">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2018;1693:57-71. </w:t>
      </w:r>
      <w:r w:rsidRPr="00AD424C">
        <w:rPr>
          <w:rFonts w:ascii="Times New Roman" w:hAnsi="Times New Roman"/>
          <w:color w:val="000000"/>
        </w:rPr>
        <w:t>doi: 10.1007/978-1-4939-7395-8_6.</w:t>
      </w:r>
      <w:r>
        <w:rPr>
          <w:rFonts w:ascii="Times New Roman" w:hAnsi="Times New Roman"/>
          <w:color w:val="000000"/>
        </w:rPr>
        <w:t xml:space="preserve"> PMID: </w:t>
      </w:r>
      <w:r w:rsidRPr="00AD424C">
        <w:rPr>
          <w:rFonts w:ascii="Times New Roman" w:hAnsi="Times New Roman"/>
          <w:color w:val="000000"/>
        </w:rPr>
        <w:t xml:space="preserve">    29119432</w:t>
      </w:r>
      <w:r>
        <w:rPr>
          <w:rFonts w:ascii="Times New Roman" w:hAnsi="Times New Roman"/>
          <w:color w:val="000000"/>
        </w:rPr>
        <w:t>.</w:t>
      </w:r>
    </w:p>
    <w:p w14:paraId="5013D6E1" w14:textId="77777777" w:rsidR="005D1640" w:rsidRPr="00DF1896" w:rsidRDefault="005D1640" w:rsidP="005D1640">
      <w:pPr>
        <w:pStyle w:val="BodyTextIndent"/>
        <w:ind w:left="567" w:hanging="567"/>
        <w:rPr>
          <w:rFonts w:ascii="Times New Roman" w:hAnsi="Times New Roman"/>
          <w:color w:val="000000"/>
        </w:rPr>
      </w:pPr>
    </w:p>
    <w:p w14:paraId="24275D71" w14:textId="77777777" w:rsidR="005D1640" w:rsidRPr="00DF1896" w:rsidRDefault="005D1640" w:rsidP="005D1640">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w:t>
      </w:r>
      <w:r>
        <w:rPr>
          <w:rFonts w:ascii="Times New Roman" w:hAnsi="Times New Roman"/>
          <w:color w:val="000000"/>
        </w:rPr>
        <w:t xml:space="preserve"> </w:t>
      </w:r>
      <w:r w:rsidRPr="00AD424C">
        <w:rPr>
          <w:rFonts w:ascii="Times New Roman" w:hAnsi="Times New Roman"/>
          <w:color w:val="000000"/>
        </w:rPr>
        <w:t>doi: 10.1093/nar/gkv1189.</w:t>
      </w:r>
      <w:r>
        <w:rPr>
          <w:rFonts w:ascii="Times New Roman" w:hAnsi="Times New Roman"/>
          <w:color w:val="000000"/>
        </w:rPr>
        <w:t xml:space="preserve"> PMID: </w:t>
      </w:r>
      <w:r w:rsidRPr="00AD424C">
        <w:rPr>
          <w:rFonts w:ascii="Times New Roman" w:hAnsi="Times New Roman"/>
          <w:color w:val="000000"/>
        </w:rPr>
        <w:t xml:space="preserve">  26553804</w:t>
      </w:r>
      <w:r>
        <w:rPr>
          <w:rFonts w:ascii="Times New Roman" w:hAnsi="Times New Roman"/>
          <w:color w:val="000000"/>
        </w:rPr>
        <w:t>.</w:t>
      </w:r>
    </w:p>
    <w:p w14:paraId="15387A84" w14:textId="77777777" w:rsidR="005D1640" w:rsidRPr="00DF1896" w:rsidRDefault="005D1640" w:rsidP="005D1640">
      <w:pPr>
        <w:pStyle w:val="BodyTextIndent"/>
        <w:ind w:left="567" w:hanging="567"/>
        <w:rPr>
          <w:rFonts w:ascii="Times New Roman" w:hAnsi="Times New Roman"/>
          <w:color w:val="000000"/>
        </w:rPr>
      </w:pPr>
    </w:p>
    <w:p w14:paraId="32C0D1DA" w14:textId="77777777" w:rsidR="005D1640" w:rsidRPr="00DF1896" w:rsidRDefault="005D1640" w:rsidP="005D1640">
      <w:pPr>
        <w:pStyle w:val="BodyTextIndent"/>
        <w:ind w:left="567" w:hanging="567"/>
        <w:rPr>
          <w:rFonts w:ascii="Times New Roman" w:hAnsi="Times New Roman"/>
          <w:color w:val="000000"/>
        </w:rPr>
      </w:pPr>
      <w:r w:rsidRPr="00DF1896">
        <w:rPr>
          <w:rFonts w:ascii="Times New Roman" w:hAnsi="Times New Roman"/>
          <w:color w:val="000000"/>
        </w:rPr>
        <w:t>4: Agren J, Sundström A, Håfström T, Segerman B. Gegenees: fragmented alignment of multiple genomes for determining phylogenomic distances and genetic signatures unique for specified target groups. PLoS One. 2012;7(6):</w:t>
      </w:r>
      <w:r>
        <w:rPr>
          <w:rFonts w:ascii="Times New Roman" w:hAnsi="Times New Roman"/>
          <w:color w:val="000000"/>
        </w:rPr>
        <w:t xml:space="preserve"> </w:t>
      </w:r>
      <w:r w:rsidRPr="00DF1896">
        <w:rPr>
          <w:rFonts w:ascii="Times New Roman" w:hAnsi="Times New Roman"/>
          <w:color w:val="000000"/>
        </w:rPr>
        <w:t xml:space="preserve"> </w:t>
      </w:r>
      <w:r w:rsidRPr="00CD527A">
        <w:rPr>
          <w:rFonts w:ascii="Times New Roman" w:hAnsi="Times New Roman"/>
          <w:color w:val="000000"/>
        </w:rPr>
        <w:t>doi: 10.1371/journal.pone.0039107.</w:t>
      </w:r>
      <w:r>
        <w:rPr>
          <w:rFonts w:ascii="Times New Roman" w:hAnsi="Times New Roman"/>
          <w:color w:val="000000"/>
        </w:rPr>
        <w:t xml:space="preserve"> PMID: </w:t>
      </w:r>
      <w:r w:rsidRPr="00CD527A">
        <w:rPr>
          <w:rFonts w:ascii="Times New Roman" w:hAnsi="Times New Roman"/>
          <w:color w:val="000000"/>
        </w:rPr>
        <w:t>22723939</w:t>
      </w:r>
      <w:r>
        <w:rPr>
          <w:rFonts w:ascii="Times New Roman" w:hAnsi="Times New Roman"/>
          <w:color w:val="000000"/>
        </w:rPr>
        <w:t>.</w:t>
      </w:r>
    </w:p>
    <w:p w14:paraId="2A3F5F01" w14:textId="77777777" w:rsidR="005D1640" w:rsidRPr="00DF1896" w:rsidRDefault="005D1640" w:rsidP="005D1640">
      <w:pPr>
        <w:pStyle w:val="BodyTextIndent"/>
        <w:ind w:left="567" w:hanging="567"/>
        <w:rPr>
          <w:rFonts w:ascii="Times New Roman" w:hAnsi="Times New Roman"/>
          <w:color w:val="000000"/>
        </w:rPr>
      </w:pPr>
    </w:p>
    <w:p w14:paraId="5C2C75CA" w14:textId="77777777" w:rsidR="005D1640" w:rsidRPr="00DF1896" w:rsidRDefault="005D1640" w:rsidP="005D1640">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2019;1962:1-14. </w:t>
      </w:r>
      <w:r w:rsidRPr="00CD527A">
        <w:rPr>
          <w:rFonts w:ascii="Times New Roman" w:hAnsi="Times New Roman"/>
          <w:color w:val="000000"/>
        </w:rPr>
        <w:t>doi: 10.1007/978-1-4939-9173-0_1.</w:t>
      </w:r>
      <w:r>
        <w:rPr>
          <w:rFonts w:ascii="Times New Roman" w:hAnsi="Times New Roman"/>
          <w:color w:val="000000"/>
        </w:rPr>
        <w:t xml:space="preserve"> PMID: </w:t>
      </w:r>
      <w:r w:rsidRPr="00CD527A">
        <w:rPr>
          <w:rFonts w:ascii="Times New Roman" w:hAnsi="Times New Roman"/>
          <w:color w:val="000000"/>
        </w:rPr>
        <w:t xml:space="preserve">    31020551</w:t>
      </w:r>
      <w:r>
        <w:rPr>
          <w:rFonts w:ascii="Times New Roman" w:hAnsi="Times New Roman"/>
          <w:color w:val="000000"/>
        </w:rPr>
        <w:t>.</w:t>
      </w:r>
    </w:p>
    <w:p w14:paraId="30AFAAB7" w14:textId="77777777" w:rsidR="005D1640" w:rsidRPr="00DF1896" w:rsidRDefault="005D1640" w:rsidP="005D1640">
      <w:pPr>
        <w:pStyle w:val="BodyTextIndent"/>
        <w:ind w:left="567" w:hanging="567"/>
        <w:rPr>
          <w:rFonts w:ascii="Times New Roman" w:hAnsi="Times New Roman"/>
          <w:color w:val="000000"/>
        </w:rPr>
      </w:pPr>
    </w:p>
    <w:p w14:paraId="5E34EA46" w14:textId="77777777" w:rsidR="005D1640" w:rsidRPr="00DF1896" w:rsidRDefault="005D1640" w:rsidP="005D1640">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2013;6:140. </w:t>
      </w:r>
      <w:r w:rsidRPr="00CD527A">
        <w:rPr>
          <w:rFonts w:ascii="Times New Roman" w:hAnsi="Times New Roman"/>
          <w:color w:val="000000"/>
        </w:rPr>
        <w:t>doi: 10.1186/1756-0500-6-140.</w:t>
      </w:r>
      <w:r>
        <w:rPr>
          <w:rFonts w:ascii="Times New Roman" w:hAnsi="Times New Roman"/>
          <w:color w:val="000000"/>
        </w:rPr>
        <w:t xml:space="preserve">  PMID: </w:t>
      </w:r>
      <w:r w:rsidRPr="00CD527A">
        <w:rPr>
          <w:rFonts w:ascii="Times New Roman" w:hAnsi="Times New Roman"/>
          <w:color w:val="000000"/>
        </w:rPr>
        <w:t xml:space="preserve">  23566564</w:t>
      </w:r>
      <w:r>
        <w:rPr>
          <w:rFonts w:ascii="Times New Roman" w:hAnsi="Times New Roman"/>
          <w:color w:val="000000"/>
        </w:rPr>
        <w:t>.</w:t>
      </w:r>
    </w:p>
    <w:p w14:paraId="2F0C5752" w14:textId="77777777" w:rsidR="005D1640" w:rsidRPr="00DF1896" w:rsidRDefault="005D1640" w:rsidP="005D1640">
      <w:pPr>
        <w:pStyle w:val="BodyTextIndent"/>
        <w:ind w:left="567" w:hanging="567"/>
        <w:rPr>
          <w:rFonts w:ascii="Times New Roman" w:hAnsi="Times New Roman"/>
          <w:color w:val="000000"/>
        </w:rPr>
      </w:pPr>
    </w:p>
    <w:p w14:paraId="077EC11B" w14:textId="77777777" w:rsidR="005D1640" w:rsidRPr="00DF1896" w:rsidRDefault="005D1640" w:rsidP="005D1640">
      <w:pPr>
        <w:pStyle w:val="BodyTextIndent"/>
        <w:ind w:left="567" w:hanging="567"/>
        <w:rPr>
          <w:rFonts w:ascii="Times New Roman" w:hAnsi="Times New Roman"/>
          <w:color w:val="000000"/>
        </w:rPr>
      </w:pPr>
      <w:r w:rsidRPr="00DF1896">
        <w:rPr>
          <w:rFonts w:ascii="Times New Roman" w:hAnsi="Times New Roman"/>
          <w:color w:val="000000"/>
        </w:rPr>
        <w:lastRenderedPageBreak/>
        <w:t>7: Darling AE, Mau B, Perna NT. progressiveMauve: multiple genome alignment with gene gain, loss and rearrangement. PLoS One. 2010;5(6):e11147.</w:t>
      </w:r>
      <w:r>
        <w:rPr>
          <w:rFonts w:ascii="Times New Roman" w:hAnsi="Times New Roman"/>
          <w:color w:val="000000"/>
        </w:rPr>
        <w:t xml:space="preserve">  </w:t>
      </w:r>
      <w:r w:rsidRPr="00CD527A">
        <w:rPr>
          <w:rFonts w:ascii="Times New Roman" w:hAnsi="Times New Roman"/>
          <w:color w:val="000000"/>
        </w:rPr>
        <w:t>doi: 10.1371/journal.pone.0011147.</w:t>
      </w:r>
      <w:r>
        <w:rPr>
          <w:rFonts w:ascii="Times New Roman" w:hAnsi="Times New Roman"/>
          <w:color w:val="000000"/>
        </w:rPr>
        <w:t xml:space="preserve">  PMID:</w:t>
      </w:r>
      <w:r w:rsidRPr="00CD527A">
        <w:t xml:space="preserve"> </w:t>
      </w:r>
      <w:r w:rsidRPr="00CD527A">
        <w:rPr>
          <w:rFonts w:ascii="Times New Roman" w:hAnsi="Times New Roman"/>
          <w:color w:val="000000"/>
        </w:rPr>
        <w:t>20593022</w:t>
      </w:r>
      <w:r>
        <w:rPr>
          <w:rFonts w:ascii="Times New Roman" w:hAnsi="Times New Roman"/>
          <w:color w:val="000000"/>
        </w:rPr>
        <w:t>.</w:t>
      </w:r>
    </w:p>
    <w:p w14:paraId="24C2D3E5" w14:textId="77777777" w:rsidR="005D1640" w:rsidRPr="00DF1896" w:rsidRDefault="005D1640" w:rsidP="005D1640">
      <w:pPr>
        <w:pStyle w:val="BodyTextIndent"/>
        <w:ind w:left="567" w:hanging="567"/>
        <w:rPr>
          <w:rFonts w:ascii="Times New Roman" w:hAnsi="Times New Roman"/>
          <w:color w:val="000000"/>
        </w:rPr>
      </w:pPr>
    </w:p>
    <w:p w14:paraId="6147BCAD" w14:textId="77777777" w:rsidR="005D1640" w:rsidRPr="00DF1896" w:rsidRDefault="005D1640" w:rsidP="005D1640">
      <w:pPr>
        <w:pStyle w:val="BodyTextIndent"/>
        <w:ind w:left="567" w:hanging="567"/>
        <w:rPr>
          <w:rFonts w:ascii="Times New Roman" w:hAnsi="Times New Roman"/>
          <w:color w:val="000000"/>
        </w:rPr>
      </w:pPr>
      <w:r w:rsidRPr="00DF1896">
        <w:rPr>
          <w:rFonts w:ascii="Times New Roman" w:hAnsi="Times New Roman"/>
          <w:color w:val="000000"/>
        </w:rPr>
        <w:t xml:space="preserve">8: Dereeper A, Guignon V, Blanc G, Audic S, Buffet S, Chevenet F, Dufayard JF, Guindon S, Lefort V, Lescot M, Claverie JM, Gascuel O. Phylogeny.fr: robust phylogenetic analysis for the non-specialist. Nucleic Acids Res. 2008;36(Web Server issue):W465-9. </w:t>
      </w:r>
      <w:r w:rsidRPr="00CD527A">
        <w:rPr>
          <w:rFonts w:ascii="Times New Roman" w:hAnsi="Times New Roman"/>
          <w:color w:val="000000"/>
        </w:rPr>
        <w:t>doi: 10.1093/nar/gkn180. Epub 2008 Apr 19.</w:t>
      </w:r>
      <w:r>
        <w:rPr>
          <w:rFonts w:ascii="Times New Roman" w:hAnsi="Times New Roman"/>
          <w:color w:val="000000"/>
        </w:rPr>
        <w:t xml:space="preserve">   PMID: </w:t>
      </w:r>
      <w:r w:rsidRPr="00CD527A">
        <w:rPr>
          <w:rFonts w:ascii="Times New Roman" w:hAnsi="Times New Roman"/>
          <w:color w:val="000000"/>
        </w:rPr>
        <w:t xml:space="preserve"> 18424797</w:t>
      </w:r>
      <w:r>
        <w:rPr>
          <w:rFonts w:ascii="Times New Roman" w:hAnsi="Times New Roman"/>
          <w:color w:val="000000"/>
        </w:rPr>
        <w:t>.</w:t>
      </w:r>
    </w:p>
    <w:p w14:paraId="181E1370" w14:textId="77777777" w:rsidR="005D1640" w:rsidRPr="00DF1896" w:rsidRDefault="005D1640" w:rsidP="005D1640">
      <w:pPr>
        <w:pStyle w:val="BodyTextIndent"/>
        <w:ind w:left="567" w:hanging="567"/>
        <w:rPr>
          <w:rFonts w:ascii="Times New Roman" w:hAnsi="Times New Roman"/>
          <w:color w:val="000000"/>
        </w:rPr>
      </w:pPr>
    </w:p>
    <w:p w14:paraId="54DC7A51" w14:textId="77777777" w:rsidR="005D1640" w:rsidRDefault="005D1640" w:rsidP="005D1640">
      <w:pPr>
        <w:pStyle w:val="BodyTextIndent"/>
        <w:ind w:left="567" w:hanging="567"/>
        <w:rPr>
          <w:rFonts w:ascii="Times New Roman" w:hAnsi="Times New Roman"/>
          <w:color w:val="000000"/>
        </w:rPr>
      </w:pPr>
      <w:r w:rsidRPr="00DF1896">
        <w:rPr>
          <w:rFonts w:ascii="Times New Roman" w:hAnsi="Times New Roman"/>
          <w:color w:val="000000"/>
        </w:rPr>
        <w:t>9: Anisimova M, Gascuel O. Approximate likelihood-ratio test for branches: A fast, accurate, and powerful alternative. Syst Biol. 2006;55(4):539-52.</w:t>
      </w:r>
      <w:r>
        <w:rPr>
          <w:rFonts w:ascii="Times New Roman" w:hAnsi="Times New Roman"/>
          <w:color w:val="000000"/>
        </w:rPr>
        <w:t xml:space="preserve">  </w:t>
      </w:r>
      <w:r w:rsidRPr="00CD527A">
        <w:rPr>
          <w:rFonts w:ascii="Times New Roman" w:hAnsi="Times New Roman"/>
          <w:color w:val="000000"/>
        </w:rPr>
        <w:t>PMID:</w:t>
      </w:r>
      <w:r>
        <w:rPr>
          <w:rFonts w:ascii="Times New Roman" w:hAnsi="Times New Roman"/>
          <w:color w:val="000000"/>
        </w:rPr>
        <w:t xml:space="preserve"> </w:t>
      </w:r>
      <w:r w:rsidRPr="00CD527A">
        <w:rPr>
          <w:rFonts w:ascii="Times New Roman" w:hAnsi="Times New Roman"/>
          <w:color w:val="000000"/>
        </w:rPr>
        <w:t>16785212</w:t>
      </w:r>
      <w:r>
        <w:rPr>
          <w:rFonts w:ascii="Times New Roman" w:hAnsi="Times New Roman"/>
          <w:color w:val="000000"/>
        </w:rPr>
        <w:t xml:space="preserve">.  </w:t>
      </w:r>
      <w:r w:rsidRPr="00CD527A">
        <w:rPr>
          <w:rFonts w:ascii="Times New Roman" w:hAnsi="Times New Roman"/>
          <w:color w:val="000000"/>
        </w:rPr>
        <w:t>DOI:</w:t>
      </w:r>
      <w:r>
        <w:rPr>
          <w:rFonts w:ascii="Times New Roman" w:hAnsi="Times New Roman"/>
          <w:color w:val="000000"/>
        </w:rPr>
        <w:t xml:space="preserve"> </w:t>
      </w:r>
      <w:r w:rsidRPr="00CD527A">
        <w:rPr>
          <w:rFonts w:ascii="Times New Roman" w:hAnsi="Times New Roman"/>
          <w:color w:val="000000"/>
        </w:rPr>
        <w:t xml:space="preserve">    10.1080/10635150600755453</w:t>
      </w:r>
      <w:r>
        <w:rPr>
          <w:rFonts w:ascii="Times New Roman" w:hAnsi="Times New Roman"/>
          <w:color w:val="000000"/>
        </w:rPr>
        <w:t>.</w:t>
      </w:r>
    </w:p>
    <w:p w14:paraId="5605047A" w14:textId="77777777" w:rsidR="005D1640" w:rsidRPr="005D1640" w:rsidRDefault="005D1640" w:rsidP="007B1846">
      <w:pPr>
        <w:spacing w:before="120" w:after="120"/>
        <w:rPr>
          <w:rFonts w:ascii="Arial" w:hAnsi="Arial" w:cs="Arial"/>
          <w:bCs/>
        </w:rPr>
      </w:pPr>
    </w:p>
    <w:sectPr w:rsidR="005D1640" w:rsidRPr="005D1640" w:rsidSect="00584D75">
      <w:headerReference w:type="default" r:id="rId4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0FBCC9C" w14:textId="77777777" w:rsidR="009520B1" w:rsidRDefault="009520B1" w:rsidP="004609D1">
      <w:r>
        <w:separator/>
      </w:r>
    </w:p>
  </w:endnote>
  <w:endnote w:type="continuationSeparator" w:id="0">
    <w:p w14:paraId="64F00B62" w14:textId="77777777" w:rsidR="009520B1" w:rsidRDefault="009520B1"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4D"/>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D183666" w14:textId="77777777" w:rsidR="009520B1" w:rsidRDefault="009520B1" w:rsidP="004609D1">
      <w:r>
        <w:separator/>
      </w:r>
    </w:p>
  </w:footnote>
  <w:footnote w:type="continuationSeparator" w:id="0">
    <w:p w14:paraId="671F7726" w14:textId="77777777" w:rsidR="009520B1" w:rsidRDefault="009520B1"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5000D71"/>
    <w:multiLevelType w:val="hybridMultilevel"/>
    <w:tmpl w:val="78C0DFA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51A60347"/>
    <w:multiLevelType w:val="hybridMultilevel"/>
    <w:tmpl w:val="A8AA36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3421C"/>
    <w:rsid w:val="00035181"/>
    <w:rsid w:val="00041A6A"/>
    <w:rsid w:val="0006407D"/>
    <w:rsid w:val="00071A88"/>
    <w:rsid w:val="00074276"/>
    <w:rsid w:val="00076EF6"/>
    <w:rsid w:val="000834F4"/>
    <w:rsid w:val="00084801"/>
    <w:rsid w:val="000945FD"/>
    <w:rsid w:val="000A22DE"/>
    <w:rsid w:val="000A6152"/>
    <w:rsid w:val="000A7D02"/>
    <w:rsid w:val="000B2475"/>
    <w:rsid w:val="000B4844"/>
    <w:rsid w:val="000B5CE2"/>
    <w:rsid w:val="000C7139"/>
    <w:rsid w:val="000D3CCD"/>
    <w:rsid w:val="000E69E9"/>
    <w:rsid w:val="000F27A6"/>
    <w:rsid w:val="00121243"/>
    <w:rsid w:val="00122AF9"/>
    <w:rsid w:val="00123B8F"/>
    <w:rsid w:val="00132568"/>
    <w:rsid w:val="00154965"/>
    <w:rsid w:val="0017440B"/>
    <w:rsid w:val="00187956"/>
    <w:rsid w:val="001A2500"/>
    <w:rsid w:val="001B0356"/>
    <w:rsid w:val="001C1BF5"/>
    <w:rsid w:val="001D3F64"/>
    <w:rsid w:val="001D4AAF"/>
    <w:rsid w:val="001E36C8"/>
    <w:rsid w:val="001E6D21"/>
    <w:rsid w:val="001E6EE6"/>
    <w:rsid w:val="00215F51"/>
    <w:rsid w:val="0022706E"/>
    <w:rsid w:val="00237296"/>
    <w:rsid w:val="002465A7"/>
    <w:rsid w:val="00262EDD"/>
    <w:rsid w:val="00286FE5"/>
    <w:rsid w:val="00296A03"/>
    <w:rsid w:val="002A291B"/>
    <w:rsid w:val="002A43A2"/>
    <w:rsid w:val="002B0EBC"/>
    <w:rsid w:val="002C03EF"/>
    <w:rsid w:val="002D55C6"/>
    <w:rsid w:val="002F2194"/>
    <w:rsid w:val="002F51EA"/>
    <w:rsid w:val="002F53BA"/>
    <w:rsid w:val="002F6249"/>
    <w:rsid w:val="003030E4"/>
    <w:rsid w:val="00303419"/>
    <w:rsid w:val="003263A5"/>
    <w:rsid w:val="00327677"/>
    <w:rsid w:val="00350BFB"/>
    <w:rsid w:val="00351D0D"/>
    <w:rsid w:val="0035571D"/>
    <w:rsid w:val="00360C13"/>
    <w:rsid w:val="00365B9B"/>
    <w:rsid w:val="00380B0D"/>
    <w:rsid w:val="003C01E0"/>
    <w:rsid w:val="003F3772"/>
    <w:rsid w:val="003F4FFD"/>
    <w:rsid w:val="00404760"/>
    <w:rsid w:val="00412944"/>
    <w:rsid w:val="0042253D"/>
    <w:rsid w:val="004304FF"/>
    <w:rsid w:val="004609D1"/>
    <w:rsid w:val="00487393"/>
    <w:rsid w:val="004A4902"/>
    <w:rsid w:val="004D711E"/>
    <w:rsid w:val="004E4914"/>
    <w:rsid w:val="004F5E21"/>
    <w:rsid w:val="00554817"/>
    <w:rsid w:val="00556D4B"/>
    <w:rsid w:val="00583286"/>
    <w:rsid w:val="00584D75"/>
    <w:rsid w:val="0058561D"/>
    <w:rsid w:val="00594D9B"/>
    <w:rsid w:val="005A465C"/>
    <w:rsid w:val="005A697E"/>
    <w:rsid w:val="005C1A55"/>
    <w:rsid w:val="005D1640"/>
    <w:rsid w:val="005D5C6E"/>
    <w:rsid w:val="00604988"/>
    <w:rsid w:val="00610D3A"/>
    <w:rsid w:val="00610F11"/>
    <w:rsid w:val="006164B4"/>
    <w:rsid w:val="00632C44"/>
    <w:rsid w:val="0063589C"/>
    <w:rsid w:val="0064037B"/>
    <w:rsid w:val="006550ED"/>
    <w:rsid w:val="00670B2E"/>
    <w:rsid w:val="00696D9C"/>
    <w:rsid w:val="006B664E"/>
    <w:rsid w:val="006B6877"/>
    <w:rsid w:val="006C6960"/>
    <w:rsid w:val="006C6A07"/>
    <w:rsid w:val="006D2B31"/>
    <w:rsid w:val="0071034C"/>
    <w:rsid w:val="00733714"/>
    <w:rsid w:val="007371AD"/>
    <w:rsid w:val="00743C98"/>
    <w:rsid w:val="00750B77"/>
    <w:rsid w:val="0075245C"/>
    <w:rsid w:val="007547EA"/>
    <w:rsid w:val="007611D2"/>
    <w:rsid w:val="00765614"/>
    <w:rsid w:val="00772C91"/>
    <w:rsid w:val="007843C5"/>
    <w:rsid w:val="00786E0E"/>
    <w:rsid w:val="00793391"/>
    <w:rsid w:val="00795D66"/>
    <w:rsid w:val="007A7DFF"/>
    <w:rsid w:val="007B1846"/>
    <w:rsid w:val="007B24DA"/>
    <w:rsid w:val="007B34A8"/>
    <w:rsid w:val="007E56F2"/>
    <w:rsid w:val="007F5AB3"/>
    <w:rsid w:val="0081653F"/>
    <w:rsid w:val="0082104E"/>
    <w:rsid w:val="00824222"/>
    <w:rsid w:val="00830673"/>
    <w:rsid w:val="00853539"/>
    <w:rsid w:val="00857A32"/>
    <w:rsid w:val="00860310"/>
    <w:rsid w:val="008831E4"/>
    <w:rsid w:val="00883B83"/>
    <w:rsid w:val="00887D4D"/>
    <w:rsid w:val="00891DEA"/>
    <w:rsid w:val="008A1420"/>
    <w:rsid w:val="008B657D"/>
    <w:rsid w:val="008D4F59"/>
    <w:rsid w:val="008F4AD2"/>
    <w:rsid w:val="009018F4"/>
    <w:rsid w:val="00913922"/>
    <w:rsid w:val="009505C5"/>
    <w:rsid w:val="009513B3"/>
    <w:rsid w:val="009520B1"/>
    <w:rsid w:val="00957E83"/>
    <w:rsid w:val="009A63E5"/>
    <w:rsid w:val="009B5377"/>
    <w:rsid w:val="009C29D0"/>
    <w:rsid w:val="009C5E37"/>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056B"/>
    <w:rsid w:val="00B11029"/>
    <w:rsid w:val="00B13B77"/>
    <w:rsid w:val="00B2214B"/>
    <w:rsid w:val="00B36C9C"/>
    <w:rsid w:val="00B52DF3"/>
    <w:rsid w:val="00B62F80"/>
    <w:rsid w:val="00B634B7"/>
    <w:rsid w:val="00B92F07"/>
    <w:rsid w:val="00B97EDC"/>
    <w:rsid w:val="00BA7C8B"/>
    <w:rsid w:val="00BB3850"/>
    <w:rsid w:val="00BD68D8"/>
    <w:rsid w:val="00BF594E"/>
    <w:rsid w:val="00C134C5"/>
    <w:rsid w:val="00C14FBF"/>
    <w:rsid w:val="00C35DAD"/>
    <w:rsid w:val="00C40BA4"/>
    <w:rsid w:val="00C61519"/>
    <w:rsid w:val="00C63232"/>
    <w:rsid w:val="00C63790"/>
    <w:rsid w:val="00C72BBB"/>
    <w:rsid w:val="00C75BA8"/>
    <w:rsid w:val="00C8180D"/>
    <w:rsid w:val="00C85371"/>
    <w:rsid w:val="00CA2E68"/>
    <w:rsid w:val="00CA467A"/>
    <w:rsid w:val="00CB2F6E"/>
    <w:rsid w:val="00CB5EA8"/>
    <w:rsid w:val="00CD030E"/>
    <w:rsid w:val="00D2141A"/>
    <w:rsid w:val="00D31F56"/>
    <w:rsid w:val="00D406A2"/>
    <w:rsid w:val="00D40FB4"/>
    <w:rsid w:val="00D5298F"/>
    <w:rsid w:val="00D572F3"/>
    <w:rsid w:val="00D96EBC"/>
    <w:rsid w:val="00DB5FFF"/>
    <w:rsid w:val="00DB6B04"/>
    <w:rsid w:val="00DD6DAC"/>
    <w:rsid w:val="00DF35BB"/>
    <w:rsid w:val="00DF4107"/>
    <w:rsid w:val="00DF7F00"/>
    <w:rsid w:val="00E01C77"/>
    <w:rsid w:val="00E46C93"/>
    <w:rsid w:val="00E71BCC"/>
    <w:rsid w:val="00E75DB4"/>
    <w:rsid w:val="00E84439"/>
    <w:rsid w:val="00E87897"/>
    <w:rsid w:val="00EA1882"/>
    <w:rsid w:val="00EA68E3"/>
    <w:rsid w:val="00EA6E15"/>
    <w:rsid w:val="00EA7785"/>
    <w:rsid w:val="00F05B35"/>
    <w:rsid w:val="00F12E84"/>
    <w:rsid w:val="00F1492B"/>
    <w:rsid w:val="00F158B6"/>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2141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1007707885">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blast.ncbi.nlm.nih.gov/Blast.cgi" TargetMode="External"/><Relationship Id="rId18" Type="http://schemas.openxmlformats.org/officeDocument/2006/relationships/hyperlink" Target="https://www.ncbi.nlm.nih.gov/nucleotide/MN023177.1?report=genbank&amp;log$=nucltop&amp;blast_rank=6&amp;RID=HXJW7MCS014" TargetMode="External"/><Relationship Id="rId26" Type="http://schemas.openxmlformats.org/officeDocument/2006/relationships/hyperlink" Target="https://www.ncbi.nlm.nih.gov/nucleotide/MN023182.1?report=genbank&amp;log$=nucltop&amp;blast_rank=10&amp;RID=HXJW7MCS014" TargetMode="External"/><Relationship Id="rId39" Type="http://schemas.openxmlformats.org/officeDocument/2006/relationships/image" Target="media/image2.tiff"/><Relationship Id="rId21" Type="http://schemas.openxmlformats.org/officeDocument/2006/relationships/hyperlink" Target="https://blast.ncbi.nlm.nih.gov/Blast.cgi" TargetMode="External"/><Relationship Id="rId34" Type="http://schemas.openxmlformats.org/officeDocument/2006/relationships/hyperlink" Target="https://www.ncbi.nlm.nih.gov/nucleotide/MN023188.1?report=genbank&amp;log$=nucltop&amp;blast_rank=14&amp;RID=HXJW7MCS014" TargetMode="External"/><Relationship Id="rId42"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s://www.ncbi.nlm.nih.gov/nucleotide/MN023187.1?report=genbank&amp;log$=nucltop&amp;blast_rank=5&amp;RID=HXJW7MCS014" TargetMode="External"/><Relationship Id="rId20" Type="http://schemas.openxmlformats.org/officeDocument/2006/relationships/hyperlink" Target="https://www.ncbi.nlm.nih.gov/nucleotide/MN023183.1?report=genbank&amp;log$=nucltop&amp;blast_rank=7&amp;RID=HXJW7MCS014" TargetMode="External"/><Relationship Id="rId29" Type="http://schemas.openxmlformats.org/officeDocument/2006/relationships/hyperlink" Target="https://blast.ncbi.nlm.nih.gov/Blast.cgi" TargetMode="External"/><Relationship Id="rId41"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blast.ncbi.nlm.nih.gov/Blast.cgi" TargetMode="External"/><Relationship Id="rId24" Type="http://schemas.openxmlformats.org/officeDocument/2006/relationships/hyperlink" Target="https://www.ncbi.nlm.nih.gov/nucleotide/MN023178.1?report=genbank&amp;log$=nucltop&amp;blast_rank=9&amp;RID=HXJW7MCS014" TargetMode="External"/><Relationship Id="rId32" Type="http://schemas.openxmlformats.org/officeDocument/2006/relationships/hyperlink" Target="https://www.ncbi.nlm.nih.gov/nucleotide/MN023179.1?report=genbank&amp;log$=nucltop&amp;blast_rank=13&amp;RID=HXJW7MCS014" TargetMode="External"/><Relationship Id="rId37" Type="http://schemas.openxmlformats.org/officeDocument/2006/relationships/hyperlink" Target="https://blast.ncbi.nlm.nih.gov/Blast.cgi" TargetMode="External"/><Relationship Id="rId40" Type="http://schemas.openxmlformats.org/officeDocument/2006/relationships/image" Target="media/image3.tif"/><Relationship Id="rId5" Type="http://schemas.openxmlformats.org/officeDocument/2006/relationships/footnotes" Target="footnotes.xml"/><Relationship Id="rId15" Type="http://schemas.openxmlformats.org/officeDocument/2006/relationships/hyperlink" Target="https://blast.ncbi.nlm.nih.gov/Blast.cgi" TargetMode="External"/><Relationship Id="rId23" Type="http://schemas.openxmlformats.org/officeDocument/2006/relationships/hyperlink" Target="https://blast.ncbi.nlm.nih.gov/Blast.cgi" TargetMode="External"/><Relationship Id="rId28" Type="http://schemas.openxmlformats.org/officeDocument/2006/relationships/hyperlink" Target="https://www.ncbi.nlm.nih.gov/nucleotide/MN023189.1?report=genbank&amp;log$=nucltop&amp;blast_rank=11&amp;RID=HXJW7MCS014" TargetMode="External"/><Relationship Id="rId36" Type="http://schemas.openxmlformats.org/officeDocument/2006/relationships/hyperlink" Target="https://www.ncbi.nlm.nih.gov/nucleotide/MN023186.1?report=genbank&amp;log$=nucltop&amp;blast_rank=15&amp;RID=HXJW7MCS014" TargetMode="External"/><Relationship Id="rId10" Type="http://schemas.openxmlformats.org/officeDocument/2006/relationships/hyperlink" Target="https://www.ncbi.nlm.nih.gov/nucleotide/MN023191.1?report=genbank&amp;log$=nucltop&amp;blast_rank=1&amp;RID=HXJW7MCS014" TargetMode="External"/><Relationship Id="rId19" Type="http://schemas.openxmlformats.org/officeDocument/2006/relationships/hyperlink" Target="https://blast.ncbi.nlm.nih.gov/Blast.cgi" TargetMode="External"/><Relationship Id="rId31" Type="http://schemas.openxmlformats.org/officeDocument/2006/relationships/hyperlink" Target="https://blast.ncbi.nlm.nih.gov/Blast.cgi" TargetMode="External"/><Relationship Id="rId4" Type="http://schemas.openxmlformats.org/officeDocument/2006/relationships/webSettings" Target="webSettings.xml"/><Relationship Id="rId9" Type="http://schemas.openxmlformats.org/officeDocument/2006/relationships/hyperlink" Target="https://blast.ncbi.nlm.nih.gov/Blast.cgi" TargetMode="External"/><Relationship Id="rId14" Type="http://schemas.openxmlformats.org/officeDocument/2006/relationships/hyperlink" Target="https://www.ncbi.nlm.nih.gov/nucleotide/MN023181.1?report=genbank&amp;log$=nucltop&amp;blast_rank=3&amp;RID=HXJW7MCS014" TargetMode="External"/><Relationship Id="rId22" Type="http://schemas.openxmlformats.org/officeDocument/2006/relationships/hyperlink" Target="https://www.ncbi.nlm.nih.gov/nucleotide/MN023180.1?report=genbank&amp;log$=nucltop&amp;blast_rank=8&amp;RID=HXJW7MCS014" TargetMode="External"/><Relationship Id="rId27" Type="http://schemas.openxmlformats.org/officeDocument/2006/relationships/hyperlink" Target="https://blast.ncbi.nlm.nih.gov/Blast.cgi" TargetMode="External"/><Relationship Id="rId30" Type="http://schemas.openxmlformats.org/officeDocument/2006/relationships/hyperlink" Target="https://www.ncbi.nlm.nih.gov/nucleotide/MN023184.1?report=genbank&amp;log$=nucltop&amp;blast_rank=12&amp;RID=HXJW7MCS014" TargetMode="External"/><Relationship Id="rId35" Type="http://schemas.openxmlformats.org/officeDocument/2006/relationships/hyperlink" Target="https://blast.ncbi.nlm.nih.gov/Blast.cgi" TargetMode="External"/><Relationship Id="rId43" Type="http://schemas.openxmlformats.org/officeDocument/2006/relationships/theme" Target="theme/theme1.xml"/><Relationship Id="rId8" Type="http://schemas.openxmlformats.org/officeDocument/2006/relationships/hyperlink" Target="https://blast.ncbi.nlm.nih.gov/Blast.cgi" TargetMode="External"/><Relationship Id="rId3" Type="http://schemas.openxmlformats.org/officeDocument/2006/relationships/settings" Target="settings.xml"/><Relationship Id="rId12" Type="http://schemas.openxmlformats.org/officeDocument/2006/relationships/hyperlink" Target="https://www.ncbi.nlm.nih.gov/nucleotide/MN023190.1?report=genbank&amp;log$=nucltop&amp;blast_rank=2&amp;RID=HXJW7MCS014" TargetMode="External"/><Relationship Id="rId17" Type="http://schemas.openxmlformats.org/officeDocument/2006/relationships/hyperlink" Target="https://blast.ncbi.nlm.nih.gov/Blast.cgi" TargetMode="External"/><Relationship Id="rId25" Type="http://schemas.openxmlformats.org/officeDocument/2006/relationships/hyperlink" Target="https://blast.ncbi.nlm.nih.gov/Blast.cgi" TargetMode="External"/><Relationship Id="rId33" Type="http://schemas.openxmlformats.org/officeDocument/2006/relationships/hyperlink" Target="https://blast.ncbi.nlm.nih.gov/Blast.cgi" TargetMode="External"/><Relationship Id="rId38" Type="http://schemas.openxmlformats.org/officeDocument/2006/relationships/hyperlink" Target="https://www.ncbi.nlm.nih.gov/nucleotide/MN023185.1?report=genbank&amp;log$=nucltop&amp;blast_rank=16&amp;RID=HXJW7MCS01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74</TotalTime>
  <Pages>6</Pages>
  <Words>1798</Words>
  <Characters>10251</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15</cp:revision>
  <dcterms:created xsi:type="dcterms:W3CDTF">2020-05-07T14:41:00Z</dcterms:created>
  <dcterms:modified xsi:type="dcterms:W3CDTF">2021-03-05T05:06:00Z</dcterms:modified>
</cp:coreProperties>
</file>