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6169FF">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0862DD1A" w:rsidR="00F05B35" w:rsidRPr="00EA788C" w:rsidRDefault="00A20F04" w:rsidP="006169FF">
            <w:pPr>
              <w:pStyle w:val="BodyTextIndent"/>
              <w:ind w:left="0" w:firstLine="0"/>
              <w:jc w:val="center"/>
              <w:rPr>
                <w:rFonts w:ascii="Arial" w:hAnsi="Arial" w:cs="Arial"/>
                <w:b/>
                <w:bCs/>
                <w:i/>
                <w:sz w:val="28"/>
                <w:szCs w:val="28"/>
              </w:rPr>
            </w:pPr>
            <w:r w:rsidRPr="00A20F04">
              <w:rPr>
                <w:rFonts w:ascii="Arial" w:hAnsi="Arial" w:cs="Arial"/>
                <w:b/>
                <w:bCs/>
                <w:color w:val="000000" w:themeColor="text1"/>
                <w:sz w:val="28"/>
                <w:szCs w:val="28"/>
              </w:rPr>
              <w:t>2020.005B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6169FF">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03B3B34C" w:rsidR="00F05B35" w:rsidRPr="00121243" w:rsidRDefault="00F05B35" w:rsidP="00237544">
            <w:pPr>
              <w:spacing w:before="120"/>
              <w:rPr>
                <w:rFonts w:ascii="Arial" w:hAnsi="Arial" w:cs="Arial"/>
                <w:b/>
                <w:sz w:val="22"/>
                <w:szCs w:val="22"/>
              </w:rPr>
            </w:pPr>
            <w:r w:rsidRPr="009320C8">
              <w:rPr>
                <w:rFonts w:ascii="Arial" w:hAnsi="Arial" w:cs="Arial"/>
                <w:b/>
              </w:rPr>
              <w:t xml:space="preserve">Short title: </w:t>
            </w:r>
            <w:r w:rsidR="00A20F04" w:rsidRPr="00A20F04">
              <w:rPr>
                <w:rFonts w:ascii="Arial" w:hAnsi="Arial" w:cs="Arial"/>
                <w:bCs/>
                <w:sz w:val="22"/>
                <w:szCs w:val="22"/>
              </w:rPr>
              <w:t>C</w:t>
            </w:r>
            <w:r w:rsidR="00964996" w:rsidRPr="00A20F04">
              <w:rPr>
                <w:rFonts w:ascii="Arial" w:hAnsi="Arial" w:cs="Arial"/>
                <w:bCs/>
                <w:sz w:val="22"/>
                <w:szCs w:val="22"/>
              </w:rPr>
              <w:t xml:space="preserve">reate </w:t>
            </w:r>
            <w:r w:rsidR="00DF46D4" w:rsidRPr="00A20F04">
              <w:rPr>
                <w:rFonts w:ascii="Arial" w:hAnsi="Arial" w:cs="Arial"/>
                <w:bCs/>
                <w:sz w:val="22"/>
                <w:szCs w:val="22"/>
              </w:rPr>
              <w:t>six</w:t>
            </w:r>
            <w:r w:rsidR="00964996" w:rsidRPr="00A20F04">
              <w:rPr>
                <w:rFonts w:ascii="Arial" w:hAnsi="Arial" w:cs="Arial"/>
                <w:bCs/>
                <w:sz w:val="22"/>
                <w:szCs w:val="22"/>
              </w:rPr>
              <w:t xml:space="preserve"> new genera </w:t>
            </w:r>
            <w:r w:rsidR="00A20F04" w:rsidRPr="00A20F04">
              <w:rPr>
                <w:rFonts w:ascii="Arial" w:hAnsi="Arial" w:cs="Arial"/>
                <w:bCs/>
                <w:sz w:val="22"/>
                <w:szCs w:val="22"/>
              </w:rPr>
              <w:t>(</w:t>
            </w:r>
            <w:r w:rsidR="00A20F04" w:rsidRPr="00A20F04">
              <w:rPr>
                <w:rFonts w:ascii="Arial" w:hAnsi="Arial" w:cs="Arial"/>
                <w:bCs/>
                <w:i/>
                <w:iCs/>
                <w:sz w:val="22"/>
                <w:szCs w:val="22"/>
              </w:rPr>
              <w:t>Caudovirales</w:t>
            </w:r>
            <w:r w:rsidR="00A20F04" w:rsidRPr="00A20F04">
              <w:rPr>
                <w:rFonts w:ascii="Arial" w:hAnsi="Arial" w:cs="Arial"/>
                <w:bCs/>
                <w:sz w:val="22"/>
                <w:szCs w:val="22"/>
              </w:rPr>
              <w:t xml:space="preserve">: </w:t>
            </w:r>
            <w:r w:rsidR="00964996" w:rsidRPr="00A20F04">
              <w:rPr>
                <w:rFonts w:ascii="Arial" w:hAnsi="Arial" w:cs="Arial"/>
                <w:bCs/>
                <w:i/>
                <w:iCs/>
                <w:sz w:val="22"/>
                <w:szCs w:val="22"/>
              </w:rPr>
              <w:t>Ackermannviridae</w:t>
            </w:r>
            <w:r w:rsidR="00A20F04" w:rsidRPr="00A20F04">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6169FF">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170F081B" w14:textId="77777777" w:rsidTr="00F05B35">
        <w:tc>
          <w:tcPr>
            <w:tcW w:w="4368" w:type="dxa"/>
          </w:tcPr>
          <w:p w14:paraId="74DA3A5E" w14:textId="1487FB8B" w:rsidR="00F05B35" w:rsidRDefault="00F05B35"/>
        </w:tc>
        <w:tc>
          <w:tcPr>
            <w:tcW w:w="4704" w:type="dxa"/>
          </w:tcPr>
          <w:p w14:paraId="72FE0B93" w14:textId="43FE7980" w:rsidR="00F05B35" w:rsidRDefault="00F05B35"/>
        </w:tc>
      </w:tr>
      <w:tr w:rsidR="00F05B35" w:rsidRPr="00237544" w14:paraId="6C9F2292" w14:textId="77777777" w:rsidTr="00F05B35">
        <w:tc>
          <w:tcPr>
            <w:tcW w:w="4368" w:type="dxa"/>
          </w:tcPr>
          <w:p w14:paraId="36B6B778" w14:textId="2700F3A9" w:rsidR="00F05B35" w:rsidRPr="00876D84" w:rsidRDefault="000B3D95" w:rsidP="00194FB3">
            <w:pPr>
              <w:pStyle w:val="BodyTextIndent"/>
              <w:ind w:left="0" w:firstLine="0"/>
              <w:rPr>
                <w:rFonts w:ascii="Arial" w:hAnsi="Arial" w:cs="Arial"/>
                <w:sz w:val="22"/>
                <w:szCs w:val="22"/>
              </w:rPr>
            </w:pPr>
            <w:r w:rsidRPr="00876D84">
              <w:rPr>
                <w:rFonts w:ascii="Arial" w:hAnsi="Arial" w:cs="Arial"/>
                <w:sz w:val="22"/>
                <w:szCs w:val="22"/>
              </w:rPr>
              <w:t xml:space="preserve">Maina AN, </w:t>
            </w:r>
            <w:r w:rsidR="00964996" w:rsidRPr="00876D84">
              <w:rPr>
                <w:rFonts w:ascii="Arial" w:hAnsi="Arial" w:cs="Arial"/>
                <w:sz w:val="22"/>
                <w:szCs w:val="22"/>
              </w:rPr>
              <w:t>Kropinski AM, Tolstoy I, Adriaenssens EM</w:t>
            </w:r>
            <w:r w:rsidR="00BF2C3D" w:rsidRPr="00876D84">
              <w:rPr>
                <w:rFonts w:ascii="Arial" w:hAnsi="Arial" w:cs="Arial"/>
                <w:sz w:val="22"/>
                <w:szCs w:val="22"/>
              </w:rPr>
              <w:t>, Moraru C</w:t>
            </w:r>
            <w:r w:rsidR="00237544">
              <w:rPr>
                <w:rFonts w:ascii="Arial" w:hAnsi="Arial" w:cs="Arial"/>
                <w:sz w:val="22"/>
                <w:szCs w:val="22"/>
              </w:rPr>
              <w:t>, Turner D</w:t>
            </w:r>
          </w:p>
        </w:tc>
        <w:tc>
          <w:tcPr>
            <w:tcW w:w="4704" w:type="dxa"/>
          </w:tcPr>
          <w:p w14:paraId="2EE5A2BC" w14:textId="77777777" w:rsidR="000B3D95" w:rsidRPr="00876D84" w:rsidRDefault="00002E70" w:rsidP="000B3D95">
            <w:pPr>
              <w:jc w:val="both"/>
              <w:rPr>
                <w:rFonts w:ascii="Arial" w:hAnsi="Arial" w:cs="Arial"/>
                <w:color w:val="0000FF"/>
                <w:sz w:val="22"/>
                <w:szCs w:val="22"/>
              </w:rPr>
            </w:pPr>
            <w:hyperlink r:id="rId8" w:history="1">
              <w:r w:rsidR="000B3D95" w:rsidRPr="00876D84">
                <w:rPr>
                  <w:rStyle w:val="Hyperlink"/>
                  <w:rFonts w:ascii="Arial" w:hAnsi="Arial" w:cs="Arial"/>
                  <w:sz w:val="22"/>
                  <w:szCs w:val="22"/>
                </w:rPr>
                <w:t>nyamburagichuhi@gmail.com</w:t>
              </w:r>
            </w:hyperlink>
            <w:r w:rsidR="000B3D95" w:rsidRPr="00876D84">
              <w:rPr>
                <w:rFonts w:ascii="Arial" w:hAnsi="Arial" w:cs="Arial"/>
                <w:color w:val="0000FF"/>
                <w:sz w:val="22"/>
                <w:szCs w:val="22"/>
              </w:rPr>
              <w:t xml:space="preserve">; </w:t>
            </w:r>
          </w:p>
          <w:p w14:paraId="19899CB6" w14:textId="1201B952" w:rsidR="00964996" w:rsidRPr="00876D84" w:rsidRDefault="00002E70" w:rsidP="00964996">
            <w:pPr>
              <w:jc w:val="both"/>
              <w:rPr>
                <w:rFonts w:ascii="Arial" w:hAnsi="Arial" w:cs="Arial"/>
                <w:color w:val="0000FF"/>
                <w:sz w:val="22"/>
                <w:szCs w:val="22"/>
              </w:rPr>
            </w:pPr>
            <w:hyperlink r:id="rId9" w:history="1">
              <w:r w:rsidR="00964996" w:rsidRPr="00876D84">
                <w:rPr>
                  <w:rStyle w:val="Hyperlink"/>
                  <w:rFonts w:ascii="Arial" w:hAnsi="Arial" w:cs="Arial"/>
                  <w:sz w:val="22"/>
                  <w:szCs w:val="22"/>
                </w:rPr>
                <w:t>Phage.Canada@gmail.com</w:t>
              </w:r>
            </w:hyperlink>
            <w:r w:rsidR="00964996" w:rsidRPr="00876D84">
              <w:rPr>
                <w:rFonts w:ascii="Arial" w:hAnsi="Arial" w:cs="Arial"/>
                <w:color w:val="0000FF"/>
                <w:sz w:val="22"/>
                <w:szCs w:val="22"/>
              </w:rPr>
              <w:t>;</w:t>
            </w:r>
          </w:p>
          <w:p w14:paraId="672F49CA" w14:textId="30831D50" w:rsidR="00814065" w:rsidRPr="00876D84" w:rsidRDefault="00002E70" w:rsidP="00964996">
            <w:pPr>
              <w:jc w:val="both"/>
              <w:rPr>
                <w:rFonts w:ascii="Arial" w:hAnsi="Arial" w:cs="Arial"/>
                <w:color w:val="0000FF"/>
                <w:sz w:val="22"/>
                <w:szCs w:val="22"/>
              </w:rPr>
            </w:pPr>
            <w:hyperlink r:id="rId10" w:history="1">
              <w:r w:rsidR="00814065" w:rsidRPr="00876D84">
                <w:rPr>
                  <w:rStyle w:val="Hyperlink"/>
                  <w:rFonts w:ascii="Arial" w:hAnsi="Arial" w:cs="Arial"/>
                  <w:sz w:val="22"/>
                  <w:szCs w:val="22"/>
                </w:rPr>
                <w:t>tolstoy@ncbi.nlm.nih.gov</w:t>
              </w:r>
            </w:hyperlink>
            <w:r w:rsidR="00814065" w:rsidRPr="00876D84">
              <w:rPr>
                <w:rFonts w:ascii="Arial" w:hAnsi="Arial" w:cs="Arial"/>
                <w:color w:val="0000FF"/>
                <w:sz w:val="22"/>
                <w:szCs w:val="22"/>
              </w:rPr>
              <w:t xml:space="preserve">; </w:t>
            </w:r>
          </w:p>
          <w:p w14:paraId="4F4DAE36" w14:textId="44F336A1" w:rsidR="00964996" w:rsidRPr="00876D84" w:rsidRDefault="00002E70" w:rsidP="00964996">
            <w:pPr>
              <w:jc w:val="both"/>
              <w:rPr>
                <w:rFonts w:ascii="Arial" w:hAnsi="Arial" w:cs="Arial"/>
                <w:color w:val="0000FF"/>
                <w:sz w:val="22"/>
                <w:szCs w:val="22"/>
              </w:rPr>
            </w:pPr>
            <w:hyperlink r:id="rId11" w:history="1">
              <w:r w:rsidR="00964996" w:rsidRPr="00876D84">
                <w:rPr>
                  <w:rStyle w:val="Hyperlink"/>
                  <w:rFonts w:ascii="Arial" w:hAnsi="Arial" w:cs="Arial"/>
                  <w:sz w:val="22"/>
                  <w:szCs w:val="22"/>
                </w:rPr>
                <w:t>evelien.adriaenssens@quadram.ac.uk</w:t>
              </w:r>
            </w:hyperlink>
            <w:r w:rsidR="00964996" w:rsidRPr="00876D84">
              <w:rPr>
                <w:rFonts w:ascii="Arial" w:hAnsi="Arial" w:cs="Arial"/>
                <w:color w:val="0000FF"/>
                <w:sz w:val="22"/>
                <w:szCs w:val="22"/>
              </w:rPr>
              <w:t xml:space="preserve">; </w:t>
            </w:r>
          </w:p>
          <w:p w14:paraId="5351A7A5" w14:textId="395EF929" w:rsidR="00F05B35" w:rsidRPr="00237544" w:rsidRDefault="00002E70">
            <w:pPr>
              <w:rPr>
                <w:rFonts w:ascii="Arial" w:hAnsi="Arial" w:cs="Arial"/>
                <w:sz w:val="22"/>
                <w:szCs w:val="22"/>
              </w:rPr>
            </w:pPr>
            <w:hyperlink r:id="rId12" w:history="1">
              <w:r w:rsidR="00BF2C3D" w:rsidRPr="00237544">
                <w:rPr>
                  <w:rStyle w:val="Hyperlink"/>
                  <w:rFonts w:ascii="Arial" w:hAnsi="Arial" w:cs="Arial"/>
                  <w:sz w:val="22"/>
                  <w:szCs w:val="22"/>
                </w:rPr>
                <w:t>liliana.cristina.moraru@uni-oldenburg.de</w:t>
              </w:r>
            </w:hyperlink>
            <w:r w:rsidR="00237544">
              <w:rPr>
                <w:rStyle w:val="Hyperlink"/>
                <w:rFonts w:ascii="Arial" w:hAnsi="Arial" w:cs="Arial"/>
                <w:sz w:val="22"/>
                <w:szCs w:val="22"/>
              </w:rPr>
              <w:t xml:space="preserve">; </w:t>
            </w:r>
            <w:r w:rsidR="00237544" w:rsidRPr="00237544">
              <w:rPr>
                <w:rStyle w:val="Hyperlink"/>
                <w:rFonts w:ascii="Arial" w:hAnsi="Arial" w:cs="Arial"/>
                <w:sz w:val="22"/>
                <w:szCs w:val="22"/>
              </w:rPr>
              <w:t>Dann2.Turner@uwe.ac.uk</w:t>
            </w:r>
          </w:p>
          <w:p w14:paraId="1AA95142" w14:textId="266A33CB" w:rsidR="00BF2C3D" w:rsidRPr="00237544" w:rsidRDefault="00BF2C3D">
            <w:pPr>
              <w:rPr>
                <w:rFonts w:ascii="Arial" w:hAnsi="Arial" w:cs="Arial"/>
                <w:sz w:val="22"/>
                <w:szCs w:val="22"/>
              </w:rPr>
            </w:pP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FC9C762"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00AE8D63" w14:textId="77777777" w:rsidR="000B3D95" w:rsidRDefault="000B3D95" w:rsidP="000B3D95">
            <w:pPr>
              <w:spacing w:before="120" w:after="120"/>
              <w:rPr>
                <w:rFonts w:ascii="Arial" w:hAnsi="Arial" w:cs="Arial"/>
                <w:b/>
              </w:rPr>
            </w:pPr>
            <w:r w:rsidRPr="00DE7AB1">
              <w:rPr>
                <w:rFonts w:ascii="Arial" w:hAnsi="Arial" w:cs="Arial"/>
                <w:b/>
              </w:rPr>
              <w:t>The Technical University of Kenya</w:t>
            </w:r>
            <w:r>
              <w:rPr>
                <w:rFonts w:ascii="Arial" w:hAnsi="Arial" w:cs="Arial"/>
                <w:b/>
              </w:rPr>
              <w:t>, Kenya [ANM]</w:t>
            </w:r>
          </w:p>
          <w:p w14:paraId="36A53CF3" w14:textId="77777777" w:rsidR="00964996" w:rsidRDefault="00964996" w:rsidP="00964996">
            <w:pPr>
              <w:spacing w:before="120" w:after="120"/>
              <w:rPr>
                <w:rFonts w:ascii="Arial" w:hAnsi="Arial" w:cs="Arial"/>
                <w:b/>
              </w:rPr>
            </w:pPr>
            <w:r>
              <w:rPr>
                <w:rFonts w:ascii="Arial" w:hAnsi="Arial" w:cs="Arial"/>
                <w:b/>
              </w:rPr>
              <w:t>University of Guelph, Canada [AMK]</w:t>
            </w:r>
          </w:p>
          <w:p w14:paraId="7C200327" w14:textId="0FACDEDD" w:rsidR="00964996" w:rsidRDefault="00964996" w:rsidP="00964996">
            <w:pPr>
              <w:spacing w:before="120" w:after="120"/>
              <w:rPr>
                <w:rFonts w:ascii="Arial" w:hAnsi="Arial" w:cs="Arial"/>
                <w:b/>
              </w:rPr>
            </w:pPr>
            <w:r>
              <w:rPr>
                <w:rFonts w:ascii="Arial" w:hAnsi="Arial" w:cs="Arial"/>
                <w:b/>
              </w:rPr>
              <w:t>NCBI, USA [IT]</w:t>
            </w:r>
          </w:p>
          <w:p w14:paraId="147348D8" w14:textId="3B158766" w:rsidR="00563799" w:rsidRDefault="00563799" w:rsidP="00563799">
            <w:pPr>
              <w:spacing w:before="120" w:after="120"/>
              <w:rPr>
                <w:rFonts w:ascii="Arial" w:hAnsi="Arial" w:cs="Arial"/>
                <w:b/>
              </w:rPr>
            </w:pPr>
            <w:r w:rsidRPr="00481947">
              <w:rPr>
                <w:rFonts w:ascii="Arial" w:hAnsi="Arial" w:cs="Arial"/>
                <w:b/>
              </w:rPr>
              <w:t>Quadram Institute Bioscience, UK [EMA]</w:t>
            </w:r>
          </w:p>
          <w:p w14:paraId="63D2D479" w14:textId="77777777" w:rsidR="00237544" w:rsidRDefault="00BF2C3D" w:rsidP="00563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w:hAnsi="Arial" w:cs="Arial"/>
                <w:b/>
                <w:bCs/>
                <w:lang w:val="en-CA" w:eastAsia="en-CA"/>
              </w:rPr>
            </w:pPr>
            <w:r w:rsidRPr="00BF2C3D">
              <w:rPr>
                <w:rFonts w:ascii="Arial" w:hAnsi="Arial" w:cs="Arial"/>
                <w:b/>
                <w:bCs/>
                <w:lang w:val="en-CA" w:eastAsia="en-CA"/>
              </w:rPr>
              <w:t>Institute for Chemistry and Biology of the Marine Environment [CM]</w:t>
            </w:r>
          </w:p>
          <w:p w14:paraId="6B198156" w14:textId="0F1F94E1" w:rsidR="00237544" w:rsidRPr="00237544" w:rsidRDefault="00237544" w:rsidP="00563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w:hAnsi="Arial" w:cs="Arial"/>
                <w:b/>
                <w:bCs/>
                <w:lang w:val="en-CA" w:eastAsia="en-CA"/>
              </w:rPr>
            </w:pPr>
            <w:r>
              <w:rPr>
                <w:rFonts w:ascii="Arial" w:hAnsi="Arial" w:cs="Arial"/>
                <w:b/>
                <w:bCs/>
                <w:lang w:val="en-CA" w:eastAsia="en-CA"/>
              </w:rPr>
              <w:t>University of the West of England, UK [DT]</w:t>
            </w:r>
          </w:p>
        </w:tc>
      </w:tr>
    </w:tbl>
    <w:p w14:paraId="15F2E98F" w14:textId="77777777" w:rsidR="00FF1203" w:rsidRDefault="00FF1203" w:rsidP="007B1846">
      <w:pPr>
        <w:spacing w:before="120" w:after="120"/>
        <w:rPr>
          <w:rFonts w:ascii="Arial" w:hAnsi="Arial" w:cs="Arial"/>
          <w:b/>
        </w:rPr>
      </w:pPr>
    </w:p>
    <w:p w14:paraId="42471AF1" w14:textId="2FEF99FA"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145E5072" w:rsidR="00121243" w:rsidRPr="00121243" w:rsidRDefault="00964996">
            <w:pPr>
              <w:rPr>
                <w:rFonts w:ascii="Arial" w:hAnsi="Arial" w:cs="Arial"/>
                <w:sz w:val="22"/>
                <w:szCs w:val="22"/>
              </w:rPr>
            </w:pPr>
            <w:r>
              <w:rPr>
                <w:rFonts w:ascii="Arial" w:hAnsi="Arial" w:cs="Arial"/>
                <w:sz w:val="22"/>
                <w:szCs w:val="22"/>
              </w:rPr>
              <w:t>Andrew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3AF2C3CF"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6DE69BDE" w14:textId="77777777" w:rsidR="00F05B35" w:rsidRPr="00121243" w:rsidRDefault="00F05B35" w:rsidP="00F05B35">
            <w:pPr>
              <w:rPr>
                <w:rFonts w:ascii="Arial" w:hAnsi="Arial" w:cs="Arial"/>
                <w:sz w:val="22"/>
                <w:szCs w:val="22"/>
              </w:rPr>
            </w:pPr>
          </w:p>
          <w:p w14:paraId="052ECB01" w14:textId="30004F48" w:rsidR="00F05B35" w:rsidRPr="00121243" w:rsidRDefault="00964996" w:rsidP="00F05B35">
            <w:pPr>
              <w:rPr>
                <w:rFonts w:ascii="Arial" w:hAnsi="Arial" w:cs="Arial"/>
                <w:sz w:val="22"/>
                <w:szCs w:val="22"/>
              </w:rPr>
            </w:pPr>
            <w:r w:rsidRPr="006F1344">
              <w:rPr>
                <w:rFonts w:ascii="Arial" w:hAnsi="Arial" w:cs="Arial"/>
                <w:b/>
              </w:rPr>
              <w:t xml:space="preserve">Bacterial and Archaeal Viruses Subcommittee; </w:t>
            </w:r>
            <w:r w:rsidRPr="00876D84">
              <w:rPr>
                <w:rFonts w:ascii="Arial" w:hAnsi="Arial" w:cs="Arial"/>
                <w:b/>
                <w:i/>
                <w:iCs/>
              </w:rPr>
              <w:t>Caudovirales</w:t>
            </w:r>
            <w:r w:rsidRPr="006F1344">
              <w:rPr>
                <w:rFonts w:ascii="Arial" w:hAnsi="Arial" w:cs="Arial"/>
                <w:b/>
              </w:rPr>
              <w:t xml:space="preserve"> Study Group</w:t>
            </w:r>
          </w:p>
          <w:p w14:paraId="302BFEBF" w14:textId="77777777" w:rsidR="00F05B35" w:rsidRPr="00121243" w:rsidRDefault="00F05B35" w:rsidP="00F05B35">
            <w:pPr>
              <w:rPr>
                <w:rFonts w:ascii="Arial" w:hAnsi="Arial" w:cs="Arial"/>
                <w:sz w:val="22"/>
                <w:szCs w:val="22"/>
              </w:rPr>
            </w:pP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0C72CDA" w14:textId="0E4EA170" w:rsidR="00F05B35" w:rsidRDefault="00F05B35" w:rsidP="00F05B35">
            <w:pPr>
              <w:rPr>
                <w:rFonts w:ascii="Arial" w:hAnsi="Arial" w:cs="Arial"/>
                <w:sz w:val="22"/>
                <w:szCs w:val="22"/>
              </w:rPr>
            </w:pPr>
          </w:p>
          <w:p w14:paraId="47248B91" w14:textId="06AA4484" w:rsidR="00F05B35" w:rsidRDefault="00237544" w:rsidP="00F05B35">
            <w:pPr>
              <w:rPr>
                <w:rFonts w:ascii="Arial" w:hAnsi="Arial" w:cs="Arial"/>
                <w:sz w:val="22"/>
                <w:szCs w:val="22"/>
              </w:rPr>
            </w:pPr>
            <w:r>
              <w:rPr>
                <w:rFonts w:ascii="Arial" w:hAnsi="Arial" w:cs="Arial"/>
                <w:sz w:val="22"/>
                <w:szCs w:val="22"/>
              </w:rPr>
              <w:t xml:space="preserve">This proposal is a merge of several proposals to create new genera in the family </w:t>
            </w:r>
            <w:r>
              <w:rPr>
                <w:rFonts w:ascii="Arial" w:hAnsi="Arial" w:cs="Arial"/>
                <w:i/>
                <w:iCs/>
                <w:sz w:val="22"/>
                <w:szCs w:val="22"/>
              </w:rPr>
              <w:t>Ackermannviridae</w:t>
            </w:r>
            <w:r>
              <w:rPr>
                <w:rFonts w:ascii="Arial" w:hAnsi="Arial" w:cs="Arial"/>
                <w:sz w:val="22"/>
                <w:szCs w:val="22"/>
              </w:rPr>
              <w:t xml:space="preserve">. </w:t>
            </w:r>
          </w:p>
          <w:p w14:paraId="4D133B91" w14:textId="77777777" w:rsidR="00237544" w:rsidRPr="00121243" w:rsidRDefault="00237544"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lastRenderedPageBreak/>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06B52E8E" w:rsidR="00F05B35" w:rsidRPr="00A20F04" w:rsidRDefault="00237544" w:rsidP="00F05B35">
            <w:pPr>
              <w:rPr>
                <w:rFonts w:ascii="Arial" w:hAnsi="Arial" w:cs="Arial"/>
                <w:sz w:val="22"/>
                <w:szCs w:val="22"/>
              </w:rPr>
            </w:pPr>
            <w:r w:rsidRPr="00A20F04">
              <w:rPr>
                <w:rFonts w:ascii="Arial" w:hAnsi="Arial" w:cs="Arial"/>
                <w:sz w:val="22"/>
                <w:szCs w:val="22"/>
              </w:rPr>
              <w:t>November 2019</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49886538" w:rsidR="00237296" w:rsidRPr="00A20F04" w:rsidRDefault="00A20F04" w:rsidP="007B1846">
            <w:pPr>
              <w:spacing w:before="120" w:after="120"/>
              <w:rPr>
                <w:rFonts w:ascii="Arial" w:hAnsi="Arial" w:cs="Arial"/>
                <w:bCs/>
                <w:sz w:val="22"/>
                <w:szCs w:val="22"/>
              </w:rPr>
            </w:pPr>
            <w:r w:rsidRPr="00A20F04">
              <w:rPr>
                <w:rFonts w:ascii="Arial" w:hAnsi="Arial" w:cs="Arial"/>
                <w:bCs/>
                <w:sz w:val="22"/>
                <w:szCs w:val="22"/>
              </w:rPr>
              <w:t>2020.005B.</w:t>
            </w:r>
            <w:r w:rsidR="003B07F1">
              <w:rPr>
                <w:rFonts w:ascii="Arial" w:hAnsi="Arial" w:cs="Arial"/>
                <w:bCs/>
                <w:sz w:val="22"/>
                <w:szCs w:val="22"/>
              </w:rPr>
              <w:t>R</w:t>
            </w:r>
            <w:r w:rsidRPr="00A20F04">
              <w:rPr>
                <w:rFonts w:ascii="Arial" w:hAnsi="Arial" w:cs="Arial"/>
                <w:bCs/>
                <w:sz w:val="22"/>
                <w:szCs w:val="22"/>
              </w:rPr>
              <w:t>.</w:t>
            </w:r>
            <w:r w:rsidR="00964996" w:rsidRPr="00A20F04">
              <w:rPr>
                <w:rFonts w:ascii="Arial" w:hAnsi="Arial" w:cs="Arial"/>
                <w:bCs/>
                <w:sz w:val="22"/>
                <w:szCs w:val="22"/>
              </w:rPr>
              <w:t>Ackermannviridae</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60F0A2D5"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0EB2202F" w14:textId="50BC36DC" w:rsidR="00237296" w:rsidRPr="00A20F04" w:rsidRDefault="00EF2EB8" w:rsidP="001712BB">
            <w:pPr>
              <w:rPr>
                <w:rFonts w:ascii="Arial" w:hAnsi="Arial" w:cs="Arial"/>
                <w:bCs/>
                <w:sz w:val="22"/>
                <w:szCs w:val="22"/>
              </w:rPr>
            </w:pPr>
            <w:r w:rsidRPr="00A20F04">
              <w:rPr>
                <w:rFonts w:ascii="Arial" w:hAnsi="Arial" w:cs="Arial"/>
                <w:bCs/>
                <w:sz w:val="22"/>
                <w:szCs w:val="22"/>
              </w:rPr>
              <w:t xml:space="preserve">The scientific literature reveals that the </w:t>
            </w:r>
            <w:r w:rsidRPr="00A20F04">
              <w:rPr>
                <w:rFonts w:ascii="Arial" w:hAnsi="Arial" w:cs="Arial"/>
                <w:bCs/>
                <w:i/>
                <w:iCs/>
                <w:sz w:val="22"/>
                <w:szCs w:val="22"/>
              </w:rPr>
              <w:t>Ackermannviridae</w:t>
            </w:r>
            <w:r w:rsidRPr="00A20F04">
              <w:rPr>
                <w:rFonts w:ascii="Arial" w:hAnsi="Arial" w:cs="Arial"/>
                <w:bCs/>
                <w:sz w:val="22"/>
                <w:szCs w:val="22"/>
              </w:rPr>
              <w:t xml:space="preserve"> is larger than is currently recognized by ICTV.  In this proposal we create</w:t>
            </w:r>
            <w:r w:rsidR="00253A75" w:rsidRPr="00A20F04">
              <w:rPr>
                <w:rFonts w:ascii="Arial" w:hAnsi="Arial" w:cs="Arial"/>
                <w:bCs/>
                <w:sz w:val="22"/>
                <w:szCs w:val="22"/>
              </w:rPr>
              <w:t>d</w:t>
            </w:r>
            <w:r w:rsidRPr="00A20F04">
              <w:rPr>
                <w:rFonts w:ascii="Arial" w:hAnsi="Arial" w:cs="Arial"/>
                <w:bCs/>
                <w:sz w:val="22"/>
                <w:szCs w:val="22"/>
              </w:rPr>
              <w:t xml:space="preserve"> three genera for </w:t>
            </w:r>
            <w:r w:rsidRPr="00A20F04">
              <w:rPr>
                <w:rFonts w:ascii="Arial" w:hAnsi="Arial" w:cs="Arial"/>
                <w:bCs/>
                <w:i/>
                <w:iCs/>
                <w:sz w:val="22"/>
                <w:szCs w:val="22"/>
              </w:rPr>
              <w:t>Vibrio</w:t>
            </w:r>
            <w:r w:rsidRPr="00A20F04">
              <w:rPr>
                <w:rFonts w:ascii="Arial" w:hAnsi="Arial" w:cs="Arial"/>
                <w:bCs/>
                <w:sz w:val="22"/>
                <w:szCs w:val="22"/>
              </w:rPr>
              <w:t xml:space="preserve"> phages, and one for an </w:t>
            </w:r>
            <w:r w:rsidRPr="00A20F04">
              <w:rPr>
                <w:rFonts w:ascii="Arial" w:hAnsi="Arial" w:cs="Arial"/>
                <w:bCs/>
                <w:i/>
                <w:iCs/>
                <w:sz w:val="22"/>
                <w:szCs w:val="22"/>
              </w:rPr>
              <w:t>Aeromonas</w:t>
            </w:r>
            <w:r w:rsidRPr="00A20F04">
              <w:rPr>
                <w:rFonts w:ascii="Arial" w:hAnsi="Arial" w:cs="Arial"/>
                <w:bCs/>
                <w:sz w:val="22"/>
                <w:szCs w:val="22"/>
              </w:rPr>
              <w:t xml:space="preserve"> phage</w:t>
            </w:r>
            <w:r w:rsidR="00253A75" w:rsidRPr="00A20F04">
              <w:rPr>
                <w:rFonts w:ascii="Arial" w:hAnsi="Arial" w:cs="Arial"/>
                <w:bCs/>
                <w:sz w:val="22"/>
                <w:szCs w:val="22"/>
              </w:rPr>
              <w:t>, each containing a single species</w:t>
            </w:r>
            <w:r w:rsidRPr="00A20F04">
              <w:rPr>
                <w:rFonts w:ascii="Arial" w:hAnsi="Arial" w:cs="Arial"/>
                <w:bCs/>
                <w:sz w:val="22"/>
                <w:szCs w:val="22"/>
              </w:rPr>
              <w:t xml:space="preserve">.  In addition, two </w:t>
            </w:r>
            <w:r w:rsidR="00253A75" w:rsidRPr="00A20F04">
              <w:rPr>
                <w:rFonts w:ascii="Arial" w:hAnsi="Arial" w:cs="Arial"/>
                <w:bCs/>
                <w:sz w:val="22"/>
                <w:szCs w:val="22"/>
              </w:rPr>
              <w:t>new genera</w:t>
            </w:r>
            <w:r w:rsidR="001712BB" w:rsidRPr="00A20F04">
              <w:rPr>
                <w:rFonts w:ascii="Arial" w:hAnsi="Arial" w:cs="Arial"/>
                <w:bCs/>
                <w:sz w:val="22"/>
                <w:szCs w:val="22"/>
              </w:rPr>
              <w:t xml:space="preserve"> consisting of two species were proposed.</w:t>
            </w:r>
          </w:p>
        </w:tc>
      </w:tr>
    </w:tbl>
    <w:p w14:paraId="126514E7" w14:textId="77777777" w:rsidR="00237544"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Text of proposal</w:t>
      </w:r>
    </w:p>
    <w:p w14:paraId="7EA6D308" w14:textId="77777777" w:rsidR="00237544" w:rsidRDefault="00237544" w:rsidP="007B1846">
      <w:pPr>
        <w:pStyle w:val="BodyTextIndent"/>
        <w:spacing w:before="120" w:after="120"/>
        <w:ind w:left="0" w:firstLine="0"/>
        <w:rPr>
          <w:rFonts w:ascii="Arial" w:hAnsi="Arial" w:cs="Arial"/>
          <w:b/>
          <w:color w:val="000000"/>
          <w:szCs w:val="24"/>
        </w:rPr>
      </w:pPr>
    </w:p>
    <w:p w14:paraId="5E84A4A4" w14:textId="4ADF96BE"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172FC58D" w14:textId="77777777" w:rsidR="004A7357" w:rsidRDefault="00D148E9" w:rsidP="00D148E9">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Pr>
          <w:rFonts w:ascii="Arial" w:hAnsi="Arial" w:cs="Arial"/>
          <w:b/>
          <w:color w:val="0000FF"/>
          <w:sz w:val="20"/>
        </w:rPr>
        <w:t>:</w:t>
      </w:r>
      <w:r w:rsidRPr="00771B1C">
        <w:rPr>
          <w:lang w:val="en-GB"/>
        </w:rPr>
        <w:t xml:space="preserve"> </w:t>
      </w:r>
      <w:r w:rsidRPr="00192574">
        <w:rPr>
          <w:rFonts w:ascii="Arial" w:hAnsi="Arial" w:cs="Arial"/>
          <w:sz w:val="20"/>
          <w:szCs w:val="20"/>
          <w:lang w:val="en-GB"/>
        </w:rPr>
        <w:t>We have chosen 95% DNA sequence identity as the criterion for demarcation of species in this new genus. Each of the proposed species differs from the others with more than 5% at the DNA level as confirmed with the BLASTN algorithm.</w:t>
      </w:r>
      <w:r w:rsidRPr="00771B1C">
        <w:rPr>
          <w:lang w:val="en-GB"/>
        </w:rPr>
        <w:t xml:space="preserve">  </w:t>
      </w:r>
    </w:p>
    <w:p w14:paraId="7171A376" w14:textId="77777777" w:rsidR="004A7357" w:rsidRDefault="004A7357" w:rsidP="00D148E9">
      <w:pPr>
        <w:rPr>
          <w:lang w:val="en-GB"/>
        </w:rPr>
      </w:pPr>
    </w:p>
    <w:p w14:paraId="7931BCF3" w14:textId="760E0B0F" w:rsidR="00D148E9" w:rsidRDefault="004A7357" w:rsidP="00D148E9">
      <w:pPr>
        <w:rPr>
          <w:rFonts w:ascii="Arial" w:hAnsi="Arial" w:cs="Arial"/>
          <w:sz w:val="20"/>
          <w:szCs w:val="20"/>
          <w:lang w:val="en-GB"/>
        </w:rPr>
      </w:pPr>
      <w:r w:rsidRPr="004A7357">
        <w:rPr>
          <w:rFonts w:ascii="Arial" w:hAnsi="Arial" w:cs="Arial"/>
          <w:b/>
          <w:bCs/>
          <w:color w:val="0000FF"/>
          <w:sz w:val="20"/>
          <w:szCs w:val="20"/>
          <w:lang w:val="en-GB"/>
        </w:rPr>
        <w:t>Introduction:</w:t>
      </w:r>
      <w:r w:rsidRPr="004A7357">
        <w:rPr>
          <w:rFonts w:ascii="Arial" w:hAnsi="Arial" w:cs="Arial"/>
          <w:sz w:val="20"/>
          <w:szCs w:val="20"/>
          <w:lang w:val="en-GB"/>
        </w:rPr>
        <w:t xml:space="preserve"> As a result of queries from NCBI by Igor Tolstoy we have </w:t>
      </w:r>
      <w:r w:rsidR="00876D84" w:rsidRPr="004A7357">
        <w:rPr>
          <w:rFonts w:ascii="Arial" w:hAnsi="Arial" w:cs="Arial"/>
          <w:sz w:val="20"/>
          <w:szCs w:val="20"/>
          <w:lang w:val="en-GB"/>
        </w:rPr>
        <w:t>re-examined</w:t>
      </w:r>
      <w:r w:rsidRPr="004A7357">
        <w:rPr>
          <w:rFonts w:ascii="Arial" w:hAnsi="Arial" w:cs="Arial"/>
          <w:sz w:val="20"/>
          <w:szCs w:val="20"/>
          <w:lang w:val="en-GB"/>
        </w:rPr>
        <w:t xml:space="preserve"> this family and in the current proposal have added six new genera.</w:t>
      </w:r>
      <w:r w:rsidR="00D148E9" w:rsidRPr="004A7357">
        <w:rPr>
          <w:rFonts w:ascii="Arial" w:hAnsi="Arial" w:cs="Arial"/>
          <w:sz w:val="20"/>
          <w:szCs w:val="20"/>
          <w:lang w:val="en-GB"/>
        </w:rPr>
        <w:t xml:space="preserve"> </w:t>
      </w:r>
    </w:p>
    <w:p w14:paraId="7D7DD353" w14:textId="5F211F5F" w:rsidR="004A7357" w:rsidRDefault="004A7357" w:rsidP="00D148E9">
      <w:pPr>
        <w:rPr>
          <w:rFonts w:ascii="Arial" w:hAnsi="Arial" w:cs="Arial"/>
          <w:sz w:val="20"/>
          <w:szCs w:val="20"/>
          <w:lang w:val="en-GB"/>
        </w:rPr>
      </w:pPr>
    </w:p>
    <w:p w14:paraId="43500535" w14:textId="77777777" w:rsidR="004A7357" w:rsidRPr="004A7357" w:rsidRDefault="004A7357" w:rsidP="00D148E9">
      <w:pPr>
        <w:rPr>
          <w:rFonts w:ascii="Arial" w:hAnsi="Arial" w:cs="Arial"/>
          <w:b/>
          <w:bCs/>
          <w:color w:val="0000FF"/>
          <w:sz w:val="20"/>
          <w:szCs w:val="20"/>
          <w:lang w:val="en-GB"/>
        </w:rPr>
      </w:pPr>
      <w:r w:rsidRPr="004A7357">
        <w:rPr>
          <w:rFonts w:ascii="Arial" w:hAnsi="Arial" w:cs="Arial"/>
          <w:b/>
          <w:bCs/>
          <w:color w:val="0000FF"/>
          <w:sz w:val="20"/>
          <w:szCs w:val="20"/>
          <w:lang w:val="en-GB"/>
        </w:rPr>
        <w:t xml:space="preserve">Proposals to create: </w:t>
      </w:r>
    </w:p>
    <w:p w14:paraId="14BD620C" w14:textId="3844D299" w:rsidR="004A7357" w:rsidRPr="004A7357" w:rsidRDefault="004A7357" w:rsidP="00D148E9">
      <w:pPr>
        <w:rPr>
          <w:rFonts w:ascii="Arial" w:hAnsi="Arial" w:cs="Arial"/>
          <w:i/>
          <w:iCs/>
          <w:sz w:val="20"/>
          <w:szCs w:val="20"/>
          <w:lang w:val="en-GB"/>
        </w:rPr>
      </w:pPr>
      <w:r w:rsidRPr="004A7357">
        <w:rPr>
          <w:rFonts w:ascii="Arial" w:hAnsi="Arial" w:cs="Arial"/>
          <w:i/>
          <w:iCs/>
          <w:sz w:val="20"/>
          <w:szCs w:val="20"/>
          <w:lang w:val="en-GB"/>
        </w:rPr>
        <w:t>A. Vapseptimavirus</w:t>
      </w:r>
    </w:p>
    <w:p w14:paraId="6BDF4BED" w14:textId="44431121" w:rsidR="004A7357" w:rsidRPr="004A7357" w:rsidRDefault="004A7357" w:rsidP="00D148E9">
      <w:pPr>
        <w:rPr>
          <w:rFonts w:ascii="Arial" w:hAnsi="Arial" w:cs="Arial"/>
          <w:i/>
          <w:iCs/>
          <w:sz w:val="20"/>
          <w:szCs w:val="20"/>
          <w:lang w:val="en-GB"/>
        </w:rPr>
      </w:pPr>
      <w:r w:rsidRPr="004A7357">
        <w:rPr>
          <w:rFonts w:ascii="Arial" w:hAnsi="Arial" w:cs="Arial"/>
          <w:i/>
          <w:iCs/>
          <w:sz w:val="20"/>
          <w:szCs w:val="20"/>
          <w:lang w:val="en-GB"/>
        </w:rPr>
        <w:t>B. Campanilevirus</w:t>
      </w:r>
    </w:p>
    <w:p w14:paraId="5BF5057D" w14:textId="6ADB2488" w:rsidR="004A7357" w:rsidRPr="00237544" w:rsidRDefault="004A7357" w:rsidP="00D148E9">
      <w:pPr>
        <w:rPr>
          <w:rFonts w:ascii="Arial" w:hAnsi="Arial" w:cs="Arial"/>
          <w:i/>
          <w:iCs/>
          <w:sz w:val="20"/>
          <w:szCs w:val="20"/>
          <w:lang w:val="fr-FR"/>
        </w:rPr>
      </w:pPr>
      <w:r w:rsidRPr="00237544">
        <w:rPr>
          <w:rFonts w:ascii="Arial" w:hAnsi="Arial" w:cs="Arial"/>
          <w:i/>
          <w:iCs/>
          <w:sz w:val="20"/>
          <w:szCs w:val="20"/>
          <w:lang w:val="fr-FR"/>
        </w:rPr>
        <w:t>C. Kujavirus</w:t>
      </w:r>
    </w:p>
    <w:p w14:paraId="74156C04" w14:textId="4ECB5820" w:rsidR="004A7357" w:rsidRPr="00237544" w:rsidRDefault="004A7357" w:rsidP="00D148E9">
      <w:pPr>
        <w:rPr>
          <w:rFonts w:ascii="Arial" w:hAnsi="Arial" w:cs="Arial"/>
          <w:i/>
          <w:iCs/>
          <w:sz w:val="20"/>
          <w:szCs w:val="20"/>
          <w:lang w:val="fr-FR"/>
        </w:rPr>
      </w:pPr>
      <w:r w:rsidRPr="00237544">
        <w:rPr>
          <w:rFonts w:ascii="Arial" w:hAnsi="Arial" w:cs="Arial"/>
          <w:i/>
          <w:iCs/>
          <w:sz w:val="20"/>
          <w:szCs w:val="20"/>
          <w:lang w:val="fr-FR"/>
        </w:rPr>
        <w:t>D. Tedavirus</w:t>
      </w:r>
    </w:p>
    <w:p w14:paraId="6A00A601" w14:textId="769BFBE8" w:rsidR="004A7357" w:rsidRPr="00237544" w:rsidRDefault="004A7357" w:rsidP="00D148E9">
      <w:pPr>
        <w:rPr>
          <w:rFonts w:ascii="Arial" w:hAnsi="Arial" w:cs="Arial"/>
          <w:i/>
          <w:iCs/>
          <w:sz w:val="20"/>
          <w:szCs w:val="20"/>
          <w:lang w:val="fr-FR"/>
        </w:rPr>
      </w:pPr>
      <w:r w:rsidRPr="00237544">
        <w:rPr>
          <w:rFonts w:ascii="Arial" w:hAnsi="Arial" w:cs="Arial"/>
          <w:i/>
          <w:iCs/>
          <w:sz w:val="20"/>
          <w:szCs w:val="20"/>
          <w:lang w:val="fr-FR"/>
        </w:rPr>
        <w:t xml:space="preserve">E. </w:t>
      </w:r>
      <w:r w:rsidR="00F81C9E" w:rsidRPr="00237544">
        <w:rPr>
          <w:rFonts w:ascii="Arial" w:hAnsi="Arial" w:cs="Arial"/>
          <w:i/>
          <w:iCs/>
          <w:sz w:val="20"/>
          <w:szCs w:val="20"/>
          <w:lang w:val="fr-FR"/>
        </w:rPr>
        <w:t>Nezavisimisty</w:t>
      </w:r>
      <w:r w:rsidRPr="00237544">
        <w:rPr>
          <w:rFonts w:ascii="Arial" w:hAnsi="Arial" w:cs="Arial"/>
          <w:i/>
          <w:iCs/>
          <w:sz w:val="20"/>
          <w:szCs w:val="20"/>
          <w:lang w:val="fr-FR"/>
        </w:rPr>
        <w:t>virus</w:t>
      </w:r>
    </w:p>
    <w:p w14:paraId="5D16E849" w14:textId="7D5509C2" w:rsidR="004A7357" w:rsidRPr="004A7357" w:rsidRDefault="004A7357" w:rsidP="00D148E9">
      <w:pPr>
        <w:rPr>
          <w:rFonts w:ascii="Arial" w:hAnsi="Arial" w:cs="Arial"/>
          <w:i/>
          <w:iCs/>
          <w:sz w:val="20"/>
          <w:szCs w:val="20"/>
          <w:lang w:val="en-GB"/>
        </w:rPr>
      </w:pPr>
      <w:r w:rsidRPr="004A7357">
        <w:rPr>
          <w:rFonts w:ascii="Arial" w:hAnsi="Arial" w:cs="Arial"/>
          <w:i/>
          <w:iCs/>
          <w:sz w:val="20"/>
          <w:szCs w:val="20"/>
          <w:lang w:val="en-GB"/>
        </w:rPr>
        <w:t xml:space="preserve">F. </w:t>
      </w:r>
      <w:bookmarkStart w:id="0" w:name="_Hlk38817041"/>
      <w:r w:rsidRPr="004A7357">
        <w:rPr>
          <w:rFonts w:ascii="Arial" w:hAnsi="Arial" w:cs="Arial"/>
          <w:i/>
          <w:iCs/>
          <w:sz w:val="20"/>
          <w:szCs w:val="20"/>
          <w:lang w:val="en-GB"/>
        </w:rPr>
        <w:t>Miltonvirus</w:t>
      </w:r>
      <w:bookmarkEnd w:id="0"/>
    </w:p>
    <w:p w14:paraId="042ABBA7" w14:textId="4F65DC55" w:rsidR="00D148E9" w:rsidRDefault="00D148E9" w:rsidP="00D148E9">
      <w:pPr>
        <w:pStyle w:val="BodyTextIndent"/>
        <w:ind w:left="0" w:firstLine="0"/>
        <w:rPr>
          <w:rFonts w:ascii="Times New Roman" w:hAnsi="Times New Roman"/>
          <w:color w:val="000000"/>
          <w:sz w:val="22"/>
          <w:szCs w:val="22"/>
        </w:rPr>
      </w:pPr>
    </w:p>
    <w:p w14:paraId="11C293E1" w14:textId="6CD91A8C" w:rsidR="00246873" w:rsidRPr="00246873" w:rsidRDefault="00246873" w:rsidP="00246873">
      <w:pPr>
        <w:pStyle w:val="BodyTextIndent"/>
        <w:numPr>
          <w:ilvl w:val="0"/>
          <w:numId w:val="2"/>
        </w:numPr>
        <w:rPr>
          <w:rFonts w:ascii="Arial" w:hAnsi="Arial" w:cs="Arial"/>
          <w:b/>
          <w:bCs/>
          <w:color w:val="FF0000"/>
          <w:sz w:val="22"/>
          <w:szCs w:val="22"/>
        </w:rPr>
      </w:pPr>
      <w:r w:rsidRPr="00246873">
        <w:rPr>
          <w:rFonts w:ascii="Arial" w:hAnsi="Arial" w:cs="Arial"/>
          <w:b/>
          <w:bCs/>
          <w:color w:val="FF0000"/>
          <w:sz w:val="22"/>
          <w:szCs w:val="22"/>
        </w:rPr>
        <w:t xml:space="preserve">To create a new genus – </w:t>
      </w:r>
      <w:r w:rsidRPr="00246873">
        <w:rPr>
          <w:rFonts w:ascii="Arial" w:hAnsi="Arial" w:cs="Arial"/>
          <w:b/>
          <w:bCs/>
          <w:i/>
          <w:iCs/>
          <w:color w:val="FF0000"/>
          <w:sz w:val="22"/>
          <w:szCs w:val="22"/>
        </w:rPr>
        <w:t>Vapse</w:t>
      </w:r>
      <w:r w:rsidR="00C608E3">
        <w:rPr>
          <w:rFonts w:ascii="Arial" w:hAnsi="Arial" w:cs="Arial"/>
          <w:b/>
          <w:bCs/>
          <w:i/>
          <w:iCs/>
          <w:color w:val="FF0000"/>
          <w:sz w:val="22"/>
          <w:szCs w:val="22"/>
        </w:rPr>
        <w:t>p</w:t>
      </w:r>
      <w:r w:rsidRPr="00246873">
        <w:rPr>
          <w:rFonts w:ascii="Arial" w:hAnsi="Arial" w:cs="Arial"/>
          <w:b/>
          <w:bCs/>
          <w:i/>
          <w:iCs/>
          <w:color w:val="FF0000"/>
          <w:sz w:val="22"/>
          <w:szCs w:val="22"/>
        </w:rPr>
        <w:t>timavirus</w:t>
      </w:r>
    </w:p>
    <w:p w14:paraId="4C38F44A" w14:textId="77777777" w:rsidR="00246873" w:rsidRDefault="00246873" w:rsidP="00246873">
      <w:pPr>
        <w:pStyle w:val="BodyTextIndent"/>
        <w:ind w:left="720" w:firstLine="0"/>
        <w:rPr>
          <w:rFonts w:ascii="Times New Roman" w:hAnsi="Times New Roman"/>
          <w:color w:val="000000"/>
          <w:sz w:val="22"/>
          <w:szCs w:val="22"/>
        </w:rPr>
      </w:pPr>
    </w:p>
    <w:p w14:paraId="766DB56E" w14:textId="00F61000" w:rsidR="00D148E9" w:rsidRDefault="00D148E9" w:rsidP="00D148E9">
      <w:pPr>
        <w:rPr>
          <w:rFonts w:ascii="Arial" w:hAnsi="Arial" w:cs="Arial"/>
          <w:sz w:val="20"/>
          <w:szCs w:val="20"/>
          <w:lang w:val="en-GB"/>
        </w:rPr>
      </w:pPr>
      <w:bookmarkStart w:id="1" w:name="_Hlk38810707"/>
      <w:r w:rsidRPr="00685D58">
        <w:rPr>
          <w:rFonts w:ascii="Arial" w:hAnsi="Arial" w:cs="Arial"/>
          <w:b/>
          <w:color w:val="0000FF"/>
          <w:sz w:val="20"/>
          <w:szCs w:val="20"/>
          <w:lang w:val="en-GB"/>
        </w:rPr>
        <w:t>Source of the name of th</w:t>
      </w:r>
      <w:r w:rsidR="00DF4AB4">
        <w:rPr>
          <w:rFonts w:ascii="Arial" w:hAnsi="Arial" w:cs="Arial"/>
          <w:b/>
          <w:color w:val="0000FF"/>
          <w:sz w:val="20"/>
          <w:szCs w:val="20"/>
          <w:lang w:val="en-GB"/>
        </w:rPr>
        <w:t>is</w:t>
      </w:r>
      <w:r w:rsidRPr="00685D58">
        <w:rPr>
          <w:rFonts w:ascii="Arial" w:hAnsi="Arial" w:cs="Arial"/>
          <w:b/>
          <w:color w:val="0000FF"/>
          <w:sz w:val="20"/>
          <w:szCs w:val="20"/>
          <w:lang w:val="en-GB"/>
        </w:rPr>
        <w:t xml:space="preserve"> tax</w:t>
      </w:r>
      <w:r w:rsidR="00DF4AB4">
        <w:rPr>
          <w:rFonts w:ascii="Arial" w:hAnsi="Arial" w:cs="Arial"/>
          <w:b/>
          <w:color w:val="0000FF"/>
          <w:sz w:val="20"/>
          <w:szCs w:val="20"/>
          <w:lang w:val="en-GB"/>
        </w:rPr>
        <w:t>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This genus is named after the </w:t>
      </w:r>
      <w:r w:rsidR="00DF4AB4">
        <w:rPr>
          <w:rFonts w:ascii="Arial" w:hAnsi="Arial" w:cs="Arial"/>
          <w:sz w:val="20"/>
          <w:szCs w:val="20"/>
          <w:lang w:val="en-GB"/>
        </w:rPr>
        <w:t>first</w:t>
      </w:r>
      <w:r>
        <w:rPr>
          <w:rFonts w:ascii="Arial" w:hAnsi="Arial" w:cs="Arial"/>
          <w:sz w:val="20"/>
          <w:szCs w:val="20"/>
          <w:lang w:val="en-GB"/>
        </w:rPr>
        <w:t xml:space="preserve"> isolate of its type </w:t>
      </w:r>
      <w:r w:rsidR="00DF4AB4" w:rsidRPr="004A5998">
        <w:rPr>
          <w:rFonts w:ascii="Arial" w:hAnsi="Arial" w:cs="Arial"/>
          <w:sz w:val="20"/>
          <w:szCs w:val="20"/>
          <w:lang w:val="en-GB"/>
        </w:rPr>
        <w:t>Vibrio</w:t>
      </w:r>
      <w:r w:rsidR="00DF4AB4">
        <w:rPr>
          <w:rFonts w:ascii="Arial" w:hAnsi="Arial" w:cs="Arial"/>
          <w:sz w:val="20"/>
          <w:szCs w:val="20"/>
          <w:lang w:val="en-GB"/>
        </w:rPr>
        <w:t xml:space="preserve"> phage VAP7</w:t>
      </w:r>
    </w:p>
    <w:p w14:paraId="69D62CE7" w14:textId="77777777" w:rsidR="00D148E9" w:rsidRDefault="00D148E9" w:rsidP="00D148E9">
      <w:pPr>
        <w:rPr>
          <w:lang w:val="en-GB"/>
        </w:rPr>
      </w:pPr>
    </w:p>
    <w:p w14:paraId="58858224" w14:textId="64B59B1F" w:rsidR="00D148E9" w:rsidRPr="00526FF3" w:rsidRDefault="00D148E9" w:rsidP="00526FF3">
      <w:pPr>
        <w:pStyle w:val="HTMLPreformatted"/>
        <w:rPr>
          <w:rFonts w:ascii="Arial" w:hAnsi="Arial" w:cs="Arial"/>
        </w:rPr>
      </w:pPr>
      <w:r w:rsidRPr="00805C88">
        <w:rPr>
          <w:rFonts w:ascii="Arial" w:hAnsi="Arial" w:cs="Arial"/>
          <w:b/>
          <w:color w:val="0000FF"/>
          <w:lang w:val="en-GB"/>
        </w:rPr>
        <w:t>History:</w:t>
      </w:r>
      <w:r>
        <w:rPr>
          <w:rFonts w:ascii="Arial" w:hAnsi="Arial" w:cs="Arial"/>
          <w:b/>
          <w:color w:val="0000FF"/>
          <w:lang w:val="en-GB"/>
        </w:rPr>
        <w:t xml:space="preserve">  </w:t>
      </w:r>
      <w:r w:rsidR="00DA0624">
        <w:rPr>
          <w:rFonts w:ascii="Arial" w:hAnsi="Arial" w:cs="Arial"/>
          <w:bCs/>
          <w:lang w:val="en-GB"/>
        </w:rPr>
        <w:t xml:space="preserve">This phage was isolated in China from sewage using </w:t>
      </w:r>
      <w:r w:rsidR="00DA0624" w:rsidRPr="00876D84">
        <w:rPr>
          <w:rStyle w:val="feature"/>
          <w:rFonts w:ascii="Arial" w:hAnsi="Arial" w:cs="Arial"/>
          <w:i/>
          <w:iCs/>
        </w:rPr>
        <w:t>Vibrio alginolyticus</w:t>
      </w:r>
      <w:r w:rsidR="00DA0624" w:rsidRPr="00DA0624">
        <w:rPr>
          <w:rStyle w:val="feature"/>
          <w:rFonts w:ascii="Arial" w:hAnsi="Arial" w:cs="Arial"/>
        </w:rPr>
        <w:t xml:space="preserve"> VA1</w:t>
      </w:r>
      <w:r w:rsidR="00526FF3">
        <w:rPr>
          <w:rStyle w:val="feature"/>
          <w:rFonts w:ascii="Arial" w:hAnsi="Arial" w:cs="Arial"/>
        </w:rPr>
        <w:t xml:space="preserve"> </w:t>
      </w:r>
      <w:r w:rsidR="00526FF3">
        <w:rPr>
          <w:rFonts w:ascii="Arial" w:hAnsi="Arial" w:cs="Arial"/>
          <w:bCs/>
          <w:lang w:val="en-GB"/>
        </w:rPr>
        <w:t>a</w:t>
      </w:r>
      <w:r w:rsidR="00DA0624">
        <w:rPr>
          <w:rFonts w:ascii="Arial" w:hAnsi="Arial" w:cs="Arial"/>
          <w:bCs/>
          <w:lang w:val="en-GB"/>
        </w:rPr>
        <w:t>s the host bacterium.</w:t>
      </w:r>
    </w:p>
    <w:p w14:paraId="14DE9252" w14:textId="77777777" w:rsidR="00D148E9" w:rsidRDefault="00D148E9" w:rsidP="00D148E9">
      <w:pPr>
        <w:rPr>
          <w:rFonts w:ascii="Arial" w:hAnsi="Arial" w:cs="Arial"/>
          <w:bCs/>
          <w:sz w:val="20"/>
          <w:szCs w:val="20"/>
          <w:lang w:val="en-GB"/>
        </w:rPr>
      </w:pPr>
    </w:p>
    <w:p w14:paraId="4D5A3552" w14:textId="381A88D0" w:rsidR="00D148E9" w:rsidRPr="004622F1" w:rsidRDefault="00D148E9" w:rsidP="00D148E9">
      <w:pPr>
        <w:rPr>
          <w:rFonts w:ascii="Arial" w:hAnsi="Arial" w:cs="Arial"/>
          <w:bCs/>
          <w:sz w:val="20"/>
          <w:szCs w:val="20"/>
          <w:lang w:val="en-GB"/>
        </w:rPr>
      </w:pPr>
      <w:r>
        <w:rPr>
          <w:rFonts w:ascii="Arial" w:hAnsi="Arial" w:cs="Arial"/>
          <w:b/>
          <w:color w:val="0000FF"/>
          <w:sz w:val="20"/>
          <w:szCs w:val="20"/>
          <w:lang w:val="en-GB"/>
        </w:rPr>
        <w:t xml:space="preserve">Reference:   </w:t>
      </w:r>
      <w:r w:rsidR="00DA0624" w:rsidRPr="00DA0624">
        <w:rPr>
          <w:rFonts w:ascii="Arial" w:hAnsi="Arial" w:cs="Arial"/>
          <w:bCs/>
          <w:sz w:val="20"/>
          <w:szCs w:val="20"/>
          <w:lang w:val="en-GB"/>
        </w:rPr>
        <w:t>None</w:t>
      </w:r>
    </w:p>
    <w:p w14:paraId="18BC64EE" w14:textId="77777777" w:rsidR="00D148E9" w:rsidRPr="00C0396D" w:rsidRDefault="00D148E9" w:rsidP="00D148E9">
      <w:pPr>
        <w:rPr>
          <w:rFonts w:ascii="Arial" w:hAnsi="Arial" w:cs="Arial"/>
          <w:bCs/>
          <w:sz w:val="20"/>
          <w:szCs w:val="20"/>
          <w:lang w:val="en-GB"/>
        </w:rPr>
      </w:pPr>
    </w:p>
    <w:p w14:paraId="0E78C5A5" w14:textId="77777777" w:rsidR="00D148E9" w:rsidRDefault="00D148E9" w:rsidP="00D148E9">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4313D9" w14:textId="77777777" w:rsidR="00D148E9" w:rsidRDefault="00D148E9" w:rsidP="00D148E9">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005"/>
        <w:gridCol w:w="1215"/>
        <w:gridCol w:w="1503"/>
        <w:gridCol w:w="876"/>
        <w:gridCol w:w="694"/>
        <w:gridCol w:w="850"/>
        <w:gridCol w:w="800"/>
      </w:tblGrid>
      <w:tr w:rsidR="00DA0624" w:rsidRPr="008E7E3B" w14:paraId="4182A57B" w14:textId="77777777" w:rsidTr="00DA0624">
        <w:tc>
          <w:tcPr>
            <w:tcW w:w="1005" w:type="dxa"/>
          </w:tcPr>
          <w:p w14:paraId="0A5D3B8F" w14:textId="77777777" w:rsidR="00DA0624" w:rsidRPr="00876D84" w:rsidRDefault="00DA0624" w:rsidP="006169FF">
            <w:pPr>
              <w:rPr>
                <w:rFonts w:ascii="Arial" w:hAnsi="Arial" w:cs="Arial"/>
                <w:sz w:val="20"/>
                <w:szCs w:val="20"/>
                <w:lang w:val="en-GB"/>
              </w:rPr>
            </w:pPr>
            <w:r w:rsidRPr="00876D84">
              <w:rPr>
                <w:rFonts w:ascii="Arial" w:hAnsi="Arial" w:cs="Arial"/>
                <w:sz w:val="20"/>
                <w:szCs w:val="20"/>
                <w:lang w:val="en-GB"/>
              </w:rPr>
              <w:t>Phage name</w:t>
            </w:r>
          </w:p>
        </w:tc>
        <w:tc>
          <w:tcPr>
            <w:tcW w:w="1215" w:type="dxa"/>
          </w:tcPr>
          <w:p w14:paraId="35C29A9E" w14:textId="77777777" w:rsidR="00DA0624" w:rsidRPr="00876D84" w:rsidRDefault="00DA0624" w:rsidP="006169FF">
            <w:pPr>
              <w:rPr>
                <w:rFonts w:ascii="Arial" w:hAnsi="Arial" w:cs="Arial"/>
                <w:sz w:val="20"/>
                <w:szCs w:val="20"/>
                <w:lang w:val="en-GB"/>
              </w:rPr>
            </w:pPr>
            <w:r w:rsidRPr="00876D84">
              <w:rPr>
                <w:rFonts w:ascii="Arial" w:hAnsi="Arial" w:cs="Arial"/>
                <w:sz w:val="20"/>
                <w:szCs w:val="20"/>
                <w:lang w:val="en-GB"/>
              </w:rPr>
              <w:t>RefSeq No.</w:t>
            </w:r>
          </w:p>
        </w:tc>
        <w:tc>
          <w:tcPr>
            <w:tcW w:w="1503" w:type="dxa"/>
          </w:tcPr>
          <w:p w14:paraId="05B265AF" w14:textId="77777777" w:rsidR="00DA0624" w:rsidRPr="00876D84" w:rsidRDefault="00DA0624" w:rsidP="006169FF">
            <w:pPr>
              <w:rPr>
                <w:rFonts w:ascii="Arial" w:hAnsi="Arial" w:cs="Arial"/>
                <w:sz w:val="20"/>
                <w:szCs w:val="20"/>
                <w:lang w:val="en-GB"/>
              </w:rPr>
            </w:pPr>
            <w:r w:rsidRPr="00876D84">
              <w:rPr>
                <w:rFonts w:ascii="Arial" w:hAnsi="Arial" w:cs="Arial"/>
                <w:sz w:val="20"/>
                <w:szCs w:val="20"/>
                <w:lang w:val="en-GB"/>
              </w:rPr>
              <w:t xml:space="preserve">INSDC </w:t>
            </w:r>
          </w:p>
        </w:tc>
        <w:tc>
          <w:tcPr>
            <w:tcW w:w="876" w:type="dxa"/>
          </w:tcPr>
          <w:p w14:paraId="27F3AC96" w14:textId="77777777" w:rsidR="00DA0624" w:rsidRPr="00876D84" w:rsidRDefault="00DA0624" w:rsidP="006169FF">
            <w:pPr>
              <w:rPr>
                <w:rFonts w:ascii="Arial" w:hAnsi="Arial" w:cs="Arial"/>
                <w:sz w:val="20"/>
                <w:szCs w:val="20"/>
                <w:lang w:val="en-GB"/>
              </w:rPr>
            </w:pPr>
            <w:r w:rsidRPr="00876D84">
              <w:rPr>
                <w:rFonts w:ascii="Arial" w:hAnsi="Arial" w:cs="Arial"/>
                <w:sz w:val="20"/>
                <w:szCs w:val="20"/>
                <w:lang w:val="en-GB"/>
              </w:rPr>
              <w:t>Size (Kb)</w:t>
            </w:r>
          </w:p>
        </w:tc>
        <w:tc>
          <w:tcPr>
            <w:tcW w:w="694" w:type="dxa"/>
          </w:tcPr>
          <w:p w14:paraId="4A30D14E" w14:textId="77777777" w:rsidR="00DA0624" w:rsidRPr="00876D84" w:rsidRDefault="00DA0624" w:rsidP="006169FF">
            <w:pPr>
              <w:rPr>
                <w:rFonts w:ascii="Arial" w:hAnsi="Arial" w:cs="Arial"/>
                <w:sz w:val="20"/>
                <w:szCs w:val="20"/>
                <w:lang w:val="en-GB"/>
              </w:rPr>
            </w:pPr>
            <w:r w:rsidRPr="00876D84">
              <w:rPr>
                <w:rFonts w:ascii="Arial" w:hAnsi="Arial" w:cs="Arial"/>
                <w:sz w:val="20"/>
                <w:szCs w:val="20"/>
                <w:lang w:val="en-GB"/>
              </w:rPr>
              <w:t xml:space="preserve">GC% </w:t>
            </w:r>
          </w:p>
        </w:tc>
        <w:tc>
          <w:tcPr>
            <w:tcW w:w="850" w:type="dxa"/>
          </w:tcPr>
          <w:p w14:paraId="4DDA7CDE" w14:textId="77777777" w:rsidR="00DA0624" w:rsidRPr="00876D84" w:rsidRDefault="00DA0624" w:rsidP="006169FF">
            <w:pPr>
              <w:rPr>
                <w:rFonts w:ascii="Arial" w:hAnsi="Arial" w:cs="Arial"/>
                <w:sz w:val="20"/>
                <w:szCs w:val="20"/>
                <w:lang w:val="en-GB"/>
              </w:rPr>
            </w:pPr>
            <w:r w:rsidRPr="00876D84">
              <w:rPr>
                <w:rFonts w:ascii="Arial" w:hAnsi="Arial" w:cs="Arial"/>
                <w:sz w:val="20"/>
                <w:szCs w:val="20"/>
                <w:lang w:val="en-GB"/>
              </w:rPr>
              <w:t xml:space="preserve">Protein </w:t>
            </w:r>
          </w:p>
        </w:tc>
        <w:tc>
          <w:tcPr>
            <w:tcW w:w="800" w:type="dxa"/>
          </w:tcPr>
          <w:p w14:paraId="51F54131" w14:textId="77777777" w:rsidR="00DA0624" w:rsidRPr="00876D84" w:rsidRDefault="00DA0624" w:rsidP="006169FF">
            <w:pPr>
              <w:rPr>
                <w:rFonts w:ascii="Arial" w:hAnsi="Arial" w:cs="Arial"/>
                <w:sz w:val="20"/>
                <w:szCs w:val="20"/>
                <w:lang w:val="en-GB"/>
              </w:rPr>
            </w:pPr>
            <w:r w:rsidRPr="00876D84">
              <w:rPr>
                <w:rFonts w:ascii="Arial" w:hAnsi="Arial" w:cs="Arial"/>
                <w:sz w:val="20"/>
                <w:szCs w:val="20"/>
                <w:lang w:val="en-GB"/>
              </w:rPr>
              <w:t>tRNAs</w:t>
            </w:r>
          </w:p>
        </w:tc>
      </w:tr>
      <w:tr w:rsidR="00DA0624" w:rsidRPr="008E7E3B" w14:paraId="2A11B30B" w14:textId="77777777" w:rsidTr="00DA0624">
        <w:tc>
          <w:tcPr>
            <w:tcW w:w="1005" w:type="dxa"/>
          </w:tcPr>
          <w:p w14:paraId="4C13328E" w14:textId="193CD6FD" w:rsidR="00DA0624" w:rsidRPr="00876D84" w:rsidRDefault="00DA0624" w:rsidP="005458A0">
            <w:pPr>
              <w:rPr>
                <w:rFonts w:ascii="Arial" w:hAnsi="Arial" w:cs="Arial"/>
                <w:sz w:val="20"/>
                <w:szCs w:val="20"/>
                <w:lang w:val="en-GB"/>
              </w:rPr>
            </w:pPr>
            <w:r w:rsidRPr="00876D84">
              <w:rPr>
                <w:rFonts w:ascii="Arial" w:hAnsi="Arial" w:cs="Arial"/>
                <w:sz w:val="20"/>
                <w:szCs w:val="20"/>
                <w:lang w:val="en-GB"/>
              </w:rPr>
              <w:t>VAP7</w:t>
            </w:r>
          </w:p>
        </w:tc>
        <w:tc>
          <w:tcPr>
            <w:tcW w:w="1215" w:type="dxa"/>
            <w:vAlign w:val="center"/>
          </w:tcPr>
          <w:p w14:paraId="17874762" w14:textId="77777777" w:rsidR="00DA0624" w:rsidRPr="00876D84" w:rsidRDefault="00DA0624" w:rsidP="005458A0">
            <w:pPr>
              <w:rPr>
                <w:rFonts w:ascii="Arial" w:hAnsi="Arial" w:cs="Arial"/>
                <w:sz w:val="20"/>
                <w:szCs w:val="20"/>
                <w:lang w:val="en-GB"/>
              </w:rPr>
            </w:pPr>
          </w:p>
        </w:tc>
        <w:tc>
          <w:tcPr>
            <w:tcW w:w="1503" w:type="dxa"/>
            <w:vAlign w:val="center"/>
          </w:tcPr>
          <w:p w14:paraId="3BCA2D41" w14:textId="7E10CF69" w:rsidR="00DA0624" w:rsidRPr="00876D84" w:rsidRDefault="00002E70" w:rsidP="005458A0">
            <w:pPr>
              <w:rPr>
                <w:rFonts w:ascii="Arial" w:hAnsi="Arial" w:cs="Arial"/>
                <w:sz w:val="20"/>
                <w:szCs w:val="20"/>
                <w:lang w:val="en-GB"/>
              </w:rPr>
            </w:pPr>
            <w:hyperlink r:id="rId13" w:tgtFrame="_blank" w:history="1">
              <w:r w:rsidR="00DA0624" w:rsidRPr="00876D84">
                <w:rPr>
                  <w:rStyle w:val="Hyperlink"/>
                  <w:rFonts w:ascii="Arial" w:eastAsia="Times" w:hAnsi="Arial" w:cs="Arial"/>
                  <w:sz w:val="20"/>
                  <w:szCs w:val="20"/>
                </w:rPr>
                <w:t>MK795384.1</w:t>
              </w:r>
            </w:hyperlink>
          </w:p>
        </w:tc>
        <w:tc>
          <w:tcPr>
            <w:tcW w:w="876" w:type="dxa"/>
            <w:vAlign w:val="center"/>
          </w:tcPr>
          <w:p w14:paraId="5636E85C" w14:textId="65F1E8D3" w:rsidR="00DA0624" w:rsidRPr="00876D84" w:rsidRDefault="00DA0624" w:rsidP="005458A0">
            <w:pPr>
              <w:rPr>
                <w:rFonts w:ascii="Arial" w:hAnsi="Arial" w:cs="Arial"/>
                <w:sz w:val="20"/>
                <w:szCs w:val="20"/>
                <w:lang w:val="en-GB"/>
              </w:rPr>
            </w:pPr>
            <w:r w:rsidRPr="00876D84">
              <w:rPr>
                <w:rFonts w:ascii="Arial" w:hAnsi="Arial" w:cs="Arial"/>
                <w:sz w:val="20"/>
                <w:szCs w:val="20"/>
              </w:rPr>
              <w:t>144.69</w:t>
            </w:r>
          </w:p>
        </w:tc>
        <w:tc>
          <w:tcPr>
            <w:tcW w:w="694" w:type="dxa"/>
            <w:vAlign w:val="center"/>
          </w:tcPr>
          <w:p w14:paraId="137CF1C8" w14:textId="0C7DE642" w:rsidR="00DA0624" w:rsidRPr="00876D84" w:rsidRDefault="00DA0624" w:rsidP="005458A0">
            <w:pPr>
              <w:rPr>
                <w:rFonts w:ascii="Arial" w:hAnsi="Arial" w:cs="Arial"/>
                <w:sz w:val="20"/>
                <w:szCs w:val="20"/>
                <w:lang w:val="en-GB"/>
              </w:rPr>
            </w:pPr>
            <w:r w:rsidRPr="00876D84">
              <w:rPr>
                <w:rFonts w:ascii="Arial" w:hAnsi="Arial" w:cs="Arial"/>
                <w:sz w:val="20"/>
                <w:szCs w:val="20"/>
              </w:rPr>
              <w:t>41.9</w:t>
            </w:r>
          </w:p>
        </w:tc>
        <w:tc>
          <w:tcPr>
            <w:tcW w:w="850" w:type="dxa"/>
            <w:vAlign w:val="center"/>
          </w:tcPr>
          <w:p w14:paraId="3B544FC3" w14:textId="54F73244" w:rsidR="00DA0624" w:rsidRPr="00876D84" w:rsidRDefault="00002E70" w:rsidP="005458A0">
            <w:pPr>
              <w:rPr>
                <w:rFonts w:ascii="Arial" w:hAnsi="Arial" w:cs="Arial"/>
                <w:sz w:val="20"/>
                <w:szCs w:val="20"/>
                <w:lang w:val="en-GB"/>
              </w:rPr>
            </w:pPr>
            <w:hyperlink r:id="rId14" w:anchor="!/proteins/81866/590090|Vibrio phage VAP7/viral segment/" w:history="1">
              <w:r w:rsidR="00DA0624" w:rsidRPr="00876D84">
                <w:rPr>
                  <w:rStyle w:val="Hyperlink"/>
                  <w:rFonts w:ascii="Arial" w:eastAsia="Times" w:hAnsi="Arial" w:cs="Arial"/>
                  <w:color w:val="000080"/>
                  <w:sz w:val="20"/>
                  <w:szCs w:val="20"/>
                </w:rPr>
                <w:t>192</w:t>
              </w:r>
            </w:hyperlink>
          </w:p>
        </w:tc>
        <w:tc>
          <w:tcPr>
            <w:tcW w:w="800" w:type="dxa"/>
            <w:vAlign w:val="center"/>
          </w:tcPr>
          <w:p w14:paraId="2C84B7F8" w14:textId="24ABE864" w:rsidR="00DA0624" w:rsidRPr="00876D84" w:rsidRDefault="00DA0624" w:rsidP="005458A0">
            <w:pPr>
              <w:rPr>
                <w:rFonts w:ascii="Arial" w:hAnsi="Arial" w:cs="Arial"/>
                <w:sz w:val="20"/>
                <w:szCs w:val="20"/>
                <w:lang w:val="en-GB"/>
              </w:rPr>
            </w:pPr>
            <w:r w:rsidRPr="00876D84">
              <w:rPr>
                <w:rFonts w:ascii="Arial" w:hAnsi="Arial" w:cs="Arial"/>
                <w:sz w:val="20"/>
                <w:szCs w:val="20"/>
                <w:lang w:val="en-GB"/>
              </w:rPr>
              <w:t>1(*)</w:t>
            </w:r>
          </w:p>
        </w:tc>
      </w:tr>
    </w:tbl>
    <w:p w14:paraId="33DCA2DB" w14:textId="77777777" w:rsidR="00D148E9" w:rsidRDefault="00D148E9" w:rsidP="00D148E9">
      <w:pPr>
        <w:rPr>
          <w:rFonts w:ascii="Arial" w:hAnsi="Arial" w:cs="Arial"/>
          <w:b/>
          <w:sz w:val="20"/>
          <w:szCs w:val="20"/>
          <w:lang w:val="en-GB"/>
        </w:rPr>
      </w:pPr>
      <w:r>
        <w:rPr>
          <w:rFonts w:ascii="Arial" w:hAnsi="Arial" w:cs="Arial"/>
          <w:b/>
          <w:sz w:val="20"/>
          <w:szCs w:val="20"/>
          <w:lang w:val="en-GB"/>
        </w:rPr>
        <w:t xml:space="preserve">* NCBI Replicon info indicate none; found using tRNAscan-SE at </w:t>
      </w:r>
      <w:hyperlink r:id="rId15" w:history="1">
        <w:r w:rsidRPr="00032ABF">
          <w:rPr>
            <w:rStyle w:val="Hyperlink"/>
            <w:rFonts w:ascii="Arial" w:hAnsi="Arial" w:cs="Arial"/>
            <w:b/>
            <w:sz w:val="20"/>
            <w:szCs w:val="20"/>
            <w:lang w:val="en-GB"/>
          </w:rPr>
          <w:t>http://lowelab.ucsc.edu/tRNAscan-SE/</w:t>
        </w:r>
      </w:hyperlink>
      <w:r>
        <w:rPr>
          <w:rFonts w:ascii="Arial" w:hAnsi="Arial" w:cs="Arial"/>
          <w:b/>
          <w:sz w:val="20"/>
          <w:szCs w:val="20"/>
          <w:lang w:val="en-GB"/>
        </w:rPr>
        <w:t xml:space="preserve"> [5]</w:t>
      </w:r>
    </w:p>
    <w:p w14:paraId="1B60E5EB" w14:textId="77777777" w:rsidR="00D148E9" w:rsidRDefault="00D148E9" w:rsidP="00D148E9">
      <w:pPr>
        <w:rPr>
          <w:rFonts w:ascii="Arial" w:hAnsi="Arial" w:cs="Arial"/>
          <w:b/>
          <w:sz w:val="20"/>
          <w:szCs w:val="20"/>
          <w:lang w:val="en-GB"/>
        </w:rPr>
      </w:pPr>
    </w:p>
    <w:p w14:paraId="6F611E18" w14:textId="13CB29E6" w:rsidR="00D148E9" w:rsidRPr="00876D84" w:rsidRDefault="00D148E9" w:rsidP="00D148E9">
      <w:pPr>
        <w:rPr>
          <w:rFonts w:ascii="Arial" w:hAnsi="Arial" w:cs="Arial"/>
          <w:sz w:val="20"/>
          <w:szCs w:val="20"/>
          <w:lang w:val="en-GB"/>
        </w:rPr>
      </w:pPr>
      <w:r w:rsidRPr="00876D84">
        <w:rPr>
          <w:rFonts w:ascii="Arial" w:hAnsi="Arial" w:cs="Arial"/>
          <w:b/>
          <w:color w:val="0000FF"/>
          <w:sz w:val="20"/>
          <w:szCs w:val="20"/>
          <w:lang w:val="en-GB"/>
        </w:rPr>
        <w:t xml:space="preserve">BLASTN homologs:  </w:t>
      </w:r>
      <w:r w:rsidRPr="00876D84">
        <w:rPr>
          <w:rFonts w:ascii="Arial" w:hAnsi="Arial" w:cs="Arial"/>
          <w:bCs/>
          <w:sz w:val="20"/>
          <w:szCs w:val="20"/>
          <w:lang w:val="en-GB"/>
        </w:rPr>
        <w:t xml:space="preserve">In the case of the </w:t>
      </w:r>
      <w:r w:rsidRPr="004A5998">
        <w:rPr>
          <w:rFonts w:ascii="Arial" w:hAnsi="Arial" w:cs="Arial"/>
          <w:bCs/>
          <w:sz w:val="20"/>
          <w:szCs w:val="20"/>
          <w:lang w:val="en-GB"/>
        </w:rPr>
        <w:t>Vibrio</w:t>
      </w:r>
      <w:r w:rsidRPr="00876D84">
        <w:rPr>
          <w:rFonts w:ascii="Arial" w:hAnsi="Arial" w:cs="Arial"/>
          <w:bCs/>
          <w:sz w:val="20"/>
          <w:szCs w:val="20"/>
          <w:lang w:val="en-GB"/>
        </w:rPr>
        <w:t xml:space="preserve"> and </w:t>
      </w:r>
      <w:r w:rsidRPr="004A5998">
        <w:rPr>
          <w:rFonts w:ascii="Arial" w:hAnsi="Arial" w:cs="Arial"/>
          <w:bCs/>
          <w:sz w:val="20"/>
          <w:szCs w:val="20"/>
          <w:lang w:val="en-GB"/>
        </w:rPr>
        <w:t>Aeromonas</w:t>
      </w:r>
      <w:r w:rsidRPr="00876D84">
        <w:rPr>
          <w:rFonts w:ascii="Arial" w:hAnsi="Arial" w:cs="Arial"/>
          <w:bCs/>
          <w:sz w:val="20"/>
          <w:szCs w:val="20"/>
          <w:lang w:val="en-GB"/>
        </w:rPr>
        <w:t xml:space="preserve"> phages BLASTN analysis was carried out at NCBI [1-3].</w:t>
      </w:r>
      <w:r w:rsidRPr="00876D84">
        <w:rPr>
          <w:rFonts w:ascii="Arial" w:hAnsi="Arial" w:cs="Arial"/>
          <w:b/>
          <w:sz w:val="20"/>
          <w:szCs w:val="20"/>
          <w:lang w:val="en-GB"/>
        </w:rPr>
        <w:t xml:space="preserve">  </w:t>
      </w:r>
      <w:r w:rsidRPr="00876D84">
        <w:rPr>
          <w:rFonts w:ascii="Arial" w:hAnsi="Arial" w:cs="Arial"/>
          <w:sz w:val="20"/>
          <w:szCs w:val="20"/>
          <w:lang w:val="en-GB"/>
        </w:rPr>
        <w:t>The remainder of the phages were analyzed using VIRIDIC [10].</w:t>
      </w:r>
      <w:r w:rsidR="00DE7AB1" w:rsidRPr="00876D84">
        <w:rPr>
          <w:rFonts w:ascii="Arial" w:hAnsi="Arial" w:cs="Arial"/>
          <w:sz w:val="20"/>
          <w:szCs w:val="20"/>
          <w:lang w:val="en-GB"/>
        </w:rPr>
        <w:t xml:space="preserve">  Genomic orphan.</w:t>
      </w:r>
    </w:p>
    <w:p w14:paraId="7BCC619F" w14:textId="77777777" w:rsidR="00D148E9" w:rsidRPr="00876D84" w:rsidRDefault="00D148E9" w:rsidP="00D148E9">
      <w:pPr>
        <w:rPr>
          <w:rFonts w:ascii="Arial" w:hAnsi="Arial" w:cs="Arial"/>
          <w:sz w:val="20"/>
          <w:szCs w:val="20"/>
          <w:lang w:val="en-GB"/>
        </w:rPr>
      </w:pPr>
    </w:p>
    <w:p w14:paraId="5E2B46FB" w14:textId="6D1F5347" w:rsidR="00237296" w:rsidRPr="00876D84" w:rsidRDefault="00D148E9" w:rsidP="00237296">
      <w:pPr>
        <w:rPr>
          <w:rFonts w:ascii="Arial" w:hAnsi="Arial" w:cs="Arial"/>
          <w:bCs/>
          <w:sz w:val="20"/>
          <w:szCs w:val="20"/>
        </w:rPr>
      </w:pPr>
      <w:r w:rsidRPr="00876D84">
        <w:rPr>
          <w:rFonts w:ascii="Arial" w:hAnsi="Arial" w:cs="Arial"/>
          <w:b/>
          <w:color w:val="0000FF"/>
          <w:sz w:val="20"/>
          <w:szCs w:val="20"/>
        </w:rPr>
        <w:t>VIRIDIC analysis:</w:t>
      </w:r>
      <w:r w:rsidR="00DA0624" w:rsidRPr="00876D84">
        <w:rPr>
          <w:rFonts w:ascii="Arial" w:hAnsi="Arial" w:cs="Arial"/>
          <w:b/>
          <w:color w:val="0000FF"/>
          <w:sz w:val="20"/>
          <w:szCs w:val="20"/>
        </w:rPr>
        <w:t xml:space="preserve">  </w:t>
      </w:r>
      <w:r w:rsidR="00DA0624" w:rsidRPr="00876D84">
        <w:rPr>
          <w:rFonts w:ascii="Arial" w:hAnsi="Arial" w:cs="Arial"/>
          <w:bCs/>
          <w:sz w:val="20"/>
          <w:szCs w:val="20"/>
        </w:rPr>
        <w:t>Not carried out</w:t>
      </w:r>
    </w:p>
    <w:p w14:paraId="1B0A76EF" w14:textId="7B817661" w:rsidR="00237296" w:rsidRPr="00876D84" w:rsidRDefault="00237296" w:rsidP="00237296">
      <w:pPr>
        <w:rPr>
          <w:rFonts w:ascii="Arial" w:hAnsi="Arial" w:cs="Arial"/>
          <w:b/>
          <w:sz w:val="20"/>
          <w:szCs w:val="20"/>
        </w:rPr>
      </w:pPr>
    </w:p>
    <w:p w14:paraId="0B799CE5" w14:textId="77777777" w:rsidR="00404832" w:rsidRPr="00876D84" w:rsidRDefault="00404832" w:rsidP="00404832">
      <w:pPr>
        <w:rPr>
          <w:rFonts w:ascii="Arial" w:hAnsi="Arial" w:cs="Arial"/>
          <w:b/>
          <w:color w:val="0000FF"/>
          <w:sz w:val="20"/>
          <w:szCs w:val="20"/>
          <w:lang w:val="en-GB"/>
        </w:rPr>
      </w:pPr>
      <w:r w:rsidRPr="00876D84">
        <w:rPr>
          <w:rFonts w:ascii="Arial" w:hAnsi="Arial" w:cs="Arial"/>
          <w:b/>
          <w:color w:val="0000FF"/>
          <w:sz w:val="20"/>
          <w:szCs w:val="20"/>
          <w:lang w:val="en-GB"/>
        </w:rPr>
        <w:t xml:space="preserve">Electron micrograph: </w:t>
      </w:r>
      <w:r w:rsidRPr="00876D84">
        <w:rPr>
          <w:rFonts w:ascii="Arial" w:hAnsi="Arial" w:cs="Arial"/>
          <w:sz w:val="20"/>
          <w:szCs w:val="20"/>
          <w:lang w:val="en-GB"/>
        </w:rPr>
        <w:t>None available</w:t>
      </w:r>
    </w:p>
    <w:p w14:paraId="5384BEFA" w14:textId="77777777" w:rsidR="00404832" w:rsidRPr="00876D84" w:rsidRDefault="00404832" w:rsidP="00404832">
      <w:pPr>
        <w:jc w:val="center"/>
        <w:rPr>
          <w:rFonts w:ascii="Arial" w:hAnsi="Arial" w:cs="Arial"/>
          <w:b/>
          <w:color w:val="0000FF"/>
          <w:sz w:val="20"/>
          <w:szCs w:val="20"/>
          <w:lang w:val="en-GB"/>
        </w:rPr>
      </w:pPr>
    </w:p>
    <w:p w14:paraId="269F6918" w14:textId="4191B913" w:rsidR="00404832" w:rsidRPr="00876D84" w:rsidRDefault="00404832" w:rsidP="00404832">
      <w:pPr>
        <w:rPr>
          <w:rFonts w:ascii="Arial" w:hAnsi="Arial" w:cs="Arial"/>
          <w:sz w:val="20"/>
          <w:szCs w:val="20"/>
          <w:lang w:val="en-GB"/>
        </w:rPr>
      </w:pPr>
      <w:r w:rsidRPr="00876D84">
        <w:rPr>
          <w:rFonts w:ascii="Arial" w:hAnsi="Arial" w:cs="Arial"/>
          <w:b/>
          <w:color w:val="0000FF"/>
          <w:sz w:val="20"/>
          <w:szCs w:val="20"/>
          <w:lang w:val="en-GB"/>
        </w:rPr>
        <w:lastRenderedPageBreak/>
        <w:t xml:space="preserve">Phylogeny: </w:t>
      </w:r>
      <w:r w:rsidRPr="00876D84">
        <w:rPr>
          <w:rFonts w:ascii="Arial" w:hAnsi="Arial" w:cs="Arial"/>
          <w:sz w:val="20"/>
          <w:szCs w:val="20"/>
          <w:lang w:val="en-GB"/>
        </w:rPr>
        <w:t xml:space="preserve">The phylogenetic tree was constructed using the terminase large subunit protein homologs of </w:t>
      </w:r>
      <w:r w:rsidR="00DA0624" w:rsidRPr="00876D84">
        <w:rPr>
          <w:rFonts w:ascii="Arial" w:hAnsi="Arial" w:cs="Arial"/>
          <w:sz w:val="20"/>
          <w:szCs w:val="20"/>
          <w:lang w:val="en-GB"/>
        </w:rPr>
        <w:t>VAP7</w:t>
      </w:r>
      <w:r w:rsidRPr="00876D84">
        <w:rPr>
          <w:rFonts w:ascii="Arial" w:hAnsi="Arial" w:cs="Arial"/>
          <w:sz w:val="20"/>
          <w:szCs w:val="20"/>
          <w:lang w:val="en-GB"/>
        </w:rPr>
        <w:t xml:space="preserve">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09988DEE" w14:textId="179E06C9" w:rsidR="00237296" w:rsidRDefault="00237296" w:rsidP="00237296">
      <w:pPr>
        <w:rPr>
          <w:rFonts w:ascii="Arial" w:hAnsi="Arial" w:cs="Arial"/>
          <w:b/>
          <w:sz w:val="22"/>
          <w:szCs w:val="22"/>
        </w:rPr>
      </w:pPr>
    </w:p>
    <w:p w14:paraId="24770272" w14:textId="5E7B9C59" w:rsidR="00404832" w:rsidRPr="00121243" w:rsidRDefault="00DA0624" w:rsidP="00237296">
      <w:pPr>
        <w:rPr>
          <w:rFonts w:ascii="Arial" w:hAnsi="Arial" w:cs="Arial"/>
          <w:b/>
          <w:sz w:val="22"/>
          <w:szCs w:val="22"/>
        </w:rPr>
      </w:pPr>
      <w:r>
        <w:rPr>
          <w:rFonts w:ascii="Arial" w:hAnsi="Arial" w:cs="Arial"/>
          <w:b/>
          <w:noProof/>
          <w:sz w:val="22"/>
          <w:szCs w:val="22"/>
        </w:rPr>
        <mc:AlternateContent>
          <mc:Choice Requires="wps">
            <w:drawing>
              <wp:anchor distT="0" distB="0" distL="114300" distR="114300" simplePos="0" relativeHeight="251662336" behindDoc="0" locked="0" layoutInCell="1" allowOverlap="1" wp14:anchorId="4729D9A0" wp14:editId="640C6DB2">
                <wp:simplePos x="0" y="0"/>
                <wp:positionH relativeFrom="column">
                  <wp:posOffset>2114550</wp:posOffset>
                </wp:positionH>
                <wp:positionV relativeFrom="paragraph">
                  <wp:posOffset>-12700</wp:posOffset>
                </wp:positionV>
                <wp:extent cx="3028950" cy="184150"/>
                <wp:effectExtent l="19050" t="19050" r="19050" b="25400"/>
                <wp:wrapNone/>
                <wp:docPr id="6" name="Rectangle 6"/>
                <wp:cNvGraphicFramePr/>
                <a:graphic xmlns:a="http://schemas.openxmlformats.org/drawingml/2006/main">
                  <a:graphicData uri="http://schemas.microsoft.com/office/word/2010/wordprocessingShape">
                    <wps:wsp>
                      <wps:cNvSpPr/>
                      <wps:spPr>
                        <a:xfrm>
                          <a:off x="0" y="0"/>
                          <a:ext cx="3028950" cy="1841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E551A5" id="Rectangle 6" o:spid="_x0000_s1026" style="position:absolute;margin-left:166.5pt;margin-top:-1pt;width:238.5pt;height:1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" filled="f" strokecolor="red" strokeweight="2.25pt"/>
            </w:pict>
          </mc:Fallback>
        </mc:AlternateContent>
      </w:r>
      <w:r w:rsidR="00404832">
        <w:rPr>
          <w:rFonts w:ascii="Arial" w:hAnsi="Arial" w:cs="Arial"/>
          <w:b/>
          <w:noProof/>
          <w:sz w:val="22"/>
          <w:szCs w:val="22"/>
        </w:rPr>
        <w:drawing>
          <wp:inline distT="0" distB="0" distL="0" distR="0" wp14:anchorId="2A64AEFA" wp14:editId="6CC2D504">
            <wp:extent cx="5727700" cy="4212590"/>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kermannviridae 1.tif"/>
                    <pic:cNvPicPr/>
                  </pic:nvPicPr>
                  <pic:blipFill>
                    <a:blip r:embed="rId16">
                      <a:extLst>
                        <a:ext uri="{28A0092B-C50C-407E-A947-70E740481C1C}">
                          <a14:useLocalDpi xmlns:a14="http://schemas.microsoft.com/office/drawing/2010/main" val="0"/>
                        </a:ext>
                      </a:extLst>
                    </a:blip>
                    <a:stretch>
                      <a:fillRect/>
                    </a:stretch>
                  </pic:blipFill>
                  <pic:spPr>
                    <a:xfrm>
                      <a:off x="0" y="0"/>
                      <a:ext cx="5727700" cy="4212590"/>
                    </a:xfrm>
                    <a:prstGeom prst="rect">
                      <a:avLst/>
                    </a:prstGeom>
                  </pic:spPr>
                </pic:pic>
              </a:graphicData>
            </a:graphic>
          </wp:inline>
        </w:drawing>
      </w:r>
      <w:r w:rsidR="00404832">
        <w:rPr>
          <w:rFonts w:ascii="Arial" w:hAnsi="Arial" w:cs="Arial"/>
          <w:b/>
          <w:noProof/>
          <w:sz w:val="22"/>
          <w:szCs w:val="22"/>
        </w:rPr>
        <w:drawing>
          <wp:inline distT="0" distB="0" distL="0" distR="0" wp14:anchorId="46F1F8E6" wp14:editId="083131B9">
            <wp:extent cx="5727700" cy="325120"/>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ckermannviridae 4.tif"/>
                    <pic:cNvPicPr/>
                  </pic:nvPicPr>
                  <pic:blipFill rotWithShape="1">
                    <a:blip r:embed="rId17">
                      <a:extLst>
                        <a:ext uri="{28A0092B-C50C-407E-A947-70E740481C1C}">
                          <a14:useLocalDpi xmlns:a14="http://schemas.microsoft.com/office/drawing/2010/main" val="0"/>
                        </a:ext>
                      </a:extLst>
                    </a:blip>
                    <a:srcRect t="72503"/>
                    <a:stretch/>
                  </pic:blipFill>
                  <pic:spPr bwMode="auto">
                    <a:xfrm>
                      <a:off x="0" y="0"/>
                      <a:ext cx="5727700" cy="325120"/>
                    </a:xfrm>
                    <a:prstGeom prst="rect">
                      <a:avLst/>
                    </a:prstGeom>
                    <a:ln>
                      <a:noFill/>
                    </a:ln>
                    <a:extLst>
                      <a:ext uri="{53640926-AAD7-44D8-BBD7-CCE9431645EC}">
                        <a14:shadowObscured xmlns:a14="http://schemas.microsoft.com/office/drawing/2010/main"/>
                      </a:ext>
                    </a:extLst>
                  </pic:spPr>
                </pic:pic>
              </a:graphicData>
            </a:graphic>
          </wp:inline>
        </w:drawing>
      </w:r>
    </w:p>
    <w:bookmarkEnd w:id="1"/>
    <w:p w14:paraId="06F17589" w14:textId="7836ACA8" w:rsidR="00237296" w:rsidRPr="00121243" w:rsidRDefault="00237296" w:rsidP="00237296">
      <w:pPr>
        <w:rPr>
          <w:rFonts w:ascii="Arial" w:hAnsi="Arial" w:cs="Arial"/>
          <w:b/>
          <w:sz w:val="22"/>
          <w:szCs w:val="22"/>
        </w:rPr>
      </w:pPr>
    </w:p>
    <w:p w14:paraId="28930C55" w14:textId="42D18997" w:rsidR="005458A0" w:rsidRPr="00876D84" w:rsidRDefault="005458A0" w:rsidP="005458A0">
      <w:pPr>
        <w:pStyle w:val="BodyTextIndent"/>
        <w:numPr>
          <w:ilvl w:val="0"/>
          <w:numId w:val="2"/>
        </w:numPr>
        <w:rPr>
          <w:rFonts w:ascii="Arial" w:hAnsi="Arial" w:cs="Arial"/>
          <w:b/>
          <w:bCs/>
          <w:color w:val="FF0000"/>
          <w:sz w:val="22"/>
          <w:szCs w:val="22"/>
        </w:rPr>
      </w:pPr>
      <w:r w:rsidRPr="00876D84">
        <w:rPr>
          <w:rFonts w:ascii="Arial" w:hAnsi="Arial" w:cs="Arial"/>
          <w:b/>
          <w:bCs/>
          <w:color w:val="FF0000"/>
          <w:sz w:val="22"/>
          <w:szCs w:val="22"/>
        </w:rPr>
        <w:t xml:space="preserve">To create a new genus – </w:t>
      </w:r>
      <w:r w:rsidR="00526FF3" w:rsidRPr="00876D84">
        <w:rPr>
          <w:rFonts w:ascii="Arial" w:hAnsi="Arial" w:cs="Arial"/>
          <w:b/>
          <w:bCs/>
          <w:i/>
          <w:iCs/>
          <w:color w:val="FF0000"/>
          <w:sz w:val="22"/>
          <w:szCs w:val="22"/>
          <w:lang w:val="en-GB"/>
        </w:rPr>
        <w:t>Campanilevirus</w:t>
      </w:r>
    </w:p>
    <w:p w14:paraId="2C4CE336" w14:textId="77777777" w:rsidR="005458A0" w:rsidRDefault="005458A0" w:rsidP="005458A0">
      <w:pPr>
        <w:pStyle w:val="BodyTextIndent"/>
        <w:ind w:left="720" w:firstLine="0"/>
        <w:rPr>
          <w:rFonts w:ascii="Times New Roman" w:hAnsi="Times New Roman"/>
          <w:color w:val="000000"/>
          <w:sz w:val="22"/>
          <w:szCs w:val="22"/>
        </w:rPr>
      </w:pPr>
    </w:p>
    <w:p w14:paraId="42C90894" w14:textId="14206F1E" w:rsidR="00526FF3" w:rsidRPr="0014791D" w:rsidRDefault="00526FF3" w:rsidP="0014791D">
      <w:pPr>
        <w:pStyle w:val="HTMLPreformatted"/>
      </w:pPr>
      <w:bookmarkStart w:id="2" w:name="_Hlk38811126"/>
      <w:r w:rsidRPr="00685D58">
        <w:rPr>
          <w:rFonts w:ascii="Arial" w:hAnsi="Arial" w:cs="Arial"/>
          <w:b/>
          <w:color w:val="0000FF"/>
          <w:lang w:val="en-GB"/>
        </w:rPr>
        <w:t>Source of the name of th</w:t>
      </w:r>
      <w:r>
        <w:rPr>
          <w:rFonts w:ascii="Arial" w:hAnsi="Arial" w:cs="Arial"/>
          <w:b/>
          <w:color w:val="0000FF"/>
          <w:lang w:val="en-GB"/>
        </w:rPr>
        <w:t>is</w:t>
      </w:r>
      <w:r w:rsidRPr="00685D58">
        <w:rPr>
          <w:rFonts w:ascii="Arial" w:hAnsi="Arial" w:cs="Arial"/>
          <w:b/>
          <w:color w:val="0000FF"/>
          <w:lang w:val="en-GB"/>
        </w:rPr>
        <w:t xml:space="preserve"> tax</w:t>
      </w:r>
      <w:r>
        <w:rPr>
          <w:rFonts w:ascii="Arial" w:hAnsi="Arial" w:cs="Arial"/>
          <w:b/>
          <w:color w:val="0000FF"/>
          <w:lang w:val="en-GB"/>
        </w:rPr>
        <w:t>on:</w:t>
      </w:r>
      <w:r w:rsidRPr="00685D58">
        <w:rPr>
          <w:rFonts w:ascii="Arial" w:hAnsi="Arial" w:cs="Arial"/>
          <w:b/>
          <w:color w:val="0000FF"/>
          <w:lang w:val="en-GB"/>
        </w:rPr>
        <w:t xml:space="preserve">  </w:t>
      </w:r>
      <w:r>
        <w:rPr>
          <w:rFonts w:ascii="Arial" w:hAnsi="Arial" w:cs="Arial"/>
          <w:lang w:val="en-GB"/>
        </w:rPr>
        <w:t xml:space="preserve">This genus is named after the </w:t>
      </w:r>
      <w:r w:rsidR="0014791D">
        <w:rPr>
          <w:rFonts w:ascii="Arial" w:hAnsi="Arial" w:cs="Arial"/>
          <w:lang w:val="en-GB"/>
        </w:rPr>
        <w:t xml:space="preserve">address of the San Diego State University </w:t>
      </w:r>
      <w:r w:rsidR="0014791D" w:rsidRPr="0014791D">
        <w:rPr>
          <w:rFonts w:ascii="Arial" w:hAnsi="Arial" w:cs="Arial"/>
          <w:lang w:val="en-GB"/>
        </w:rPr>
        <w:t>(</w:t>
      </w:r>
      <w:r w:rsidR="0014791D" w:rsidRPr="0014791D">
        <w:rPr>
          <w:rFonts w:ascii="Arial" w:hAnsi="Arial" w:cs="Arial"/>
        </w:rPr>
        <w:t>Campanile Drive</w:t>
      </w:r>
      <w:r w:rsidR="0014791D" w:rsidRPr="0014791D">
        <w:rPr>
          <w:rFonts w:ascii="Arial" w:hAnsi="Arial" w:cs="Arial"/>
          <w:lang w:val="en-GB"/>
        </w:rPr>
        <w:t xml:space="preserve">) </w:t>
      </w:r>
      <w:r w:rsidR="0014791D">
        <w:rPr>
          <w:rFonts w:ascii="Arial" w:hAnsi="Arial" w:cs="Arial"/>
          <w:lang w:val="en-GB"/>
        </w:rPr>
        <w:t xml:space="preserve">where the </w:t>
      </w:r>
      <w:r>
        <w:rPr>
          <w:rFonts w:ascii="Arial" w:hAnsi="Arial" w:cs="Arial"/>
          <w:lang w:val="en-GB"/>
        </w:rPr>
        <w:t xml:space="preserve">first isolate of its type </w:t>
      </w:r>
      <w:r w:rsidRPr="004A5998">
        <w:rPr>
          <w:rFonts w:ascii="Arial" w:hAnsi="Arial" w:cs="Arial"/>
          <w:lang w:val="en-GB"/>
        </w:rPr>
        <w:t>Vibrio</w:t>
      </w:r>
      <w:r>
        <w:rPr>
          <w:rFonts w:ascii="Arial" w:hAnsi="Arial" w:cs="Arial"/>
          <w:lang w:val="en-GB"/>
        </w:rPr>
        <w:t xml:space="preserve"> phage </w:t>
      </w:r>
      <w:r w:rsidR="0014791D">
        <w:rPr>
          <w:rFonts w:ascii="Arial" w:hAnsi="Arial" w:cs="Arial"/>
          <w:lang w:val="en-GB"/>
        </w:rPr>
        <w:t>YC was isolated.</w:t>
      </w:r>
    </w:p>
    <w:p w14:paraId="355AEAE3" w14:textId="77777777" w:rsidR="00526FF3" w:rsidRDefault="00526FF3" w:rsidP="00526FF3">
      <w:pPr>
        <w:rPr>
          <w:lang w:val="en-GB"/>
        </w:rPr>
      </w:pPr>
    </w:p>
    <w:p w14:paraId="05710D77" w14:textId="10987B4D" w:rsidR="00526FF3" w:rsidRPr="00526FF3" w:rsidRDefault="00526FF3" w:rsidP="00526FF3">
      <w:pPr>
        <w:pStyle w:val="HTMLPreformatted"/>
        <w:rPr>
          <w:rFonts w:ascii="Arial" w:hAnsi="Arial" w:cs="Arial"/>
        </w:rPr>
      </w:pPr>
      <w:r w:rsidRPr="00805C88">
        <w:rPr>
          <w:rFonts w:ascii="Arial" w:hAnsi="Arial" w:cs="Arial"/>
          <w:b/>
          <w:color w:val="0000FF"/>
          <w:lang w:val="en-GB"/>
        </w:rPr>
        <w:t>History:</w:t>
      </w:r>
      <w:r>
        <w:rPr>
          <w:rFonts w:ascii="Arial" w:hAnsi="Arial" w:cs="Arial"/>
          <w:b/>
          <w:color w:val="0000FF"/>
          <w:lang w:val="en-GB"/>
        </w:rPr>
        <w:t xml:space="preserve">  </w:t>
      </w:r>
      <w:r>
        <w:rPr>
          <w:rFonts w:ascii="Arial" w:hAnsi="Arial" w:cs="Arial"/>
          <w:bCs/>
          <w:lang w:val="en-GB"/>
        </w:rPr>
        <w:t xml:space="preserve">This phage was isolated in the </w:t>
      </w:r>
      <w:r w:rsidR="00876D84">
        <w:rPr>
          <w:rFonts w:ascii="Arial" w:hAnsi="Arial" w:cs="Arial"/>
          <w:bCs/>
          <w:lang w:val="en-GB"/>
        </w:rPr>
        <w:t>USA using</w:t>
      </w:r>
      <w:r>
        <w:rPr>
          <w:rFonts w:ascii="Arial" w:hAnsi="Arial" w:cs="Arial"/>
          <w:bCs/>
          <w:lang w:val="en-GB"/>
        </w:rPr>
        <w:t xml:space="preserve"> </w:t>
      </w:r>
      <w:r w:rsidRPr="00876D84">
        <w:rPr>
          <w:rStyle w:val="feature"/>
          <w:rFonts w:ascii="Arial" w:hAnsi="Arial" w:cs="Arial"/>
          <w:i/>
          <w:iCs/>
        </w:rPr>
        <w:t>Vibrio coralliilyticus</w:t>
      </w:r>
      <w:r>
        <w:rPr>
          <w:rStyle w:val="feature"/>
          <w:rFonts w:ascii="Arial" w:hAnsi="Arial" w:cs="Arial"/>
        </w:rPr>
        <w:t xml:space="preserve"> P1 </w:t>
      </w:r>
      <w:r>
        <w:rPr>
          <w:rFonts w:ascii="Arial" w:hAnsi="Arial" w:cs="Arial"/>
          <w:bCs/>
          <w:lang w:val="en-GB"/>
        </w:rPr>
        <w:t>as the host bacterium.</w:t>
      </w:r>
    </w:p>
    <w:p w14:paraId="5D1E4500" w14:textId="77777777" w:rsidR="00526FF3" w:rsidRDefault="00526FF3" w:rsidP="00526FF3">
      <w:pPr>
        <w:rPr>
          <w:rFonts w:ascii="Arial" w:hAnsi="Arial" w:cs="Arial"/>
          <w:bCs/>
          <w:sz w:val="20"/>
          <w:szCs w:val="20"/>
          <w:lang w:val="en-GB"/>
        </w:rPr>
      </w:pPr>
    </w:p>
    <w:p w14:paraId="6D4A08BC" w14:textId="77777777" w:rsidR="00526FF3" w:rsidRPr="004622F1" w:rsidRDefault="00526FF3" w:rsidP="00526FF3">
      <w:pPr>
        <w:rPr>
          <w:rFonts w:ascii="Arial" w:hAnsi="Arial" w:cs="Arial"/>
          <w:bCs/>
          <w:sz w:val="20"/>
          <w:szCs w:val="20"/>
          <w:lang w:val="en-GB"/>
        </w:rPr>
      </w:pPr>
      <w:r>
        <w:rPr>
          <w:rFonts w:ascii="Arial" w:hAnsi="Arial" w:cs="Arial"/>
          <w:b/>
          <w:color w:val="0000FF"/>
          <w:sz w:val="20"/>
          <w:szCs w:val="20"/>
          <w:lang w:val="en-GB"/>
        </w:rPr>
        <w:t xml:space="preserve">Reference:   </w:t>
      </w:r>
      <w:r w:rsidRPr="00DA0624">
        <w:rPr>
          <w:rFonts w:ascii="Arial" w:hAnsi="Arial" w:cs="Arial"/>
          <w:bCs/>
          <w:sz w:val="20"/>
          <w:szCs w:val="20"/>
          <w:lang w:val="en-GB"/>
        </w:rPr>
        <w:t>None</w:t>
      </w:r>
    </w:p>
    <w:p w14:paraId="4C3DF82D" w14:textId="77777777" w:rsidR="00526FF3" w:rsidRPr="00C0396D" w:rsidRDefault="00526FF3" w:rsidP="00526FF3">
      <w:pPr>
        <w:rPr>
          <w:rFonts w:ascii="Arial" w:hAnsi="Arial" w:cs="Arial"/>
          <w:bCs/>
          <w:sz w:val="20"/>
          <w:szCs w:val="20"/>
          <w:lang w:val="en-GB"/>
        </w:rPr>
      </w:pPr>
    </w:p>
    <w:p w14:paraId="0066B523" w14:textId="77777777" w:rsidR="00526FF3" w:rsidRDefault="00526FF3" w:rsidP="00526FF3">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7F3FAA92" w14:textId="77777777" w:rsidR="00526FF3" w:rsidRDefault="00526FF3" w:rsidP="00526FF3">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005"/>
        <w:gridCol w:w="1215"/>
        <w:gridCol w:w="1503"/>
        <w:gridCol w:w="876"/>
        <w:gridCol w:w="694"/>
        <w:gridCol w:w="850"/>
        <w:gridCol w:w="800"/>
      </w:tblGrid>
      <w:tr w:rsidR="00526FF3" w:rsidRPr="008E7E3B" w14:paraId="483E714D" w14:textId="77777777" w:rsidTr="006169FF">
        <w:tc>
          <w:tcPr>
            <w:tcW w:w="1005" w:type="dxa"/>
          </w:tcPr>
          <w:p w14:paraId="487F9F59" w14:textId="77777777" w:rsidR="00526FF3" w:rsidRPr="00876D84" w:rsidRDefault="00526FF3" w:rsidP="006169FF">
            <w:pPr>
              <w:rPr>
                <w:rFonts w:ascii="Arial" w:hAnsi="Arial" w:cs="Arial"/>
                <w:sz w:val="20"/>
                <w:szCs w:val="20"/>
                <w:lang w:val="en-GB"/>
              </w:rPr>
            </w:pPr>
            <w:r w:rsidRPr="00876D84">
              <w:rPr>
                <w:rFonts w:ascii="Arial" w:hAnsi="Arial" w:cs="Arial"/>
                <w:sz w:val="20"/>
                <w:szCs w:val="20"/>
                <w:lang w:val="en-GB"/>
              </w:rPr>
              <w:t>Phage name</w:t>
            </w:r>
          </w:p>
        </w:tc>
        <w:tc>
          <w:tcPr>
            <w:tcW w:w="1215" w:type="dxa"/>
          </w:tcPr>
          <w:p w14:paraId="6310E861" w14:textId="77777777" w:rsidR="00526FF3" w:rsidRPr="00876D84" w:rsidRDefault="00526FF3" w:rsidP="006169FF">
            <w:pPr>
              <w:rPr>
                <w:rFonts w:ascii="Arial" w:hAnsi="Arial" w:cs="Arial"/>
                <w:sz w:val="20"/>
                <w:szCs w:val="20"/>
                <w:lang w:val="en-GB"/>
              </w:rPr>
            </w:pPr>
            <w:r w:rsidRPr="00876D84">
              <w:rPr>
                <w:rFonts w:ascii="Arial" w:hAnsi="Arial" w:cs="Arial"/>
                <w:sz w:val="20"/>
                <w:szCs w:val="20"/>
                <w:lang w:val="en-GB"/>
              </w:rPr>
              <w:t>RefSeq No.</w:t>
            </w:r>
          </w:p>
        </w:tc>
        <w:tc>
          <w:tcPr>
            <w:tcW w:w="1503" w:type="dxa"/>
          </w:tcPr>
          <w:p w14:paraId="1AAFC348" w14:textId="77777777" w:rsidR="00526FF3" w:rsidRPr="00876D84" w:rsidRDefault="00526FF3" w:rsidP="006169FF">
            <w:pPr>
              <w:rPr>
                <w:rFonts w:ascii="Arial" w:hAnsi="Arial" w:cs="Arial"/>
                <w:sz w:val="20"/>
                <w:szCs w:val="20"/>
                <w:lang w:val="en-GB"/>
              </w:rPr>
            </w:pPr>
            <w:r w:rsidRPr="00876D84">
              <w:rPr>
                <w:rFonts w:ascii="Arial" w:hAnsi="Arial" w:cs="Arial"/>
                <w:sz w:val="20"/>
                <w:szCs w:val="20"/>
                <w:lang w:val="en-GB"/>
              </w:rPr>
              <w:t xml:space="preserve">INSDC </w:t>
            </w:r>
          </w:p>
        </w:tc>
        <w:tc>
          <w:tcPr>
            <w:tcW w:w="876" w:type="dxa"/>
          </w:tcPr>
          <w:p w14:paraId="63E3662A" w14:textId="77777777" w:rsidR="00526FF3" w:rsidRPr="00876D84" w:rsidRDefault="00526FF3" w:rsidP="006169FF">
            <w:pPr>
              <w:rPr>
                <w:rFonts w:ascii="Arial" w:hAnsi="Arial" w:cs="Arial"/>
                <w:sz w:val="20"/>
                <w:szCs w:val="20"/>
                <w:lang w:val="en-GB"/>
              </w:rPr>
            </w:pPr>
            <w:r w:rsidRPr="00876D84">
              <w:rPr>
                <w:rFonts w:ascii="Arial" w:hAnsi="Arial" w:cs="Arial"/>
                <w:sz w:val="20"/>
                <w:szCs w:val="20"/>
                <w:lang w:val="en-GB"/>
              </w:rPr>
              <w:t>Size (Kb)</w:t>
            </w:r>
          </w:p>
        </w:tc>
        <w:tc>
          <w:tcPr>
            <w:tcW w:w="694" w:type="dxa"/>
          </w:tcPr>
          <w:p w14:paraId="25D33E43" w14:textId="77777777" w:rsidR="00526FF3" w:rsidRPr="00876D84" w:rsidRDefault="00526FF3" w:rsidP="006169FF">
            <w:pPr>
              <w:rPr>
                <w:rFonts w:ascii="Arial" w:hAnsi="Arial" w:cs="Arial"/>
                <w:sz w:val="20"/>
                <w:szCs w:val="20"/>
                <w:lang w:val="en-GB"/>
              </w:rPr>
            </w:pPr>
            <w:r w:rsidRPr="00876D84">
              <w:rPr>
                <w:rFonts w:ascii="Arial" w:hAnsi="Arial" w:cs="Arial"/>
                <w:sz w:val="20"/>
                <w:szCs w:val="20"/>
                <w:lang w:val="en-GB"/>
              </w:rPr>
              <w:t xml:space="preserve">GC% </w:t>
            </w:r>
          </w:p>
        </w:tc>
        <w:tc>
          <w:tcPr>
            <w:tcW w:w="850" w:type="dxa"/>
          </w:tcPr>
          <w:p w14:paraId="3408647C" w14:textId="77777777" w:rsidR="00526FF3" w:rsidRPr="00876D84" w:rsidRDefault="00526FF3" w:rsidP="006169FF">
            <w:pPr>
              <w:rPr>
                <w:rFonts w:ascii="Arial" w:hAnsi="Arial" w:cs="Arial"/>
                <w:sz w:val="20"/>
                <w:szCs w:val="20"/>
                <w:lang w:val="en-GB"/>
              </w:rPr>
            </w:pPr>
            <w:r w:rsidRPr="00876D84">
              <w:rPr>
                <w:rFonts w:ascii="Arial" w:hAnsi="Arial" w:cs="Arial"/>
                <w:sz w:val="20"/>
                <w:szCs w:val="20"/>
                <w:lang w:val="en-GB"/>
              </w:rPr>
              <w:t xml:space="preserve">Protein </w:t>
            </w:r>
          </w:p>
        </w:tc>
        <w:tc>
          <w:tcPr>
            <w:tcW w:w="800" w:type="dxa"/>
          </w:tcPr>
          <w:p w14:paraId="4103C236" w14:textId="77777777" w:rsidR="00526FF3" w:rsidRPr="00876D84" w:rsidRDefault="00526FF3" w:rsidP="006169FF">
            <w:pPr>
              <w:rPr>
                <w:rFonts w:ascii="Arial" w:hAnsi="Arial" w:cs="Arial"/>
                <w:sz w:val="20"/>
                <w:szCs w:val="20"/>
                <w:lang w:val="en-GB"/>
              </w:rPr>
            </w:pPr>
            <w:r w:rsidRPr="00876D84">
              <w:rPr>
                <w:rFonts w:ascii="Arial" w:hAnsi="Arial" w:cs="Arial"/>
                <w:sz w:val="20"/>
                <w:szCs w:val="20"/>
                <w:lang w:val="en-GB"/>
              </w:rPr>
              <w:t>tRNAs</w:t>
            </w:r>
          </w:p>
        </w:tc>
      </w:tr>
      <w:tr w:rsidR="0014791D" w:rsidRPr="008E7E3B" w14:paraId="7AF2153C" w14:textId="77777777" w:rsidTr="006169FF">
        <w:tc>
          <w:tcPr>
            <w:tcW w:w="1005" w:type="dxa"/>
          </w:tcPr>
          <w:p w14:paraId="1E8D6F17" w14:textId="39ED4ECD" w:rsidR="0014791D" w:rsidRPr="00876D84" w:rsidRDefault="0014791D" w:rsidP="0014791D">
            <w:pPr>
              <w:rPr>
                <w:rFonts w:ascii="Arial" w:hAnsi="Arial" w:cs="Arial"/>
                <w:sz w:val="20"/>
                <w:szCs w:val="20"/>
                <w:lang w:val="en-GB"/>
              </w:rPr>
            </w:pPr>
            <w:r w:rsidRPr="00876D84">
              <w:rPr>
                <w:rFonts w:ascii="Arial" w:hAnsi="Arial" w:cs="Arial"/>
                <w:sz w:val="20"/>
                <w:szCs w:val="20"/>
                <w:lang w:val="en-GB"/>
              </w:rPr>
              <w:t>YC</w:t>
            </w:r>
          </w:p>
        </w:tc>
        <w:tc>
          <w:tcPr>
            <w:tcW w:w="1215" w:type="dxa"/>
            <w:vAlign w:val="center"/>
          </w:tcPr>
          <w:p w14:paraId="32EB9036" w14:textId="77777777" w:rsidR="0014791D" w:rsidRPr="00876D84" w:rsidRDefault="0014791D" w:rsidP="0014791D">
            <w:pPr>
              <w:rPr>
                <w:rFonts w:ascii="Arial" w:hAnsi="Arial" w:cs="Arial"/>
                <w:sz w:val="20"/>
                <w:szCs w:val="20"/>
                <w:lang w:val="en-GB"/>
              </w:rPr>
            </w:pPr>
          </w:p>
        </w:tc>
        <w:tc>
          <w:tcPr>
            <w:tcW w:w="1503" w:type="dxa"/>
            <w:vAlign w:val="center"/>
          </w:tcPr>
          <w:p w14:paraId="12082CB4" w14:textId="29B2CC60" w:rsidR="0014791D" w:rsidRPr="00876D84" w:rsidRDefault="00002E70" w:rsidP="0014791D">
            <w:pPr>
              <w:rPr>
                <w:rFonts w:ascii="Arial" w:hAnsi="Arial" w:cs="Arial"/>
                <w:sz w:val="20"/>
                <w:szCs w:val="20"/>
                <w:lang w:val="en-GB"/>
              </w:rPr>
            </w:pPr>
            <w:hyperlink r:id="rId18" w:tgtFrame="_blank" w:history="1">
              <w:r w:rsidR="0014791D" w:rsidRPr="00876D84">
                <w:rPr>
                  <w:rStyle w:val="Hyperlink"/>
                  <w:rFonts w:ascii="Arial" w:eastAsia="Times" w:hAnsi="Arial" w:cs="Arial"/>
                  <w:sz w:val="20"/>
                  <w:szCs w:val="20"/>
                </w:rPr>
                <w:t>MH375644.1</w:t>
              </w:r>
            </w:hyperlink>
          </w:p>
        </w:tc>
        <w:tc>
          <w:tcPr>
            <w:tcW w:w="876" w:type="dxa"/>
            <w:vAlign w:val="center"/>
          </w:tcPr>
          <w:p w14:paraId="5EA7BAFF" w14:textId="4B573798" w:rsidR="0014791D" w:rsidRPr="00876D84" w:rsidRDefault="0014791D" w:rsidP="0014791D">
            <w:pPr>
              <w:rPr>
                <w:rFonts w:ascii="Arial" w:hAnsi="Arial" w:cs="Arial"/>
                <w:sz w:val="20"/>
                <w:szCs w:val="20"/>
                <w:lang w:val="en-GB"/>
              </w:rPr>
            </w:pPr>
            <w:r w:rsidRPr="00876D84">
              <w:rPr>
                <w:rFonts w:ascii="Arial" w:hAnsi="Arial" w:cs="Arial"/>
                <w:sz w:val="20"/>
                <w:szCs w:val="20"/>
              </w:rPr>
              <w:t>147.89</w:t>
            </w:r>
          </w:p>
        </w:tc>
        <w:tc>
          <w:tcPr>
            <w:tcW w:w="694" w:type="dxa"/>
            <w:vAlign w:val="center"/>
          </w:tcPr>
          <w:p w14:paraId="63BDBF06" w14:textId="6BFCAF50" w:rsidR="0014791D" w:rsidRPr="00876D84" w:rsidRDefault="0014791D" w:rsidP="0014791D">
            <w:pPr>
              <w:rPr>
                <w:rFonts w:ascii="Arial" w:hAnsi="Arial" w:cs="Arial"/>
                <w:sz w:val="20"/>
                <w:szCs w:val="20"/>
                <w:lang w:val="en-GB"/>
              </w:rPr>
            </w:pPr>
            <w:r w:rsidRPr="00876D84">
              <w:rPr>
                <w:rFonts w:ascii="Arial" w:hAnsi="Arial" w:cs="Arial"/>
                <w:sz w:val="20"/>
                <w:szCs w:val="20"/>
              </w:rPr>
              <w:t>47.3</w:t>
            </w:r>
          </w:p>
        </w:tc>
        <w:tc>
          <w:tcPr>
            <w:tcW w:w="850" w:type="dxa"/>
            <w:vAlign w:val="center"/>
          </w:tcPr>
          <w:p w14:paraId="015622B9" w14:textId="57DE7BE2" w:rsidR="0014791D" w:rsidRPr="00876D84" w:rsidRDefault="00002E70" w:rsidP="0014791D">
            <w:pPr>
              <w:rPr>
                <w:rFonts w:ascii="Arial" w:hAnsi="Arial" w:cs="Arial"/>
                <w:sz w:val="20"/>
                <w:szCs w:val="20"/>
                <w:lang w:val="en-GB"/>
              </w:rPr>
            </w:pPr>
            <w:hyperlink r:id="rId19" w:anchor="!/proteins/72098/400234|Vibrio phage YC/viral segment/" w:history="1">
              <w:r w:rsidR="0014791D" w:rsidRPr="00876D84">
                <w:rPr>
                  <w:rStyle w:val="Hyperlink"/>
                  <w:rFonts w:ascii="Arial" w:eastAsia="Times" w:hAnsi="Arial" w:cs="Arial"/>
                  <w:color w:val="000080"/>
                  <w:sz w:val="20"/>
                  <w:szCs w:val="20"/>
                </w:rPr>
                <w:t>195</w:t>
              </w:r>
            </w:hyperlink>
          </w:p>
        </w:tc>
        <w:tc>
          <w:tcPr>
            <w:tcW w:w="800" w:type="dxa"/>
            <w:vAlign w:val="center"/>
          </w:tcPr>
          <w:p w14:paraId="607EC901" w14:textId="6589C5DF" w:rsidR="0014791D" w:rsidRPr="00876D84" w:rsidRDefault="0014791D" w:rsidP="0014791D">
            <w:pPr>
              <w:rPr>
                <w:rFonts w:ascii="Arial" w:hAnsi="Arial" w:cs="Arial"/>
                <w:sz w:val="20"/>
                <w:szCs w:val="20"/>
                <w:lang w:val="en-GB"/>
              </w:rPr>
            </w:pPr>
            <w:r w:rsidRPr="00876D84">
              <w:rPr>
                <w:rFonts w:ascii="Arial" w:hAnsi="Arial" w:cs="Arial"/>
                <w:sz w:val="20"/>
                <w:szCs w:val="20"/>
                <w:lang w:val="en-GB"/>
              </w:rPr>
              <w:t>0</w:t>
            </w:r>
          </w:p>
        </w:tc>
      </w:tr>
    </w:tbl>
    <w:p w14:paraId="209FF9C1" w14:textId="77777777" w:rsidR="00526FF3" w:rsidRDefault="00526FF3" w:rsidP="00526FF3">
      <w:pPr>
        <w:rPr>
          <w:rFonts w:ascii="Arial" w:hAnsi="Arial" w:cs="Arial"/>
          <w:b/>
          <w:sz w:val="20"/>
          <w:szCs w:val="20"/>
          <w:lang w:val="en-GB"/>
        </w:rPr>
      </w:pPr>
    </w:p>
    <w:p w14:paraId="343D2E11" w14:textId="6ABE5DBE" w:rsidR="00526FF3" w:rsidRDefault="00526FF3" w:rsidP="00526FF3">
      <w:pPr>
        <w:rPr>
          <w:rFonts w:ascii="Arial" w:hAnsi="Arial" w:cs="Arial"/>
          <w:sz w:val="20"/>
          <w:szCs w:val="20"/>
          <w:lang w:val="en-GB"/>
        </w:rPr>
      </w:pPr>
      <w:r>
        <w:rPr>
          <w:rFonts w:ascii="Arial" w:hAnsi="Arial" w:cs="Arial"/>
          <w:b/>
          <w:color w:val="0000FF"/>
          <w:sz w:val="20"/>
          <w:szCs w:val="20"/>
          <w:lang w:val="en-GB"/>
        </w:rPr>
        <w:t xml:space="preserve">BLASTN homologs:  </w:t>
      </w:r>
      <w:r w:rsidRPr="00D148E9">
        <w:rPr>
          <w:rFonts w:ascii="Arial" w:hAnsi="Arial" w:cs="Arial"/>
          <w:bCs/>
          <w:sz w:val="20"/>
          <w:szCs w:val="20"/>
          <w:lang w:val="en-GB"/>
        </w:rPr>
        <w:t>In the case of the Vibrio and Aeromonas phages BLASTN analysis was carried out at NCBI [1-3].</w:t>
      </w:r>
      <w:r w:rsidRPr="00D148E9">
        <w:rPr>
          <w:rFonts w:ascii="Arial" w:hAnsi="Arial" w:cs="Arial"/>
          <w:b/>
          <w:sz w:val="20"/>
          <w:szCs w:val="20"/>
          <w:lang w:val="en-GB"/>
        </w:rPr>
        <w:t xml:space="preserve">  </w:t>
      </w:r>
      <w:r>
        <w:rPr>
          <w:rFonts w:ascii="Arial" w:hAnsi="Arial" w:cs="Arial"/>
          <w:sz w:val="20"/>
          <w:szCs w:val="20"/>
          <w:lang w:val="en-GB"/>
        </w:rPr>
        <w:t xml:space="preserve">The remainder of the phages were analyzed using </w:t>
      </w:r>
      <w:r w:rsidR="00876D84">
        <w:rPr>
          <w:rFonts w:ascii="Arial" w:hAnsi="Arial" w:cs="Arial"/>
          <w:sz w:val="20"/>
          <w:szCs w:val="20"/>
          <w:lang w:val="en-GB"/>
        </w:rPr>
        <w:t>VIRIDIC [</w:t>
      </w:r>
      <w:r>
        <w:rPr>
          <w:rFonts w:ascii="Arial" w:hAnsi="Arial" w:cs="Arial"/>
          <w:sz w:val="20"/>
          <w:szCs w:val="20"/>
          <w:lang w:val="en-GB"/>
        </w:rPr>
        <w:t>10].</w:t>
      </w:r>
      <w:r w:rsidR="00DE7AB1">
        <w:rPr>
          <w:rFonts w:ascii="Arial" w:hAnsi="Arial" w:cs="Arial"/>
          <w:sz w:val="20"/>
          <w:szCs w:val="20"/>
          <w:lang w:val="en-GB"/>
        </w:rPr>
        <w:t xml:space="preserve">  Genomic orphan.</w:t>
      </w:r>
    </w:p>
    <w:p w14:paraId="2A1D0A8F" w14:textId="77777777" w:rsidR="00526FF3" w:rsidRDefault="00526FF3" w:rsidP="00526FF3">
      <w:pPr>
        <w:rPr>
          <w:rFonts w:ascii="Arial" w:hAnsi="Arial" w:cs="Arial"/>
          <w:sz w:val="20"/>
          <w:szCs w:val="20"/>
          <w:lang w:val="en-GB"/>
        </w:rPr>
      </w:pPr>
    </w:p>
    <w:p w14:paraId="372AD542" w14:textId="77777777" w:rsidR="00526FF3" w:rsidRPr="00876D84" w:rsidRDefault="00526FF3" w:rsidP="00526FF3">
      <w:pPr>
        <w:rPr>
          <w:rFonts w:ascii="Arial" w:hAnsi="Arial" w:cs="Arial"/>
          <w:bCs/>
          <w:sz w:val="20"/>
          <w:szCs w:val="20"/>
        </w:rPr>
      </w:pPr>
      <w:r w:rsidRPr="00876D84">
        <w:rPr>
          <w:rFonts w:ascii="Arial" w:hAnsi="Arial" w:cs="Arial"/>
          <w:b/>
          <w:color w:val="0000FF"/>
          <w:sz w:val="20"/>
          <w:szCs w:val="20"/>
        </w:rPr>
        <w:t xml:space="preserve">VIRIDIC analysis:  </w:t>
      </w:r>
      <w:r w:rsidRPr="00876D84">
        <w:rPr>
          <w:rFonts w:ascii="Arial" w:hAnsi="Arial" w:cs="Arial"/>
          <w:bCs/>
          <w:sz w:val="20"/>
          <w:szCs w:val="20"/>
        </w:rPr>
        <w:t>Not carried out</w:t>
      </w:r>
    </w:p>
    <w:p w14:paraId="01441F7E" w14:textId="77777777" w:rsidR="00526FF3" w:rsidRPr="00876D84" w:rsidRDefault="00526FF3" w:rsidP="00526FF3">
      <w:pPr>
        <w:rPr>
          <w:rFonts w:ascii="Arial" w:hAnsi="Arial" w:cs="Arial"/>
          <w:b/>
          <w:sz w:val="20"/>
          <w:szCs w:val="20"/>
        </w:rPr>
      </w:pPr>
    </w:p>
    <w:p w14:paraId="2D78E86F" w14:textId="77777777" w:rsidR="00526FF3" w:rsidRPr="00876D84" w:rsidRDefault="00526FF3" w:rsidP="00526FF3">
      <w:pPr>
        <w:rPr>
          <w:rFonts w:ascii="Arial" w:hAnsi="Arial" w:cs="Arial"/>
          <w:b/>
          <w:color w:val="0000FF"/>
          <w:sz w:val="20"/>
          <w:szCs w:val="20"/>
          <w:lang w:val="en-GB"/>
        </w:rPr>
      </w:pPr>
      <w:r w:rsidRPr="00876D84">
        <w:rPr>
          <w:rFonts w:ascii="Arial" w:hAnsi="Arial" w:cs="Arial"/>
          <w:b/>
          <w:color w:val="0000FF"/>
          <w:sz w:val="20"/>
          <w:szCs w:val="20"/>
          <w:lang w:val="en-GB"/>
        </w:rPr>
        <w:t xml:space="preserve">Electron micrograph: </w:t>
      </w:r>
      <w:r w:rsidRPr="00876D84">
        <w:rPr>
          <w:rFonts w:ascii="Arial" w:hAnsi="Arial" w:cs="Arial"/>
          <w:sz w:val="20"/>
          <w:szCs w:val="20"/>
          <w:lang w:val="en-GB"/>
        </w:rPr>
        <w:t>None available</w:t>
      </w:r>
    </w:p>
    <w:p w14:paraId="1279C4FE" w14:textId="77777777" w:rsidR="00526FF3" w:rsidRDefault="00526FF3" w:rsidP="00526FF3">
      <w:pPr>
        <w:jc w:val="center"/>
        <w:rPr>
          <w:rFonts w:ascii="Arial" w:hAnsi="Arial" w:cs="Arial"/>
          <w:b/>
          <w:color w:val="0000FF"/>
          <w:sz w:val="20"/>
          <w:szCs w:val="20"/>
          <w:lang w:val="en-GB"/>
        </w:rPr>
      </w:pPr>
    </w:p>
    <w:p w14:paraId="6486FB02" w14:textId="74FD7EEB" w:rsidR="00526FF3" w:rsidRDefault="00526FF3" w:rsidP="00526FF3">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YC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faster to compute. See: Anisimova M., Gascuel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29585CCC" w14:textId="1E30E9B8" w:rsidR="00526FF3" w:rsidRDefault="00526FF3" w:rsidP="00526FF3">
      <w:pPr>
        <w:rPr>
          <w:rFonts w:ascii="Arial" w:hAnsi="Arial" w:cs="Arial"/>
          <w:b/>
          <w:sz w:val="22"/>
          <w:szCs w:val="22"/>
        </w:rPr>
      </w:pPr>
    </w:p>
    <w:p w14:paraId="3DECD0D5" w14:textId="5582F642" w:rsidR="00526FF3" w:rsidRPr="00121243" w:rsidRDefault="00526FF3" w:rsidP="00526FF3">
      <w:pPr>
        <w:rPr>
          <w:rFonts w:ascii="Arial" w:hAnsi="Arial" w:cs="Arial"/>
          <w:b/>
          <w:sz w:val="22"/>
          <w:szCs w:val="22"/>
        </w:rPr>
      </w:pPr>
      <w:r>
        <w:rPr>
          <w:rFonts w:ascii="Arial" w:hAnsi="Arial" w:cs="Arial"/>
          <w:b/>
          <w:noProof/>
          <w:sz w:val="22"/>
          <w:szCs w:val="22"/>
        </w:rPr>
        <mc:AlternateContent>
          <mc:Choice Requires="wps">
            <w:drawing>
              <wp:anchor distT="0" distB="0" distL="114300" distR="114300" simplePos="0" relativeHeight="251664384" behindDoc="0" locked="0" layoutInCell="1" allowOverlap="1" wp14:anchorId="4114433C" wp14:editId="7F55E735">
                <wp:simplePos x="0" y="0"/>
                <wp:positionH relativeFrom="column">
                  <wp:posOffset>2247900</wp:posOffset>
                </wp:positionH>
                <wp:positionV relativeFrom="paragraph">
                  <wp:posOffset>152400</wp:posOffset>
                </wp:positionV>
                <wp:extent cx="3028950" cy="184150"/>
                <wp:effectExtent l="19050" t="19050" r="19050" b="25400"/>
                <wp:wrapNone/>
                <wp:docPr id="7" name="Rectangle 7"/>
                <wp:cNvGraphicFramePr/>
                <a:graphic xmlns:a="http://schemas.openxmlformats.org/drawingml/2006/main">
                  <a:graphicData uri="http://schemas.microsoft.com/office/word/2010/wordprocessingShape">
                    <wps:wsp>
                      <wps:cNvSpPr/>
                      <wps:spPr>
                        <a:xfrm>
                          <a:off x="0" y="0"/>
                          <a:ext cx="3028950" cy="184150"/>
                        </a:xfrm>
                        <a:prstGeom prst="rect">
                          <a:avLst/>
                        </a:prstGeom>
                        <a:noFill/>
                        <a:ln w="28575"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F3EFD1" id="Rectangle 7" o:spid="_x0000_s1026" style="position:absolute;margin-left:177pt;margin-top:12pt;width:238.5pt;height:1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" filled="f" strokecolor="#00b050" strokeweight="2.25pt"/>
            </w:pict>
          </mc:Fallback>
        </mc:AlternateContent>
      </w:r>
      <w:r>
        <w:rPr>
          <w:rFonts w:ascii="Arial" w:hAnsi="Arial" w:cs="Arial"/>
          <w:b/>
          <w:noProof/>
          <w:sz w:val="22"/>
          <w:szCs w:val="22"/>
        </w:rPr>
        <w:drawing>
          <wp:inline distT="0" distB="0" distL="0" distR="0" wp14:anchorId="3C7A8815" wp14:editId="43C37508">
            <wp:extent cx="5727700" cy="4212590"/>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kermannviridae 1.tif"/>
                    <pic:cNvPicPr/>
                  </pic:nvPicPr>
                  <pic:blipFill>
                    <a:blip r:embed="rId16">
                      <a:extLst>
                        <a:ext uri="{28A0092B-C50C-407E-A947-70E740481C1C}">
                          <a14:useLocalDpi xmlns:a14="http://schemas.microsoft.com/office/drawing/2010/main" val="0"/>
                        </a:ext>
                      </a:extLst>
                    </a:blip>
                    <a:stretch>
                      <a:fillRect/>
                    </a:stretch>
                  </pic:blipFill>
                  <pic:spPr>
                    <a:xfrm>
                      <a:off x="0" y="0"/>
                      <a:ext cx="5727700" cy="4212590"/>
                    </a:xfrm>
                    <a:prstGeom prst="rect">
                      <a:avLst/>
                    </a:prstGeom>
                  </pic:spPr>
                </pic:pic>
              </a:graphicData>
            </a:graphic>
          </wp:inline>
        </w:drawing>
      </w:r>
      <w:r>
        <w:rPr>
          <w:rFonts w:ascii="Arial" w:hAnsi="Arial" w:cs="Arial"/>
          <w:b/>
          <w:noProof/>
          <w:sz w:val="22"/>
          <w:szCs w:val="22"/>
        </w:rPr>
        <w:drawing>
          <wp:inline distT="0" distB="0" distL="0" distR="0" wp14:anchorId="3C6D80DC" wp14:editId="4FF5404D">
            <wp:extent cx="5727700" cy="325120"/>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ckermannviridae 4.tif"/>
                    <pic:cNvPicPr/>
                  </pic:nvPicPr>
                  <pic:blipFill rotWithShape="1">
                    <a:blip r:embed="rId17">
                      <a:extLst>
                        <a:ext uri="{28A0092B-C50C-407E-A947-70E740481C1C}">
                          <a14:useLocalDpi xmlns:a14="http://schemas.microsoft.com/office/drawing/2010/main" val="0"/>
                        </a:ext>
                      </a:extLst>
                    </a:blip>
                    <a:srcRect t="72503"/>
                    <a:stretch/>
                  </pic:blipFill>
                  <pic:spPr bwMode="auto">
                    <a:xfrm>
                      <a:off x="0" y="0"/>
                      <a:ext cx="5727700" cy="325120"/>
                    </a:xfrm>
                    <a:prstGeom prst="rect">
                      <a:avLst/>
                    </a:prstGeom>
                    <a:ln>
                      <a:noFill/>
                    </a:ln>
                    <a:extLst>
                      <a:ext uri="{53640926-AAD7-44D8-BBD7-CCE9431645EC}">
                        <a14:shadowObscured xmlns:a14="http://schemas.microsoft.com/office/drawing/2010/main"/>
                      </a:ext>
                    </a:extLst>
                  </pic:spPr>
                </pic:pic>
              </a:graphicData>
            </a:graphic>
          </wp:inline>
        </w:drawing>
      </w:r>
    </w:p>
    <w:p w14:paraId="67E2A202" w14:textId="77777777" w:rsidR="00526FF3" w:rsidRDefault="00526FF3" w:rsidP="005458A0">
      <w:pPr>
        <w:rPr>
          <w:rFonts w:ascii="Arial" w:hAnsi="Arial" w:cs="Arial"/>
          <w:b/>
          <w:color w:val="0000FF"/>
          <w:sz w:val="20"/>
          <w:szCs w:val="20"/>
          <w:lang w:val="en-GB"/>
        </w:rPr>
      </w:pPr>
    </w:p>
    <w:bookmarkEnd w:id="2"/>
    <w:p w14:paraId="2626692C" w14:textId="77777777" w:rsidR="00526FF3" w:rsidRDefault="00526FF3" w:rsidP="005458A0">
      <w:pPr>
        <w:rPr>
          <w:rFonts w:ascii="Arial" w:hAnsi="Arial" w:cs="Arial"/>
          <w:b/>
          <w:color w:val="0000FF"/>
          <w:sz w:val="20"/>
          <w:szCs w:val="20"/>
          <w:lang w:val="en-GB"/>
        </w:rPr>
      </w:pPr>
    </w:p>
    <w:p w14:paraId="79627D53" w14:textId="77777777" w:rsidR="00526FF3" w:rsidRDefault="00526FF3" w:rsidP="005458A0">
      <w:pPr>
        <w:rPr>
          <w:rFonts w:ascii="Arial" w:hAnsi="Arial" w:cs="Arial"/>
          <w:b/>
          <w:color w:val="0000FF"/>
          <w:sz w:val="20"/>
          <w:szCs w:val="20"/>
          <w:lang w:val="en-GB"/>
        </w:rPr>
      </w:pPr>
    </w:p>
    <w:p w14:paraId="7E6AAE46" w14:textId="77777777" w:rsidR="00526FF3" w:rsidRDefault="00526FF3" w:rsidP="005458A0">
      <w:pPr>
        <w:rPr>
          <w:rFonts w:ascii="Arial" w:hAnsi="Arial" w:cs="Arial"/>
          <w:b/>
          <w:color w:val="0000FF"/>
          <w:sz w:val="20"/>
          <w:szCs w:val="20"/>
          <w:lang w:val="en-GB"/>
        </w:rPr>
      </w:pPr>
    </w:p>
    <w:p w14:paraId="425DA317" w14:textId="77777777" w:rsidR="00526FF3" w:rsidRDefault="00526FF3" w:rsidP="005458A0">
      <w:pPr>
        <w:rPr>
          <w:rFonts w:ascii="Arial" w:hAnsi="Arial" w:cs="Arial"/>
          <w:b/>
          <w:color w:val="0000FF"/>
          <w:sz w:val="20"/>
          <w:szCs w:val="20"/>
          <w:lang w:val="en-GB"/>
        </w:rPr>
      </w:pPr>
    </w:p>
    <w:p w14:paraId="29BC4F8E" w14:textId="74B156D9" w:rsidR="00194FB3" w:rsidRPr="00876D84" w:rsidRDefault="00194FB3" w:rsidP="00194FB3">
      <w:pPr>
        <w:pStyle w:val="BodyTextIndent"/>
        <w:numPr>
          <w:ilvl w:val="0"/>
          <w:numId w:val="2"/>
        </w:numPr>
        <w:rPr>
          <w:rFonts w:ascii="Arial" w:hAnsi="Arial" w:cs="Arial"/>
          <w:b/>
          <w:bCs/>
          <w:color w:val="FF0000"/>
          <w:sz w:val="22"/>
          <w:szCs w:val="22"/>
        </w:rPr>
      </w:pPr>
      <w:r w:rsidRPr="00876D84">
        <w:rPr>
          <w:rFonts w:ascii="Arial" w:hAnsi="Arial" w:cs="Arial"/>
          <w:b/>
          <w:bCs/>
          <w:color w:val="FF0000"/>
          <w:sz w:val="22"/>
          <w:szCs w:val="22"/>
        </w:rPr>
        <w:t xml:space="preserve">To create a new genus – </w:t>
      </w:r>
      <w:r w:rsidRPr="00876D84">
        <w:rPr>
          <w:rFonts w:ascii="Arial" w:hAnsi="Arial" w:cs="Arial"/>
          <w:b/>
          <w:bCs/>
          <w:i/>
          <w:iCs/>
          <w:color w:val="FF0000"/>
          <w:sz w:val="22"/>
          <w:szCs w:val="22"/>
          <w:lang w:val="en-GB"/>
        </w:rPr>
        <w:t>Kujavirus</w:t>
      </w:r>
    </w:p>
    <w:p w14:paraId="326F2601" w14:textId="77777777" w:rsidR="00526FF3" w:rsidRDefault="00526FF3" w:rsidP="005458A0">
      <w:pPr>
        <w:rPr>
          <w:rFonts w:ascii="Arial" w:hAnsi="Arial" w:cs="Arial"/>
          <w:b/>
          <w:color w:val="0000FF"/>
          <w:sz w:val="20"/>
          <w:szCs w:val="20"/>
          <w:lang w:val="en-GB"/>
        </w:rPr>
      </w:pPr>
    </w:p>
    <w:p w14:paraId="5E6B5AB5" w14:textId="77777777" w:rsidR="00526FF3" w:rsidRDefault="00526FF3" w:rsidP="005458A0">
      <w:pPr>
        <w:rPr>
          <w:rFonts w:ascii="Arial" w:hAnsi="Arial" w:cs="Arial"/>
          <w:b/>
          <w:color w:val="0000FF"/>
          <w:sz w:val="20"/>
          <w:szCs w:val="20"/>
          <w:lang w:val="en-GB"/>
        </w:rPr>
      </w:pPr>
    </w:p>
    <w:p w14:paraId="760913BD" w14:textId="3C6B0E1F" w:rsidR="00194FB3" w:rsidRPr="0014791D" w:rsidRDefault="00194FB3" w:rsidP="00194FB3">
      <w:pPr>
        <w:pStyle w:val="HTMLPreformatted"/>
      </w:pPr>
      <w:r w:rsidRPr="00685D58">
        <w:rPr>
          <w:rFonts w:ascii="Arial" w:hAnsi="Arial" w:cs="Arial"/>
          <w:b/>
          <w:color w:val="0000FF"/>
          <w:lang w:val="en-GB"/>
        </w:rPr>
        <w:t>Source of the name of th</w:t>
      </w:r>
      <w:r>
        <w:rPr>
          <w:rFonts w:ascii="Arial" w:hAnsi="Arial" w:cs="Arial"/>
          <w:b/>
          <w:color w:val="0000FF"/>
          <w:lang w:val="en-GB"/>
        </w:rPr>
        <w:t>is</w:t>
      </w:r>
      <w:r w:rsidRPr="00685D58">
        <w:rPr>
          <w:rFonts w:ascii="Arial" w:hAnsi="Arial" w:cs="Arial"/>
          <w:b/>
          <w:color w:val="0000FF"/>
          <w:lang w:val="en-GB"/>
        </w:rPr>
        <w:t xml:space="preserve"> tax</w:t>
      </w:r>
      <w:r>
        <w:rPr>
          <w:rFonts w:ascii="Arial" w:hAnsi="Arial" w:cs="Arial"/>
          <w:b/>
          <w:color w:val="0000FF"/>
          <w:lang w:val="en-GB"/>
        </w:rPr>
        <w:t>on:</w:t>
      </w:r>
      <w:r w:rsidRPr="00685D58">
        <w:rPr>
          <w:rFonts w:ascii="Arial" w:hAnsi="Arial" w:cs="Arial"/>
          <w:b/>
          <w:color w:val="0000FF"/>
          <w:lang w:val="en-GB"/>
        </w:rPr>
        <w:t xml:space="preserve">  </w:t>
      </w:r>
      <w:r>
        <w:rPr>
          <w:rFonts w:ascii="Arial" w:hAnsi="Arial" w:cs="Arial"/>
          <w:lang w:val="en-GB"/>
        </w:rPr>
        <w:t xml:space="preserve">This genus is named after the first isolate of its type </w:t>
      </w:r>
      <w:r w:rsidRPr="004A5998">
        <w:rPr>
          <w:rFonts w:ascii="Arial" w:hAnsi="Arial" w:cs="Arial"/>
          <w:lang w:val="en-GB"/>
        </w:rPr>
        <w:t>Vibrio</w:t>
      </w:r>
      <w:r w:rsidRPr="00194FB3">
        <w:rPr>
          <w:rFonts w:ascii="Arial" w:hAnsi="Arial" w:cs="Arial"/>
          <w:lang w:val="en-GB"/>
        </w:rPr>
        <w:t xml:space="preserve"> phage vB_VchM_Kuja</w:t>
      </w:r>
      <w:r w:rsidR="00DE7AB1">
        <w:rPr>
          <w:rFonts w:ascii="Arial" w:hAnsi="Arial" w:cs="Arial"/>
          <w:lang w:val="en-GB"/>
        </w:rPr>
        <w:t>.</w:t>
      </w:r>
    </w:p>
    <w:p w14:paraId="55471DFD" w14:textId="77777777" w:rsidR="00194FB3" w:rsidRDefault="00194FB3" w:rsidP="00194FB3">
      <w:pPr>
        <w:rPr>
          <w:lang w:val="en-GB"/>
        </w:rPr>
      </w:pPr>
    </w:p>
    <w:p w14:paraId="24565525" w14:textId="4CC2C92A" w:rsidR="00194FB3" w:rsidRPr="00526FF3" w:rsidRDefault="00194FB3" w:rsidP="00194FB3">
      <w:pPr>
        <w:pStyle w:val="HTMLPreformatted"/>
        <w:rPr>
          <w:rFonts w:ascii="Arial" w:hAnsi="Arial" w:cs="Arial"/>
        </w:rPr>
      </w:pPr>
      <w:r w:rsidRPr="00805C88">
        <w:rPr>
          <w:rFonts w:ascii="Arial" w:hAnsi="Arial" w:cs="Arial"/>
          <w:b/>
          <w:color w:val="0000FF"/>
          <w:lang w:val="en-GB"/>
        </w:rPr>
        <w:t>History:</w:t>
      </w:r>
      <w:r>
        <w:rPr>
          <w:rFonts w:ascii="Arial" w:hAnsi="Arial" w:cs="Arial"/>
          <w:b/>
          <w:color w:val="0000FF"/>
          <w:lang w:val="en-GB"/>
        </w:rPr>
        <w:t xml:space="preserve">  </w:t>
      </w:r>
      <w:r>
        <w:rPr>
          <w:rFonts w:ascii="Arial" w:hAnsi="Arial" w:cs="Arial"/>
          <w:bCs/>
          <w:lang w:val="en-GB"/>
        </w:rPr>
        <w:t xml:space="preserve">This phage was isolated </w:t>
      </w:r>
      <w:r w:rsidR="00DE7AB1">
        <w:rPr>
          <w:rFonts w:ascii="Arial" w:hAnsi="Arial" w:cs="Arial"/>
          <w:bCs/>
          <w:lang w:val="en-GB"/>
        </w:rPr>
        <w:t xml:space="preserve">from the Kuja River </w:t>
      </w:r>
      <w:r>
        <w:rPr>
          <w:rFonts w:ascii="Arial" w:hAnsi="Arial" w:cs="Arial"/>
          <w:bCs/>
          <w:lang w:val="en-GB"/>
        </w:rPr>
        <w:t xml:space="preserve">using </w:t>
      </w:r>
      <w:r w:rsidR="00DE7AB1" w:rsidRPr="00876D84">
        <w:rPr>
          <w:rStyle w:val="feature"/>
          <w:rFonts w:ascii="Arial" w:hAnsi="Arial" w:cs="Arial"/>
          <w:i/>
          <w:iCs/>
        </w:rPr>
        <w:t>Vibrio cholerae</w:t>
      </w:r>
      <w:r w:rsidR="00DE7AB1" w:rsidRPr="00DE7AB1">
        <w:rPr>
          <w:rStyle w:val="feature"/>
          <w:rFonts w:ascii="Arial" w:hAnsi="Arial" w:cs="Arial"/>
        </w:rPr>
        <w:t xml:space="preserve"> O1 El Tor</w:t>
      </w:r>
      <w:r w:rsidR="00DE7AB1">
        <w:rPr>
          <w:rStyle w:val="feature"/>
          <w:rFonts w:ascii="Arial" w:hAnsi="Arial" w:cs="Arial"/>
        </w:rPr>
        <w:t xml:space="preserve"> </w:t>
      </w:r>
      <w:r>
        <w:rPr>
          <w:rFonts w:ascii="Arial" w:hAnsi="Arial" w:cs="Arial"/>
          <w:bCs/>
          <w:lang w:val="en-GB"/>
        </w:rPr>
        <w:t>as the host bacterium.</w:t>
      </w:r>
    </w:p>
    <w:p w14:paraId="1F0D24F1" w14:textId="77777777" w:rsidR="00194FB3" w:rsidRDefault="00194FB3" w:rsidP="00194FB3">
      <w:pPr>
        <w:rPr>
          <w:rFonts w:ascii="Arial" w:hAnsi="Arial" w:cs="Arial"/>
          <w:bCs/>
          <w:sz w:val="20"/>
          <w:szCs w:val="20"/>
          <w:lang w:val="en-GB"/>
        </w:rPr>
      </w:pPr>
    </w:p>
    <w:p w14:paraId="564EE361" w14:textId="77777777" w:rsidR="00194FB3" w:rsidRPr="004622F1" w:rsidRDefault="00194FB3" w:rsidP="00194FB3">
      <w:pPr>
        <w:rPr>
          <w:rFonts w:ascii="Arial" w:hAnsi="Arial" w:cs="Arial"/>
          <w:bCs/>
          <w:sz w:val="20"/>
          <w:szCs w:val="20"/>
          <w:lang w:val="en-GB"/>
        </w:rPr>
      </w:pPr>
      <w:r>
        <w:rPr>
          <w:rFonts w:ascii="Arial" w:hAnsi="Arial" w:cs="Arial"/>
          <w:b/>
          <w:color w:val="0000FF"/>
          <w:sz w:val="20"/>
          <w:szCs w:val="20"/>
          <w:lang w:val="en-GB"/>
        </w:rPr>
        <w:lastRenderedPageBreak/>
        <w:t xml:space="preserve">Reference:   </w:t>
      </w:r>
      <w:r w:rsidRPr="00DA0624">
        <w:rPr>
          <w:rFonts w:ascii="Arial" w:hAnsi="Arial" w:cs="Arial"/>
          <w:bCs/>
          <w:sz w:val="20"/>
          <w:szCs w:val="20"/>
          <w:lang w:val="en-GB"/>
        </w:rPr>
        <w:t>None</w:t>
      </w:r>
    </w:p>
    <w:p w14:paraId="2B75D210" w14:textId="77777777" w:rsidR="00194FB3" w:rsidRPr="00C0396D" w:rsidRDefault="00194FB3" w:rsidP="00194FB3">
      <w:pPr>
        <w:rPr>
          <w:rFonts w:ascii="Arial" w:hAnsi="Arial" w:cs="Arial"/>
          <w:bCs/>
          <w:sz w:val="20"/>
          <w:szCs w:val="20"/>
          <w:lang w:val="en-GB"/>
        </w:rPr>
      </w:pPr>
    </w:p>
    <w:p w14:paraId="620870C6" w14:textId="77777777" w:rsidR="00194FB3" w:rsidRDefault="00194FB3" w:rsidP="00194FB3">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78DB4846" w14:textId="77777777" w:rsidR="00194FB3" w:rsidRDefault="00194FB3" w:rsidP="00194FB3">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584"/>
        <w:gridCol w:w="1215"/>
        <w:gridCol w:w="1503"/>
        <w:gridCol w:w="876"/>
        <w:gridCol w:w="694"/>
        <w:gridCol w:w="850"/>
        <w:gridCol w:w="800"/>
      </w:tblGrid>
      <w:tr w:rsidR="00194FB3" w:rsidRPr="008E7E3B" w14:paraId="6E794589" w14:textId="77777777" w:rsidTr="00DE7AB1">
        <w:tc>
          <w:tcPr>
            <w:tcW w:w="1584" w:type="dxa"/>
          </w:tcPr>
          <w:p w14:paraId="0F70984C" w14:textId="77777777" w:rsidR="00194FB3" w:rsidRPr="00876D84" w:rsidRDefault="00194FB3" w:rsidP="006169FF">
            <w:pPr>
              <w:rPr>
                <w:rFonts w:ascii="Arial" w:hAnsi="Arial" w:cs="Arial"/>
                <w:sz w:val="20"/>
                <w:szCs w:val="20"/>
                <w:lang w:val="en-GB"/>
              </w:rPr>
            </w:pPr>
            <w:r w:rsidRPr="00876D84">
              <w:rPr>
                <w:rFonts w:ascii="Arial" w:hAnsi="Arial" w:cs="Arial"/>
                <w:sz w:val="20"/>
                <w:szCs w:val="20"/>
                <w:lang w:val="en-GB"/>
              </w:rPr>
              <w:t>Phage name</w:t>
            </w:r>
          </w:p>
        </w:tc>
        <w:tc>
          <w:tcPr>
            <w:tcW w:w="1215" w:type="dxa"/>
          </w:tcPr>
          <w:p w14:paraId="6D8F609E" w14:textId="77777777" w:rsidR="00194FB3" w:rsidRPr="00876D84" w:rsidRDefault="00194FB3" w:rsidP="006169FF">
            <w:pPr>
              <w:rPr>
                <w:rFonts w:ascii="Arial" w:hAnsi="Arial" w:cs="Arial"/>
                <w:sz w:val="20"/>
                <w:szCs w:val="20"/>
                <w:lang w:val="en-GB"/>
              </w:rPr>
            </w:pPr>
            <w:r w:rsidRPr="00876D84">
              <w:rPr>
                <w:rFonts w:ascii="Arial" w:hAnsi="Arial" w:cs="Arial"/>
                <w:sz w:val="20"/>
                <w:szCs w:val="20"/>
                <w:lang w:val="en-GB"/>
              </w:rPr>
              <w:t>RefSeq No.</w:t>
            </w:r>
          </w:p>
        </w:tc>
        <w:tc>
          <w:tcPr>
            <w:tcW w:w="1503" w:type="dxa"/>
          </w:tcPr>
          <w:p w14:paraId="307A7267" w14:textId="77777777" w:rsidR="00194FB3" w:rsidRPr="00876D84" w:rsidRDefault="00194FB3" w:rsidP="006169FF">
            <w:pPr>
              <w:rPr>
                <w:rFonts w:ascii="Arial" w:hAnsi="Arial" w:cs="Arial"/>
                <w:sz w:val="20"/>
                <w:szCs w:val="20"/>
                <w:lang w:val="en-GB"/>
              </w:rPr>
            </w:pPr>
            <w:r w:rsidRPr="00876D84">
              <w:rPr>
                <w:rFonts w:ascii="Arial" w:hAnsi="Arial" w:cs="Arial"/>
                <w:sz w:val="20"/>
                <w:szCs w:val="20"/>
                <w:lang w:val="en-GB"/>
              </w:rPr>
              <w:t xml:space="preserve">INSDC </w:t>
            </w:r>
          </w:p>
        </w:tc>
        <w:tc>
          <w:tcPr>
            <w:tcW w:w="876" w:type="dxa"/>
          </w:tcPr>
          <w:p w14:paraId="6483AD8F" w14:textId="77777777" w:rsidR="00194FB3" w:rsidRPr="00876D84" w:rsidRDefault="00194FB3" w:rsidP="006169FF">
            <w:pPr>
              <w:rPr>
                <w:rFonts w:ascii="Arial" w:hAnsi="Arial" w:cs="Arial"/>
                <w:sz w:val="20"/>
                <w:szCs w:val="20"/>
                <w:lang w:val="en-GB"/>
              </w:rPr>
            </w:pPr>
            <w:r w:rsidRPr="00876D84">
              <w:rPr>
                <w:rFonts w:ascii="Arial" w:hAnsi="Arial" w:cs="Arial"/>
                <w:sz w:val="20"/>
                <w:szCs w:val="20"/>
                <w:lang w:val="en-GB"/>
              </w:rPr>
              <w:t>Size (Kb)</w:t>
            </w:r>
          </w:p>
        </w:tc>
        <w:tc>
          <w:tcPr>
            <w:tcW w:w="694" w:type="dxa"/>
          </w:tcPr>
          <w:p w14:paraId="2AA6467B" w14:textId="77777777" w:rsidR="00194FB3" w:rsidRPr="00876D84" w:rsidRDefault="00194FB3" w:rsidP="006169FF">
            <w:pPr>
              <w:rPr>
                <w:rFonts w:ascii="Arial" w:hAnsi="Arial" w:cs="Arial"/>
                <w:sz w:val="20"/>
                <w:szCs w:val="20"/>
                <w:lang w:val="en-GB"/>
              </w:rPr>
            </w:pPr>
            <w:r w:rsidRPr="00876D84">
              <w:rPr>
                <w:rFonts w:ascii="Arial" w:hAnsi="Arial" w:cs="Arial"/>
                <w:sz w:val="20"/>
                <w:szCs w:val="20"/>
                <w:lang w:val="en-GB"/>
              </w:rPr>
              <w:t xml:space="preserve">GC% </w:t>
            </w:r>
          </w:p>
        </w:tc>
        <w:tc>
          <w:tcPr>
            <w:tcW w:w="850" w:type="dxa"/>
          </w:tcPr>
          <w:p w14:paraId="47EA9601" w14:textId="77777777" w:rsidR="00194FB3" w:rsidRPr="00876D84" w:rsidRDefault="00194FB3" w:rsidP="006169FF">
            <w:pPr>
              <w:rPr>
                <w:rFonts w:ascii="Arial" w:hAnsi="Arial" w:cs="Arial"/>
                <w:sz w:val="20"/>
                <w:szCs w:val="20"/>
                <w:lang w:val="en-GB"/>
              </w:rPr>
            </w:pPr>
            <w:r w:rsidRPr="00876D84">
              <w:rPr>
                <w:rFonts w:ascii="Arial" w:hAnsi="Arial" w:cs="Arial"/>
                <w:sz w:val="20"/>
                <w:szCs w:val="20"/>
                <w:lang w:val="en-GB"/>
              </w:rPr>
              <w:t xml:space="preserve">Protein </w:t>
            </w:r>
          </w:p>
        </w:tc>
        <w:tc>
          <w:tcPr>
            <w:tcW w:w="800" w:type="dxa"/>
          </w:tcPr>
          <w:p w14:paraId="0D897C7B" w14:textId="77777777" w:rsidR="00194FB3" w:rsidRPr="00876D84" w:rsidRDefault="00194FB3" w:rsidP="006169FF">
            <w:pPr>
              <w:rPr>
                <w:rFonts w:ascii="Arial" w:hAnsi="Arial" w:cs="Arial"/>
                <w:sz w:val="20"/>
                <w:szCs w:val="20"/>
                <w:lang w:val="en-GB"/>
              </w:rPr>
            </w:pPr>
            <w:r w:rsidRPr="00876D84">
              <w:rPr>
                <w:rFonts w:ascii="Arial" w:hAnsi="Arial" w:cs="Arial"/>
                <w:sz w:val="20"/>
                <w:szCs w:val="20"/>
                <w:lang w:val="en-GB"/>
              </w:rPr>
              <w:t>tRNAs</w:t>
            </w:r>
          </w:p>
        </w:tc>
      </w:tr>
      <w:tr w:rsidR="00DE7AB1" w:rsidRPr="008E7E3B" w14:paraId="51D5F571" w14:textId="77777777" w:rsidTr="00DE7AB1">
        <w:tc>
          <w:tcPr>
            <w:tcW w:w="1584" w:type="dxa"/>
          </w:tcPr>
          <w:p w14:paraId="3D6D8438" w14:textId="604986F9" w:rsidR="00DE7AB1" w:rsidRPr="00876D84" w:rsidRDefault="00DE7AB1" w:rsidP="00DE7AB1">
            <w:pPr>
              <w:rPr>
                <w:rFonts w:ascii="Arial" w:hAnsi="Arial" w:cs="Arial"/>
                <w:sz w:val="20"/>
                <w:szCs w:val="20"/>
                <w:lang w:val="en-GB"/>
              </w:rPr>
            </w:pPr>
            <w:r w:rsidRPr="00876D84">
              <w:rPr>
                <w:rFonts w:ascii="Arial" w:hAnsi="Arial" w:cs="Arial"/>
                <w:sz w:val="20"/>
                <w:szCs w:val="20"/>
                <w:lang w:val="en-GB"/>
              </w:rPr>
              <w:t>vB_VchM_Kuja</w:t>
            </w:r>
          </w:p>
        </w:tc>
        <w:tc>
          <w:tcPr>
            <w:tcW w:w="1215" w:type="dxa"/>
            <w:vAlign w:val="center"/>
          </w:tcPr>
          <w:p w14:paraId="2D761E1A" w14:textId="77777777" w:rsidR="00DE7AB1" w:rsidRPr="00876D84" w:rsidRDefault="00DE7AB1" w:rsidP="00DE7AB1">
            <w:pPr>
              <w:rPr>
                <w:rFonts w:ascii="Arial" w:hAnsi="Arial" w:cs="Arial"/>
                <w:sz w:val="20"/>
                <w:szCs w:val="20"/>
                <w:lang w:val="en-GB"/>
              </w:rPr>
            </w:pPr>
          </w:p>
        </w:tc>
        <w:tc>
          <w:tcPr>
            <w:tcW w:w="1503" w:type="dxa"/>
            <w:vAlign w:val="center"/>
          </w:tcPr>
          <w:p w14:paraId="276DA968" w14:textId="6058DAFC" w:rsidR="00DE7AB1" w:rsidRPr="00876D84" w:rsidRDefault="00002E70" w:rsidP="00DE7AB1">
            <w:pPr>
              <w:rPr>
                <w:rFonts w:ascii="Arial" w:hAnsi="Arial" w:cs="Arial"/>
                <w:sz w:val="20"/>
                <w:szCs w:val="20"/>
                <w:lang w:val="en-GB"/>
              </w:rPr>
            </w:pPr>
            <w:hyperlink r:id="rId20" w:tgtFrame="_blank" w:history="1">
              <w:r w:rsidR="00DE7AB1" w:rsidRPr="00876D84">
                <w:rPr>
                  <w:rStyle w:val="Hyperlink"/>
                  <w:rFonts w:ascii="Arial" w:eastAsia="Times" w:hAnsi="Arial" w:cs="Arial"/>
                  <w:sz w:val="20"/>
                  <w:szCs w:val="20"/>
                </w:rPr>
                <w:t>MN718199.1</w:t>
              </w:r>
            </w:hyperlink>
          </w:p>
        </w:tc>
        <w:tc>
          <w:tcPr>
            <w:tcW w:w="876" w:type="dxa"/>
            <w:vAlign w:val="center"/>
          </w:tcPr>
          <w:p w14:paraId="3508CC14" w14:textId="4BD5D54E" w:rsidR="00DE7AB1" w:rsidRPr="00876D84" w:rsidRDefault="00DE7AB1" w:rsidP="00DE7AB1">
            <w:pPr>
              <w:rPr>
                <w:rFonts w:ascii="Arial" w:hAnsi="Arial" w:cs="Arial"/>
                <w:sz w:val="20"/>
                <w:szCs w:val="20"/>
                <w:lang w:val="en-GB"/>
              </w:rPr>
            </w:pPr>
            <w:r w:rsidRPr="00876D84">
              <w:rPr>
                <w:rFonts w:ascii="Arial" w:hAnsi="Arial" w:cs="Arial"/>
                <w:sz w:val="20"/>
                <w:szCs w:val="20"/>
              </w:rPr>
              <w:t>148.18</w:t>
            </w:r>
          </w:p>
        </w:tc>
        <w:tc>
          <w:tcPr>
            <w:tcW w:w="694" w:type="dxa"/>
            <w:vAlign w:val="center"/>
          </w:tcPr>
          <w:p w14:paraId="2D89F82E" w14:textId="6564F06B" w:rsidR="00DE7AB1" w:rsidRPr="00876D84" w:rsidRDefault="00DE7AB1" w:rsidP="00DE7AB1">
            <w:pPr>
              <w:rPr>
                <w:rFonts w:ascii="Arial" w:hAnsi="Arial" w:cs="Arial"/>
                <w:sz w:val="20"/>
                <w:szCs w:val="20"/>
                <w:lang w:val="en-GB"/>
              </w:rPr>
            </w:pPr>
            <w:r w:rsidRPr="00876D84">
              <w:rPr>
                <w:rFonts w:ascii="Arial" w:hAnsi="Arial" w:cs="Arial"/>
                <w:sz w:val="20"/>
                <w:szCs w:val="20"/>
              </w:rPr>
              <w:t>36.4</w:t>
            </w:r>
          </w:p>
        </w:tc>
        <w:tc>
          <w:tcPr>
            <w:tcW w:w="850" w:type="dxa"/>
            <w:vAlign w:val="center"/>
          </w:tcPr>
          <w:p w14:paraId="2102B92E" w14:textId="6C6825F7" w:rsidR="00DE7AB1" w:rsidRPr="00876D84" w:rsidRDefault="00002E70" w:rsidP="00DE7AB1">
            <w:pPr>
              <w:rPr>
                <w:rFonts w:ascii="Arial" w:hAnsi="Arial" w:cs="Arial"/>
                <w:sz w:val="20"/>
                <w:szCs w:val="20"/>
                <w:lang w:val="en-GB"/>
              </w:rPr>
            </w:pPr>
            <w:hyperlink r:id="rId21" w:anchor="!/proteins/86455/751431|Vibrio phage vB_VchM_Kuja/viral segment/" w:history="1">
              <w:r w:rsidR="00DE7AB1" w:rsidRPr="00876D84">
                <w:rPr>
                  <w:rStyle w:val="Hyperlink"/>
                  <w:rFonts w:ascii="Arial" w:eastAsia="Times" w:hAnsi="Arial" w:cs="Arial"/>
                  <w:color w:val="000080"/>
                  <w:sz w:val="20"/>
                  <w:szCs w:val="20"/>
                </w:rPr>
                <w:t>186</w:t>
              </w:r>
            </w:hyperlink>
          </w:p>
        </w:tc>
        <w:tc>
          <w:tcPr>
            <w:tcW w:w="800" w:type="dxa"/>
            <w:vAlign w:val="center"/>
          </w:tcPr>
          <w:p w14:paraId="0086E398" w14:textId="7285608D" w:rsidR="00DE7AB1" w:rsidRPr="00876D84" w:rsidRDefault="00DE7AB1" w:rsidP="00DE7AB1">
            <w:pPr>
              <w:rPr>
                <w:rFonts w:ascii="Arial" w:hAnsi="Arial" w:cs="Arial"/>
                <w:sz w:val="20"/>
                <w:szCs w:val="20"/>
                <w:lang w:val="en-GB"/>
              </w:rPr>
            </w:pPr>
            <w:r w:rsidRPr="00876D84">
              <w:rPr>
                <w:rFonts w:ascii="Arial" w:hAnsi="Arial" w:cs="Arial"/>
                <w:sz w:val="20"/>
                <w:szCs w:val="20"/>
              </w:rPr>
              <w:t>3</w:t>
            </w:r>
          </w:p>
        </w:tc>
      </w:tr>
    </w:tbl>
    <w:p w14:paraId="55D5A1CC" w14:textId="77777777" w:rsidR="00194FB3" w:rsidRDefault="00194FB3" w:rsidP="00194FB3">
      <w:pPr>
        <w:rPr>
          <w:rFonts w:ascii="Arial" w:hAnsi="Arial" w:cs="Arial"/>
          <w:b/>
          <w:sz w:val="20"/>
          <w:szCs w:val="20"/>
          <w:lang w:val="en-GB"/>
        </w:rPr>
      </w:pPr>
    </w:p>
    <w:p w14:paraId="7FACF396" w14:textId="241F35B7" w:rsidR="00194FB3" w:rsidRDefault="00194FB3" w:rsidP="00194FB3">
      <w:pPr>
        <w:rPr>
          <w:rFonts w:ascii="Arial" w:hAnsi="Arial" w:cs="Arial"/>
          <w:sz w:val="20"/>
          <w:szCs w:val="20"/>
          <w:lang w:val="en-GB"/>
        </w:rPr>
      </w:pPr>
      <w:r>
        <w:rPr>
          <w:rFonts w:ascii="Arial" w:hAnsi="Arial" w:cs="Arial"/>
          <w:b/>
          <w:color w:val="0000FF"/>
          <w:sz w:val="20"/>
          <w:szCs w:val="20"/>
          <w:lang w:val="en-GB"/>
        </w:rPr>
        <w:t xml:space="preserve">BLASTN homologs:  </w:t>
      </w:r>
      <w:r w:rsidRPr="00D148E9">
        <w:rPr>
          <w:rFonts w:ascii="Arial" w:hAnsi="Arial" w:cs="Arial"/>
          <w:bCs/>
          <w:sz w:val="20"/>
          <w:szCs w:val="20"/>
          <w:lang w:val="en-GB"/>
        </w:rPr>
        <w:t xml:space="preserve">In the case of the </w:t>
      </w:r>
      <w:r w:rsidRPr="004A5998">
        <w:rPr>
          <w:rFonts w:ascii="Arial" w:hAnsi="Arial" w:cs="Arial"/>
          <w:bCs/>
          <w:sz w:val="20"/>
          <w:szCs w:val="20"/>
          <w:lang w:val="en-GB"/>
        </w:rPr>
        <w:t>Vibrio</w:t>
      </w:r>
      <w:r w:rsidRPr="00D148E9">
        <w:rPr>
          <w:rFonts w:ascii="Arial" w:hAnsi="Arial" w:cs="Arial"/>
          <w:bCs/>
          <w:sz w:val="20"/>
          <w:szCs w:val="20"/>
          <w:lang w:val="en-GB"/>
        </w:rPr>
        <w:t xml:space="preserve"> and </w:t>
      </w:r>
      <w:r w:rsidRPr="004A5998">
        <w:rPr>
          <w:rFonts w:ascii="Arial" w:hAnsi="Arial" w:cs="Arial"/>
          <w:bCs/>
          <w:sz w:val="20"/>
          <w:szCs w:val="20"/>
          <w:lang w:val="en-GB"/>
        </w:rPr>
        <w:t>Aeromonas</w:t>
      </w:r>
      <w:r w:rsidRPr="00D148E9">
        <w:rPr>
          <w:rFonts w:ascii="Arial" w:hAnsi="Arial" w:cs="Arial"/>
          <w:bCs/>
          <w:sz w:val="20"/>
          <w:szCs w:val="20"/>
          <w:lang w:val="en-GB"/>
        </w:rPr>
        <w:t xml:space="preserve"> phages BLASTN analysis was carried out at NCBI [1-3].</w:t>
      </w:r>
      <w:r w:rsidRPr="00D148E9">
        <w:rPr>
          <w:rFonts w:ascii="Arial" w:hAnsi="Arial" w:cs="Arial"/>
          <w:b/>
          <w:sz w:val="20"/>
          <w:szCs w:val="20"/>
          <w:lang w:val="en-GB"/>
        </w:rPr>
        <w:t xml:space="preserve">  </w:t>
      </w:r>
      <w:r>
        <w:rPr>
          <w:rFonts w:ascii="Arial" w:hAnsi="Arial" w:cs="Arial"/>
          <w:sz w:val="20"/>
          <w:szCs w:val="20"/>
          <w:lang w:val="en-GB"/>
        </w:rPr>
        <w:t>The remainder of the phages were analyzed using VIRIDIC [10].</w:t>
      </w:r>
      <w:r w:rsidR="00DE7AB1">
        <w:rPr>
          <w:rFonts w:ascii="Arial" w:hAnsi="Arial" w:cs="Arial"/>
          <w:sz w:val="20"/>
          <w:szCs w:val="20"/>
          <w:lang w:val="en-GB"/>
        </w:rPr>
        <w:t xml:space="preserve">  Genomic orphan.</w:t>
      </w:r>
    </w:p>
    <w:p w14:paraId="2909B196" w14:textId="77777777" w:rsidR="00194FB3" w:rsidRDefault="00194FB3" w:rsidP="00194FB3">
      <w:pPr>
        <w:rPr>
          <w:rFonts w:ascii="Arial" w:hAnsi="Arial" w:cs="Arial"/>
          <w:sz w:val="20"/>
          <w:szCs w:val="20"/>
          <w:lang w:val="en-GB"/>
        </w:rPr>
      </w:pPr>
    </w:p>
    <w:p w14:paraId="73EE9723" w14:textId="77777777" w:rsidR="00194FB3" w:rsidRPr="00876D84" w:rsidRDefault="00194FB3" w:rsidP="00194FB3">
      <w:pPr>
        <w:rPr>
          <w:rFonts w:ascii="Arial" w:hAnsi="Arial" w:cs="Arial"/>
          <w:bCs/>
          <w:sz w:val="20"/>
          <w:szCs w:val="20"/>
        </w:rPr>
      </w:pPr>
      <w:r w:rsidRPr="00876D84">
        <w:rPr>
          <w:rFonts w:ascii="Arial" w:hAnsi="Arial" w:cs="Arial"/>
          <w:b/>
          <w:color w:val="0000FF"/>
          <w:sz w:val="20"/>
          <w:szCs w:val="20"/>
        </w:rPr>
        <w:t xml:space="preserve">VIRIDIC analysis:  </w:t>
      </w:r>
      <w:r w:rsidRPr="00876D84">
        <w:rPr>
          <w:rFonts w:ascii="Arial" w:hAnsi="Arial" w:cs="Arial"/>
          <w:bCs/>
          <w:sz w:val="20"/>
          <w:szCs w:val="20"/>
        </w:rPr>
        <w:t>Not carried out</w:t>
      </w:r>
    </w:p>
    <w:p w14:paraId="23291D24" w14:textId="77777777" w:rsidR="00194FB3" w:rsidRPr="00121243" w:rsidRDefault="00194FB3" w:rsidP="00194FB3">
      <w:pPr>
        <w:rPr>
          <w:rFonts w:ascii="Arial" w:hAnsi="Arial" w:cs="Arial"/>
          <w:b/>
          <w:sz w:val="22"/>
          <w:szCs w:val="22"/>
        </w:rPr>
      </w:pPr>
    </w:p>
    <w:p w14:paraId="518723E7" w14:textId="627C5055" w:rsidR="005010D7" w:rsidRPr="00284B16" w:rsidRDefault="005010D7" w:rsidP="005010D7">
      <w:pPr>
        <w:rPr>
          <w:rFonts w:ascii="Arial" w:hAnsi="Arial" w:cs="Arial"/>
          <w:bCs/>
          <w:sz w:val="20"/>
          <w:szCs w:val="20"/>
          <w:lang w:val="en-GB"/>
        </w:rPr>
      </w:pPr>
      <w:r>
        <w:rPr>
          <w:rFonts w:ascii="Arial" w:hAnsi="Arial" w:cs="Arial"/>
          <w:b/>
          <w:color w:val="0000FF"/>
          <w:sz w:val="20"/>
          <w:szCs w:val="20"/>
          <w:lang w:val="en-GB"/>
        </w:rPr>
        <w:t xml:space="preserve">Electron micrograph:  </w:t>
      </w:r>
      <w:r w:rsidRPr="00807261">
        <w:rPr>
          <w:rFonts w:ascii="Arial" w:hAnsi="Arial" w:cs="Arial"/>
          <w:bCs/>
          <w:sz w:val="20"/>
          <w:szCs w:val="20"/>
          <w:lang w:val="en-GB"/>
        </w:rPr>
        <w:t xml:space="preserve">TEM was </w:t>
      </w:r>
      <w:r w:rsidR="004A5998">
        <w:rPr>
          <w:rFonts w:ascii="Arial" w:hAnsi="Arial" w:cs="Arial"/>
          <w:bCs/>
          <w:sz w:val="20"/>
          <w:szCs w:val="20"/>
          <w:lang w:val="en-GB"/>
        </w:rPr>
        <w:t>performed</w:t>
      </w:r>
      <w:r w:rsidRPr="00807261">
        <w:rPr>
          <w:rFonts w:ascii="Arial" w:hAnsi="Arial" w:cs="Arial"/>
          <w:bCs/>
          <w:sz w:val="20"/>
          <w:szCs w:val="20"/>
          <w:lang w:val="en-GB"/>
        </w:rPr>
        <w:t xml:space="preserve"> at </w:t>
      </w:r>
      <w:r w:rsidR="004A5998">
        <w:rPr>
          <w:rFonts w:ascii="Arial" w:hAnsi="Arial" w:cs="Arial"/>
          <w:bCs/>
          <w:sz w:val="20"/>
          <w:szCs w:val="20"/>
          <w:lang w:val="en-GB"/>
        </w:rPr>
        <w:t xml:space="preserve">the </w:t>
      </w:r>
      <w:r w:rsidRPr="00807261">
        <w:rPr>
          <w:rFonts w:ascii="Arial" w:hAnsi="Arial" w:cs="Arial"/>
          <w:bCs/>
          <w:sz w:val="20"/>
          <w:szCs w:val="20"/>
          <w:lang w:val="en-GB"/>
        </w:rPr>
        <w:t xml:space="preserve">Wellcome Sanger Institute. </w:t>
      </w:r>
      <w:r w:rsidRPr="00807261">
        <w:rPr>
          <w:rFonts w:ascii="Arial" w:hAnsi="Arial" w:cs="Arial"/>
          <w:bCs/>
          <w:sz w:val="20"/>
          <w:szCs w:val="20"/>
          <w:lang w:val="en-GB" w:eastAsia="en-GB"/>
        </w:rPr>
        <w:t>The software used to measure directly on the FEI Spirit Biotwin is called EMMenu and the images were captured on Tietz F4.16 CCD</w:t>
      </w:r>
      <w:r w:rsidRPr="00807261">
        <w:rPr>
          <w:rFonts w:ascii="Arial" w:hAnsi="Arial" w:cs="Arial"/>
          <w:noProof/>
          <w:sz w:val="20"/>
          <w:szCs w:val="20"/>
        </w:rPr>
        <w:t>.  The head diameter = 85nm, neck diameter = 16nm, tail diameter = 16nm, length of tail to base plate = 95nm and base plate to the end = 13nm.   The electron micrograph below was provided by Alice Nyambura Maina</w:t>
      </w:r>
      <w:r>
        <w:rPr>
          <w:rFonts w:ascii="Arial" w:hAnsi="Arial" w:cs="Arial"/>
          <w:noProof/>
          <w:sz w:val="20"/>
          <w:szCs w:val="20"/>
        </w:rPr>
        <w:t xml:space="preserve">; </w:t>
      </w:r>
      <w:r w:rsidRPr="00C20ED9">
        <w:rPr>
          <w:rFonts w:ascii="Arial" w:hAnsi="Arial" w:cs="Arial"/>
          <w:noProof/>
          <w:sz w:val="20"/>
          <w:szCs w:val="20"/>
        </w:rPr>
        <w:t>The Technical University of Kenya, Nairobi, Kenya</w:t>
      </w:r>
      <w:r>
        <w:rPr>
          <w:rFonts w:ascii="Arial" w:hAnsi="Arial" w:cs="Arial"/>
          <w:noProof/>
          <w:sz w:val="20"/>
          <w:szCs w:val="20"/>
        </w:rPr>
        <w:t>).</w:t>
      </w:r>
    </w:p>
    <w:p w14:paraId="487934C0" w14:textId="77777777" w:rsidR="005010D7" w:rsidRDefault="005010D7" w:rsidP="005010D7">
      <w:pPr>
        <w:jc w:val="center"/>
        <w:rPr>
          <w:rFonts w:ascii="Arial" w:hAnsi="Arial" w:cs="Arial"/>
          <w:bCs/>
          <w:sz w:val="20"/>
          <w:szCs w:val="20"/>
          <w:lang w:val="en-GB"/>
        </w:rPr>
      </w:pPr>
      <w:r>
        <w:rPr>
          <w:noProof/>
          <w:lang w:val="en-GB" w:eastAsia="en-GB"/>
        </w:rPr>
        <w:drawing>
          <wp:inline distT="0" distB="0" distL="0" distR="0" wp14:anchorId="573E9472" wp14:editId="16D1C5B0">
            <wp:extent cx="2857500" cy="2906728"/>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3267" t="36087" r="36726" b="13044"/>
                    <a:stretch/>
                  </pic:blipFill>
                  <pic:spPr bwMode="auto">
                    <a:xfrm>
                      <a:off x="0" y="0"/>
                      <a:ext cx="2874995" cy="2924524"/>
                    </a:xfrm>
                    <a:prstGeom prst="rect">
                      <a:avLst/>
                    </a:prstGeom>
                    <a:noFill/>
                    <a:ln>
                      <a:noFill/>
                    </a:ln>
                    <a:extLst>
                      <a:ext uri="{53640926-AAD7-44D8-BBD7-CCE9431645EC}">
                        <a14:shadowObscured xmlns:a14="http://schemas.microsoft.com/office/drawing/2010/main"/>
                      </a:ext>
                    </a:extLst>
                  </pic:spPr>
                </pic:pic>
              </a:graphicData>
            </a:graphic>
          </wp:inline>
        </w:drawing>
      </w:r>
    </w:p>
    <w:p w14:paraId="6CE98FCD" w14:textId="77777777" w:rsidR="005010D7" w:rsidRPr="00C20ED9" w:rsidRDefault="005010D7" w:rsidP="005010D7">
      <w:pPr>
        <w:spacing w:before="100" w:beforeAutospacing="1" w:after="100" w:afterAutospacing="1"/>
        <w:rPr>
          <w:rFonts w:ascii="Arial" w:hAnsi="Arial" w:cs="Arial"/>
          <w:bCs/>
          <w:sz w:val="20"/>
          <w:szCs w:val="20"/>
          <w:lang w:val="en-GB"/>
        </w:rPr>
      </w:pPr>
      <w:r>
        <w:rPr>
          <w:rFonts w:ascii="Arial" w:hAnsi="Arial" w:cs="Arial"/>
          <w:b/>
          <w:color w:val="0000FF"/>
          <w:sz w:val="20"/>
          <w:szCs w:val="20"/>
          <w:lang w:val="en-GB"/>
        </w:rPr>
        <w:t xml:space="preserve">Reference:  </w:t>
      </w:r>
      <w:r w:rsidRPr="000A7D20">
        <w:rPr>
          <w:rFonts w:ascii="Arial" w:hAnsi="Arial" w:cs="Arial"/>
          <w:b/>
          <w:color w:val="FF0000"/>
          <w:sz w:val="20"/>
          <w:szCs w:val="20"/>
          <w:lang w:val="en-GB"/>
        </w:rPr>
        <w:t xml:space="preserve"> </w:t>
      </w:r>
      <w:r w:rsidRPr="00C20ED9">
        <w:rPr>
          <w:rFonts w:ascii="Arial" w:hAnsi="Arial" w:cs="Arial"/>
          <w:bCs/>
          <w:sz w:val="20"/>
          <w:szCs w:val="20"/>
          <w:lang w:val="en-GB"/>
        </w:rPr>
        <w:t>Maina AN, Mwaura FB, Oyugi J, Goulding D, Toribio AL, Kariuki S.</w:t>
      </w:r>
      <w:r>
        <w:rPr>
          <w:rFonts w:ascii="Arial" w:hAnsi="Arial" w:cs="Arial"/>
          <w:bCs/>
          <w:sz w:val="20"/>
          <w:szCs w:val="20"/>
          <w:lang w:val="en-GB"/>
        </w:rPr>
        <w:t xml:space="preserve"> </w:t>
      </w:r>
      <w:r w:rsidRPr="00C20ED9">
        <w:rPr>
          <w:rFonts w:ascii="Arial" w:hAnsi="Arial" w:cs="Arial"/>
          <w:bCs/>
          <w:sz w:val="20"/>
          <w:szCs w:val="20"/>
          <w:lang w:val="en-GB"/>
        </w:rPr>
        <w:t xml:space="preserve">Characterization of </w:t>
      </w:r>
      <w:r w:rsidRPr="00876D84">
        <w:rPr>
          <w:rFonts w:ascii="Arial" w:hAnsi="Arial" w:cs="Arial"/>
          <w:bCs/>
          <w:i/>
          <w:iCs/>
          <w:sz w:val="20"/>
          <w:szCs w:val="20"/>
          <w:lang w:val="en-GB"/>
        </w:rPr>
        <w:t>Vibrio cholerae</w:t>
      </w:r>
      <w:r w:rsidRPr="00C20ED9">
        <w:rPr>
          <w:rFonts w:ascii="Arial" w:hAnsi="Arial" w:cs="Arial"/>
          <w:bCs/>
          <w:sz w:val="20"/>
          <w:szCs w:val="20"/>
          <w:lang w:val="en-GB"/>
        </w:rPr>
        <w:t xml:space="preserve"> bacteriophages isolated from the</w:t>
      </w:r>
      <w:r>
        <w:rPr>
          <w:rFonts w:ascii="Arial" w:hAnsi="Arial" w:cs="Arial"/>
          <w:bCs/>
          <w:sz w:val="20"/>
          <w:szCs w:val="20"/>
          <w:lang w:val="en-GB"/>
        </w:rPr>
        <w:t xml:space="preserve"> </w:t>
      </w:r>
      <w:r w:rsidRPr="00C20ED9">
        <w:rPr>
          <w:rFonts w:ascii="Arial" w:hAnsi="Arial" w:cs="Arial"/>
          <w:bCs/>
          <w:sz w:val="20"/>
          <w:szCs w:val="20"/>
          <w:lang w:val="en-GB"/>
        </w:rPr>
        <w:t>environmental waters of the Lake Victoria region of Kenya. Curr Microbiol. 2014</w:t>
      </w:r>
      <w:r>
        <w:rPr>
          <w:rFonts w:ascii="Arial" w:hAnsi="Arial" w:cs="Arial"/>
          <w:bCs/>
          <w:sz w:val="20"/>
          <w:szCs w:val="20"/>
          <w:lang w:val="en-GB"/>
        </w:rPr>
        <w:t xml:space="preserve"> </w:t>
      </w:r>
      <w:r w:rsidRPr="00C20ED9">
        <w:rPr>
          <w:rFonts w:ascii="Arial" w:hAnsi="Arial" w:cs="Arial"/>
          <w:bCs/>
          <w:sz w:val="20"/>
          <w:szCs w:val="20"/>
          <w:lang w:val="en-GB"/>
        </w:rPr>
        <w:t>Jan;68(1):64-70. doi: 10.1007/s00284-013-0447-x. Epub 2013 Aug 28. PubMed PMID:</w:t>
      </w:r>
      <w:r>
        <w:rPr>
          <w:rFonts w:ascii="Arial" w:hAnsi="Arial" w:cs="Arial"/>
          <w:bCs/>
          <w:sz w:val="20"/>
          <w:szCs w:val="20"/>
          <w:lang w:val="en-GB"/>
        </w:rPr>
        <w:t xml:space="preserve"> </w:t>
      </w:r>
      <w:r w:rsidRPr="00C20ED9">
        <w:rPr>
          <w:rFonts w:ascii="Arial" w:hAnsi="Arial" w:cs="Arial"/>
          <w:bCs/>
          <w:sz w:val="20"/>
          <w:szCs w:val="20"/>
          <w:lang w:val="en-GB"/>
        </w:rPr>
        <w:t>23982202</w:t>
      </w:r>
    </w:p>
    <w:p w14:paraId="3C6AEE6D" w14:textId="77777777" w:rsidR="00194FB3" w:rsidRDefault="00194FB3" w:rsidP="00194FB3">
      <w:pPr>
        <w:jc w:val="center"/>
        <w:rPr>
          <w:rFonts w:ascii="Arial" w:hAnsi="Arial" w:cs="Arial"/>
          <w:b/>
          <w:color w:val="0000FF"/>
          <w:sz w:val="20"/>
          <w:szCs w:val="20"/>
          <w:lang w:val="en-GB"/>
        </w:rPr>
      </w:pPr>
    </w:p>
    <w:p w14:paraId="6D49A1D6" w14:textId="77777777" w:rsidR="00194FB3" w:rsidRDefault="00194FB3" w:rsidP="00194FB3">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YC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faster to compute. See: Anisimova M., Gascuel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3CD29191" w14:textId="77777777" w:rsidR="00194FB3" w:rsidRDefault="00194FB3" w:rsidP="00194FB3">
      <w:pPr>
        <w:rPr>
          <w:rFonts w:ascii="Arial" w:hAnsi="Arial" w:cs="Arial"/>
          <w:b/>
          <w:sz w:val="22"/>
          <w:szCs w:val="22"/>
        </w:rPr>
      </w:pPr>
    </w:p>
    <w:p w14:paraId="75274735" w14:textId="77777777" w:rsidR="00194FB3" w:rsidRPr="00121243" w:rsidRDefault="00194FB3" w:rsidP="00194FB3">
      <w:pPr>
        <w:rPr>
          <w:rFonts w:ascii="Arial" w:hAnsi="Arial" w:cs="Arial"/>
          <w:b/>
          <w:sz w:val="22"/>
          <w:szCs w:val="22"/>
        </w:rPr>
      </w:pPr>
      <w:r>
        <w:rPr>
          <w:rFonts w:ascii="Arial" w:hAnsi="Arial" w:cs="Arial"/>
          <w:b/>
          <w:noProof/>
          <w:sz w:val="22"/>
          <w:szCs w:val="22"/>
        </w:rPr>
        <w:lastRenderedPageBreak/>
        <mc:AlternateContent>
          <mc:Choice Requires="wps">
            <w:drawing>
              <wp:anchor distT="0" distB="0" distL="114300" distR="114300" simplePos="0" relativeHeight="251666432" behindDoc="0" locked="0" layoutInCell="1" allowOverlap="1" wp14:anchorId="7F68E15A" wp14:editId="4463F89B">
                <wp:simplePos x="0" y="0"/>
                <wp:positionH relativeFrom="column">
                  <wp:posOffset>1009650</wp:posOffset>
                </wp:positionH>
                <wp:positionV relativeFrom="paragraph">
                  <wp:posOffset>450850</wp:posOffset>
                </wp:positionV>
                <wp:extent cx="3028950" cy="184150"/>
                <wp:effectExtent l="19050" t="19050" r="19050" b="25400"/>
                <wp:wrapNone/>
                <wp:docPr id="10" name="Rectangle 10"/>
                <wp:cNvGraphicFramePr/>
                <a:graphic xmlns:a="http://schemas.openxmlformats.org/drawingml/2006/main">
                  <a:graphicData uri="http://schemas.microsoft.com/office/word/2010/wordprocessingShape">
                    <wps:wsp>
                      <wps:cNvSpPr/>
                      <wps:spPr>
                        <a:xfrm>
                          <a:off x="0" y="0"/>
                          <a:ext cx="3028950" cy="184150"/>
                        </a:xfrm>
                        <a:prstGeom prst="rect">
                          <a:avLst/>
                        </a:prstGeom>
                        <a:noFill/>
                        <a:ln w="28575"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E6BD15" id="Rectangle 10" o:spid="_x0000_s1026" style="position:absolute;margin-left:79.5pt;margin-top:35.5pt;width:238.5pt;height:1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" filled="f" strokecolor="#0070c0" strokeweight="2.25pt"/>
            </w:pict>
          </mc:Fallback>
        </mc:AlternateContent>
      </w:r>
      <w:r>
        <w:rPr>
          <w:rFonts w:ascii="Arial" w:hAnsi="Arial" w:cs="Arial"/>
          <w:b/>
          <w:noProof/>
          <w:sz w:val="22"/>
          <w:szCs w:val="22"/>
        </w:rPr>
        <w:drawing>
          <wp:inline distT="0" distB="0" distL="0" distR="0" wp14:anchorId="378C8B3C" wp14:editId="25C65357">
            <wp:extent cx="5727700" cy="4212590"/>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kermannviridae 1.tif"/>
                    <pic:cNvPicPr/>
                  </pic:nvPicPr>
                  <pic:blipFill>
                    <a:blip r:embed="rId16">
                      <a:extLst>
                        <a:ext uri="{28A0092B-C50C-407E-A947-70E740481C1C}">
                          <a14:useLocalDpi xmlns:a14="http://schemas.microsoft.com/office/drawing/2010/main" val="0"/>
                        </a:ext>
                      </a:extLst>
                    </a:blip>
                    <a:stretch>
                      <a:fillRect/>
                    </a:stretch>
                  </pic:blipFill>
                  <pic:spPr>
                    <a:xfrm>
                      <a:off x="0" y="0"/>
                      <a:ext cx="5727700" cy="4212590"/>
                    </a:xfrm>
                    <a:prstGeom prst="rect">
                      <a:avLst/>
                    </a:prstGeom>
                  </pic:spPr>
                </pic:pic>
              </a:graphicData>
            </a:graphic>
          </wp:inline>
        </w:drawing>
      </w:r>
      <w:r>
        <w:rPr>
          <w:rFonts w:ascii="Arial" w:hAnsi="Arial" w:cs="Arial"/>
          <w:b/>
          <w:noProof/>
          <w:sz w:val="22"/>
          <w:szCs w:val="22"/>
        </w:rPr>
        <w:drawing>
          <wp:inline distT="0" distB="0" distL="0" distR="0" wp14:anchorId="44780294" wp14:editId="4B07B6AA">
            <wp:extent cx="5727700" cy="325120"/>
            <wp:effectExtent l="0" t="0" r="635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ckermannviridae 4.tif"/>
                    <pic:cNvPicPr/>
                  </pic:nvPicPr>
                  <pic:blipFill rotWithShape="1">
                    <a:blip r:embed="rId17">
                      <a:extLst>
                        <a:ext uri="{28A0092B-C50C-407E-A947-70E740481C1C}">
                          <a14:useLocalDpi xmlns:a14="http://schemas.microsoft.com/office/drawing/2010/main" val="0"/>
                        </a:ext>
                      </a:extLst>
                    </a:blip>
                    <a:srcRect t="72503"/>
                    <a:stretch/>
                  </pic:blipFill>
                  <pic:spPr bwMode="auto">
                    <a:xfrm>
                      <a:off x="0" y="0"/>
                      <a:ext cx="5727700" cy="325120"/>
                    </a:xfrm>
                    <a:prstGeom prst="rect">
                      <a:avLst/>
                    </a:prstGeom>
                    <a:ln>
                      <a:noFill/>
                    </a:ln>
                    <a:extLst>
                      <a:ext uri="{53640926-AAD7-44D8-BBD7-CCE9431645EC}">
                        <a14:shadowObscured xmlns:a14="http://schemas.microsoft.com/office/drawing/2010/main"/>
                      </a:ext>
                    </a:extLst>
                  </pic:spPr>
                </pic:pic>
              </a:graphicData>
            </a:graphic>
          </wp:inline>
        </w:drawing>
      </w:r>
    </w:p>
    <w:p w14:paraId="7EE3ACCB" w14:textId="77777777" w:rsidR="00194FB3" w:rsidRDefault="00194FB3" w:rsidP="00194FB3">
      <w:pPr>
        <w:rPr>
          <w:rFonts w:ascii="Arial" w:hAnsi="Arial" w:cs="Arial"/>
          <w:b/>
          <w:color w:val="0000FF"/>
          <w:sz w:val="20"/>
          <w:szCs w:val="20"/>
          <w:lang w:val="en-GB"/>
        </w:rPr>
      </w:pPr>
    </w:p>
    <w:p w14:paraId="75B605B6" w14:textId="77777777" w:rsidR="00526FF3" w:rsidRDefault="00526FF3" w:rsidP="005458A0">
      <w:pPr>
        <w:rPr>
          <w:rFonts w:ascii="Arial" w:hAnsi="Arial" w:cs="Arial"/>
          <w:b/>
          <w:color w:val="0000FF"/>
          <w:sz w:val="20"/>
          <w:szCs w:val="20"/>
          <w:lang w:val="en-GB"/>
        </w:rPr>
      </w:pPr>
    </w:p>
    <w:p w14:paraId="58DB4005" w14:textId="76301E33" w:rsidR="00C16B7C" w:rsidRPr="00876D84" w:rsidRDefault="00C16B7C" w:rsidP="00C16B7C">
      <w:pPr>
        <w:pStyle w:val="BodyTextIndent"/>
        <w:numPr>
          <w:ilvl w:val="0"/>
          <w:numId w:val="2"/>
        </w:numPr>
        <w:rPr>
          <w:rFonts w:ascii="Arial" w:hAnsi="Arial" w:cs="Arial"/>
          <w:b/>
          <w:bCs/>
          <w:color w:val="FF0000"/>
          <w:sz w:val="22"/>
          <w:szCs w:val="22"/>
        </w:rPr>
      </w:pPr>
      <w:r w:rsidRPr="00876D84">
        <w:rPr>
          <w:rFonts w:ascii="Arial" w:hAnsi="Arial" w:cs="Arial"/>
          <w:b/>
          <w:bCs/>
          <w:color w:val="FF0000"/>
          <w:sz w:val="22"/>
          <w:szCs w:val="22"/>
        </w:rPr>
        <w:t xml:space="preserve">To create a new genus – </w:t>
      </w:r>
      <w:r w:rsidRPr="00876D84">
        <w:rPr>
          <w:rFonts w:ascii="Arial" w:hAnsi="Arial" w:cs="Arial"/>
          <w:b/>
          <w:bCs/>
          <w:i/>
          <w:iCs/>
          <w:color w:val="FF0000"/>
          <w:sz w:val="22"/>
          <w:szCs w:val="22"/>
          <w:lang w:val="en-GB"/>
        </w:rPr>
        <w:t>Tedavirus</w:t>
      </w:r>
    </w:p>
    <w:p w14:paraId="6E33EEB5" w14:textId="77777777" w:rsidR="00C16B7C" w:rsidRDefault="00C16B7C" w:rsidP="00C16B7C">
      <w:pPr>
        <w:pStyle w:val="BodyTextIndent"/>
        <w:ind w:left="720" w:firstLine="0"/>
        <w:rPr>
          <w:rFonts w:ascii="Times New Roman" w:hAnsi="Times New Roman"/>
          <w:color w:val="000000"/>
          <w:sz w:val="22"/>
          <w:szCs w:val="22"/>
        </w:rPr>
      </w:pPr>
    </w:p>
    <w:p w14:paraId="59598F5C" w14:textId="65B6B401" w:rsidR="00C16B7C" w:rsidRPr="0014791D" w:rsidRDefault="00C16B7C" w:rsidP="00C16B7C">
      <w:pPr>
        <w:pStyle w:val="HTMLPreformatted"/>
      </w:pPr>
      <w:r w:rsidRPr="00685D58">
        <w:rPr>
          <w:rFonts w:ascii="Arial" w:hAnsi="Arial" w:cs="Arial"/>
          <w:b/>
          <w:color w:val="0000FF"/>
          <w:lang w:val="en-GB"/>
        </w:rPr>
        <w:t>Source of the name of th</w:t>
      </w:r>
      <w:r>
        <w:rPr>
          <w:rFonts w:ascii="Arial" w:hAnsi="Arial" w:cs="Arial"/>
          <w:b/>
          <w:color w:val="0000FF"/>
          <w:lang w:val="en-GB"/>
        </w:rPr>
        <w:t>is</w:t>
      </w:r>
      <w:r w:rsidRPr="00685D58">
        <w:rPr>
          <w:rFonts w:ascii="Arial" w:hAnsi="Arial" w:cs="Arial"/>
          <w:b/>
          <w:color w:val="0000FF"/>
          <w:lang w:val="en-GB"/>
        </w:rPr>
        <w:t xml:space="preserve"> tax</w:t>
      </w:r>
      <w:r>
        <w:rPr>
          <w:rFonts w:ascii="Arial" w:hAnsi="Arial" w:cs="Arial"/>
          <w:b/>
          <w:color w:val="0000FF"/>
          <w:lang w:val="en-GB"/>
        </w:rPr>
        <w:t>on:</w:t>
      </w:r>
      <w:r w:rsidRPr="00685D58">
        <w:rPr>
          <w:rFonts w:ascii="Arial" w:hAnsi="Arial" w:cs="Arial"/>
          <w:b/>
          <w:color w:val="0000FF"/>
          <w:lang w:val="en-GB"/>
        </w:rPr>
        <w:t xml:space="preserve">  </w:t>
      </w:r>
      <w:r>
        <w:rPr>
          <w:rFonts w:ascii="Arial" w:hAnsi="Arial" w:cs="Arial"/>
          <w:lang w:val="en-GB"/>
        </w:rPr>
        <w:t xml:space="preserve">This genus is named after the </w:t>
      </w:r>
      <w:r w:rsidR="003E1092">
        <w:rPr>
          <w:rFonts w:ascii="Arial" w:hAnsi="Arial" w:cs="Arial"/>
          <w:lang w:val="en-GB"/>
        </w:rPr>
        <w:t xml:space="preserve">acronym (TEDA) for the </w:t>
      </w:r>
      <w:r w:rsidR="003E1092" w:rsidRPr="003E1092">
        <w:rPr>
          <w:rFonts w:ascii="Arial" w:hAnsi="Arial" w:cs="Arial"/>
          <w:lang w:val="en-GB"/>
        </w:rPr>
        <w:t>Tianjin Economic-Technological Development Area (</w:t>
      </w:r>
      <w:r w:rsidR="00876D84" w:rsidRPr="003E1092">
        <w:rPr>
          <w:rFonts w:ascii="Arial" w:hAnsi="Arial" w:cs="Arial"/>
          <w:lang w:val="en-GB"/>
        </w:rPr>
        <w:t xml:space="preserve">China) </w:t>
      </w:r>
      <w:r w:rsidR="00876D84" w:rsidRPr="0014791D">
        <w:rPr>
          <w:rFonts w:ascii="Arial" w:hAnsi="Arial" w:cs="Arial"/>
          <w:lang w:val="en-GB"/>
        </w:rPr>
        <w:t>where</w:t>
      </w:r>
      <w:r>
        <w:rPr>
          <w:rFonts w:ascii="Arial" w:hAnsi="Arial" w:cs="Arial"/>
          <w:lang w:val="en-GB"/>
        </w:rPr>
        <w:t xml:space="preserve"> the first isolate of its type </w:t>
      </w:r>
      <w:r w:rsidR="003E1092" w:rsidRPr="004A5998">
        <w:rPr>
          <w:rFonts w:ascii="Arial" w:hAnsi="Arial" w:cs="Arial"/>
          <w:lang w:val="en-GB"/>
        </w:rPr>
        <w:t>Aeromonas</w:t>
      </w:r>
      <w:r>
        <w:rPr>
          <w:rFonts w:ascii="Arial" w:hAnsi="Arial" w:cs="Arial"/>
          <w:lang w:val="en-GB"/>
        </w:rPr>
        <w:t xml:space="preserve"> phage </w:t>
      </w:r>
      <w:r w:rsidR="003E1092">
        <w:rPr>
          <w:rFonts w:ascii="Arial" w:hAnsi="Arial" w:cs="Arial"/>
          <w:lang w:val="en-GB"/>
        </w:rPr>
        <w:t>phiA8-29</w:t>
      </w:r>
      <w:r>
        <w:rPr>
          <w:rFonts w:ascii="Arial" w:hAnsi="Arial" w:cs="Arial"/>
          <w:lang w:val="en-GB"/>
        </w:rPr>
        <w:t xml:space="preserve"> was isolated.</w:t>
      </w:r>
    </w:p>
    <w:p w14:paraId="5BDDB521" w14:textId="77777777" w:rsidR="00C16B7C" w:rsidRDefault="00C16B7C" w:rsidP="00C16B7C">
      <w:pPr>
        <w:rPr>
          <w:lang w:val="en-GB"/>
        </w:rPr>
      </w:pPr>
    </w:p>
    <w:p w14:paraId="637AA4BA" w14:textId="25BE3EE3" w:rsidR="00C16B7C" w:rsidRPr="00526FF3" w:rsidRDefault="00C16B7C" w:rsidP="00C16B7C">
      <w:pPr>
        <w:pStyle w:val="HTMLPreformatted"/>
        <w:rPr>
          <w:rFonts w:ascii="Arial" w:hAnsi="Arial" w:cs="Arial"/>
        </w:rPr>
      </w:pPr>
      <w:r w:rsidRPr="00805C88">
        <w:rPr>
          <w:rFonts w:ascii="Arial" w:hAnsi="Arial" w:cs="Arial"/>
          <w:b/>
          <w:color w:val="0000FF"/>
          <w:lang w:val="en-GB"/>
        </w:rPr>
        <w:t>History:</w:t>
      </w:r>
      <w:r>
        <w:rPr>
          <w:rFonts w:ascii="Arial" w:hAnsi="Arial" w:cs="Arial"/>
          <w:b/>
          <w:color w:val="0000FF"/>
          <w:lang w:val="en-GB"/>
        </w:rPr>
        <w:t xml:space="preserve">  </w:t>
      </w:r>
      <w:r>
        <w:rPr>
          <w:rFonts w:ascii="Arial" w:hAnsi="Arial" w:cs="Arial"/>
          <w:bCs/>
          <w:lang w:val="en-GB"/>
        </w:rPr>
        <w:t xml:space="preserve">This phage was isolated in the </w:t>
      </w:r>
      <w:r w:rsidRPr="00C16B7C">
        <w:rPr>
          <w:rFonts w:ascii="Arial" w:hAnsi="Arial" w:cs="Arial"/>
          <w:bCs/>
          <w:lang w:val="en-GB"/>
        </w:rPr>
        <w:t>Tianjin Economic-Technological Development Area</w:t>
      </w:r>
      <w:r>
        <w:rPr>
          <w:rFonts w:ascii="Arial" w:hAnsi="Arial" w:cs="Arial"/>
          <w:bCs/>
          <w:lang w:val="en-GB"/>
        </w:rPr>
        <w:t xml:space="preserve"> (China) from fish using </w:t>
      </w:r>
      <w:r w:rsidR="00876D84">
        <w:rPr>
          <w:rFonts w:ascii="Arial" w:hAnsi="Arial" w:cs="Arial"/>
          <w:bCs/>
          <w:lang w:val="en-GB"/>
        </w:rPr>
        <w:t>an</w:t>
      </w:r>
      <w:r>
        <w:rPr>
          <w:rFonts w:ascii="Arial" w:hAnsi="Arial" w:cs="Arial"/>
          <w:bCs/>
          <w:lang w:val="en-GB"/>
        </w:rPr>
        <w:t xml:space="preserve"> </w:t>
      </w:r>
      <w:r w:rsidRPr="00876D84">
        <w:rPr>
          <w:rStyle w:val="feature"/>
          <w:rFonts w:ascii="Arial" w:hAnsi="Arial" w:cs="Arial"/>
          <w:i/>
          <w:iCs/>
        </w:rPr>
        <w:t>Aeromonas</w:t>
      </w:r>
      <w:r w:rsidRPr="00C16B7C">
        <w:rPr>
          <w:rStyle w:val="feature"/>
          <w:rFonts w:ascii="Arial" w:hAnsi="Arial" w:cs="Arial"/>
        </w:rPr>
        <w:t xml:space="preserve"> sp.</w:t>
      </w:r>
      <w:r>
        <w:rPr>
          <w:rFonts w:ascii="Arial" w:hAnsi="Arial" w:cs="Arial"/>
          <w:bCs/>
          <w:lang w:val="en-GB"/>
        </w:rPr>
        <w:t>as the host bacterium.</w:t>
      </w:r>
    </w:p>
    <w:p w14:paraId="730E696E" w14:textId="77777777" w:rsidR="00C16B7C" w:rsidRDefault="00C16B7C" w:rsidP="00C16B7C">
      <w:pPr>
        <w:rPr>
          <w:rFonts w:ascii="Arial" w:hAnsi="Arial" w:cs="Arial"/>
          <w:bCs/>
          <w:sz w:val="20"/>
          <w:szCs w:val="20"/>
          <w:lang w:val="en-GB"/>
        </w:rPr>
      </w:pPr>
    </w:p>
    <w:p w14:paraId="0AEF9674" w14:textId="77777777" w:rsidR="00C16B7C" w:rsidRPr="004622F1" w:rsidRDefault="00C16B7C" w:rsidP="00C16B7C">
      <w:pPr>
        <w:rPr>
          <w:rFonts w:ascii="Arial" w:hAnsi="Arial" w:cs="Arial"/>
          <w:bCs/>
          <w:sz w:val="20"/>
          <w:szCs w:val="20"/>
          <w:lang w:val="en-GB"/>
        </w:rPr>
      </w:pPr>
      <w:r>
        <w:rPr>
          <w:rFonts w:ascii="Arial" w:hAnsi="Arial" w:cs="Arial"/>
          <w:b/>
          <w:color w:val="0000FF"/>
          <w:sz w:val="20"/>
          <w:szCs w:val="20"/>
          <w:lang w:val="en-GB"/>
        </w:rPr>
        <w:t xml:space="preserve">Reference:   </w:t>
      </w:r>
      <w:r w:rsidRPr="00DA0624">
        <w:rPr>
          <w:rFonts w:ascii="Arial" w:hAnsi="Arial" w:cs="Arial"/>
          <w:bCs/>
          <w:sz w:val="20"/>
          <w:szCs w:val="20"/>
          <w:lang w:val="en-GB"/>
        </w:rPr>
        <w:t>None</w:t>
      </w:r>
    </w:p>
    <w:p w14:paraId="246B8C6D" w14:textId="77777777" w:rsidR="00C16B7C" w:rsidRPr="00C0396D" w:rsidRDefault="00C16B7C" w:rsidP="00C16B7C">
      <w:pPr>
        <w:rPr>
          <w:rFonts w:ascii="Arial" w:hAnsi="Arial" w:cs="Arial"/>
          <w:bCs/>
          <w:sz w:val="20"/>
          <w:szCs w:val="20"/>
          <w:lang w:val="en-GB"/>
        </w:rPr>
      </w:pPr>
    </w:p>
    <w:p w14:paraId="4CF6F27C" w14:textId="77777777" w:rsidR="00C16B7C" w:rsidRDefault="00C16B7C" w:rsidP="00C16B7C">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38C1646D" w14:textId="77777777" w:rsidR="00C16B7C" w:rsidRDefault="00C16B7C" w:rsidP="00C16B7C">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462"/>
        <w:gridCol w:w="1215"/>
        <w:gridCol w:w="1503"/>
        <w:gridCol w:w="876"/>
        <w:gridCol w:w="694"/>
        <w:gridCol w:w="850"/>
        <w:gridCol w:w="800"/>
      </w:tblGrid>
      <w:tr w:rsidR="00C16B7C" w:rsidRPr="008E7E3B" w14:paraId="16D6B309" w14:textId="77777777" w:rsidTr="00876D84">
        <w:tc>
          <w:tcPr>
            <w:tcW w:w="1462" w:type="dxa"/>
          </w:tcPr>
          <w:p w14:paraId="6E367A38" w14:textId="77777777" w:rsidR="00C16B7C" w:rsidRPr="00876D84" w:rsidRDefault="00C16B7C" w:rsidP="006169FF">
            <w:pPr>
              <w:rPr>
                <w:rFonts w:ascii="Arial" w:hAnsi="Arial" w:cs="Arial"/>
                <w:sz w:val="20"/>
                <w:szCs w:val="20"/>
                <w:lang w:val="en-GB"/>
              </w:rPr>
            </w:pPr>
            <w:r w:rsidRPr="00876D84">
              <w:rPr>
                <w:rFonts w:ascii="Arial" w:hAnsi="Arial" w:cs="Arial"/>
                <w:sz w:val="20"/>
                <w:szCs w:val="20"/>
                <w:lang w:val="en-GB"/>
              </w:rPr>
              <w:t>Phage name</w:t>
            </w:r>
          </w:p>
        </w:tc>
        <w:tc>
          <w:tcPr>
            <w:tcW w:w="1215" w:type="dxa"/>
          </w:tcPr>
          <w:p w14:paraId="3AFBA144" w14:textId="77777777" w:rsidR="00C16B7C" w:rsidRPr="00876D84" w:rsidRDefault="00C16B7C" w:rsidP="006169FF">
            <w:pPr>
              <w:rPr>
                <w:rFonts w:ascii="Arial" w:hAnsi="Arial" w:cs="Arial"/>
                <w:sz w:val="20"/>
                <w:szCs w:val="20"/>
                <w:lang w:val="en-GB"/>
              </w:rPr>
            </w:pPr>
            <w:r w:rsidRPr="00876D84">
              <w:rPr>
                <w:rFonts w:ascii="Arial" w:hAnsi="Arial" w:cs="Arial"/>
                <w:sz w:val="20"/>
                <w:szCs w:val="20"/>
                <w:lang w:val="en-GB"/>
              </w:rPr>
              <w:t>RefSeq No.</w:t>
            </w:r>
          </w:p>
        </w:tc>
        <w:tc>
          <w:tcPr>
            <w:tcW w:w="1503" w:type="dxa"/>
          </w:tcPr>
          <w:p w14:paraId="62668F55" w14:textId="77777777" w:rsidR="00C16B7C" w:rsidRPr="00876D84" w:rsidRDefault="00C16B7C" w:rsidP="006169FF">
            <w:pPr>
              <w:rPr>
                <w:rFonts w:ascii="Arial" w:hAnsi="Arial" w:cs="Arial"/>
                <w:sz w:val="20"/>
                <w:szCs w:val="20"/>
                <w:lang w:val="en-GB"/>
              </w:rPr>
            </w:pPr>
            <w:r w:rsidRPr="00876D84">
              <w:rPr>
                <w:rFonts w:ascii="Arial" w:hAnsi="Arial" w:cs="Arial"/>
                <w:sz w:val="20"/>
                <w:szCs w:val="20"/>
                <w:lang w:val="en-GB"/>
              </w:rPr>
              <w:t xml:space="preserve">INSDC </w:t>
            </w:r>
          </w:p>
        </w:tc>
        <w:tc>
          <w:tcPr>
            <w:tcW w:w="876" w:type="dxa"/>
          </w:tcPr>
          <w:p w14:paraId="1395A3B9" w14:textId="77777777" w:rsidR="00C16B7C" w:rsidRPr="00876D84" w:rsidRDefault="00C16B7C" w:rsidP="006169FF">
            <w:pPr>
              <w:rPr>
                <w:rFonts w:ascii="Arial" w:hAnsi="Arial" w:cs="Arial"/>
                <w:sz w:val="20"/>
                <w:szCs w:val="20"/>
                <w:lang w:val="en-GB"/>
              </w:rPr>
            </w:pPr>
            <w:r w:rsidRPr="00876D84">
              <w:rPr>
                <w:rFonts w:ascii="Arial" w:hAnsi="Arial" w:cs="Arial"/>
                <w:sz w:val="20"/>
                <w:szCs w:val="20"/>
                <w:lang w:val="en-GB"/>
              </w:rPr>
              <w:t>Size (Kb)</w:t>
            </w:r>
          </w:p>
        </w:tc>
        <w:tc>
          <w:tcPr>
            <w:tcW w:w="694" w:type="dxa"/>
          </w:tcPr>
          <w:p w14:paraId="6EB69CA3" w14:textId="77777777" w:rsidR="00C16B7C" w:rsidRPr="00876D84" w:rsidRDefault="00C16B7C" w:rsidP="006169FF">
            <w:pPr>
              <w:rPr>
                <w:rFonts w:ascii="Arial" w:hAnsi="Arial" w:cs="Arial"/>
                <w:sz w:val="20"/>
                <w:szCs w:val="20"/>
                <w:lang w:val="en-GB"/>
              </w:rPr>
            </w:pPr>
            <w:r w:rsidRPr="00876D84">
              <w:rPr>
                <w:rFonts w:ascii="Arial" w:hAnsi="Arial" w:cs="Arial"/>
                <w:sz w:val="20"/>
                <w:szCs w:val="20"/>
                <w:lang w:val="en-GB"/>
              </w:rPr>
              <w:t xml:space="preserve">GC% </w:t>
            </w:r>
          </w:p>
        </w:tc>
        <w:tc>
          <w:tcPr>
            <w:tcW w:w="850" w:type="dxa"/>
          </w:tcPr>
          <w:p w14:paraId="6EA40E66" w14:textId="77777777" w:rsidR="00C16B7C" w:rsidRPr="00876D84" w:rsidRDefault="00C16B7C" w:rsidP="006169FF">
            <w:pPr>
              <w:rPr>
                <w:rFonts w:ascii="Arial" w:hAnsi="Arial" w:cs="Arial"/>
                <w:sz w:val="20"/>
                <w:szCs w:val="20"/>
                <w:lang w:val="en-GB"/>
              </w:rPr>
            </w:pPr>
            <w:r w:rsidRPr="00876D84">
              <w:rPr>
                <w:rFonts w:ascii="Arial" w:hAnsi="Arial" w:cs="Arial"/>
                <w:sz w:val="20"/>
                <w:szCs w:val="20"/>
                <w:lang w:val="en-GB"/>
              </w:rPr>
              <w:t xml:space="preserve">Protein </w:t>
            </w:r>
          </w:p>
        </w:tc>
        <w:tc>
          <w:tcPr>
            <w:tcW w:w="800" w:type="dxa"/>
          </w:tcPr>
          <w:p w14:paraId="26C9628E" w14:textId="77777777" w:rsidR="00C16B7C" w:rsidRPr="00876D84" w:rsidRDefault="00C16B7C" w:rsidP="006169FF">
            <w:pPr>
              <w:rPr>
                <w:rFonts w:ascii="Arial" w:hAnsi="Arial" w:cs="Arial"/>
                <w:sz w:val="20"/>
                <w:szCs w:val="20"/>
                <w:lang w:val="en-GB"/>
              </w:rPr>
            </w:pPr>
            <w:r w:rsidRPr="00876D84">
              <w:rPr>
                <w:rFonts w:ascii="Arial" w:hAnsi="Arial" w:cs="Arial"/>
                <w:sz w:val="20"/>
                <w:szCs w:val="20"/>
                <w:lang w:val="en-GB"/>
              </w:rPr>
              <w:t>tRNAs</w:t>
            </w:r>
          </w:p>
        </w:tc>
      </w:tr>
      <w:tr w:rsidR="00074A1B" w:rsidRPr="008E7E3B" w14:paraId="2C7B129F" w14:textId="77777777" w:rsidTr="00876D84">
        <w:tc>
          <w:tcPr>
            <w:tcW w:w="1462" w:type="dxa"/>
          </w:tcPr>
          <w:p w14:paraId="459F24C1" w14:textId="77670335" w:rsidR="00074A1B" w:rsidRPr="00876D84" w:rsidRDefault="003E1092" w:rsidP="00074A1B">
            <w:pPr>
              <w:rPr>
                <w:rFonts w:ascii="Arial" w:hAnsi="Arial" w:cs="Arial"/>
                <w:sz w:val="20"/>
                <w:szCs w:val="20"/>
                <w:lang w:val="en-GB"/>
              </w:rPr>
            </w:pPr>
            <w:r w:rsidRPr="00876D84">
              <w:rPr>
                <w:rFonts w:ascii="Arial" w:hAnsi="Arial" w:cs="Arial"/>
                <w:sz w:val="20"/>
                <w:szCs w:val="20"/>
                <w:lang w:val="en-GB"/>
              </w:rPr>
              <w:t>phiA8-29</w:t>
            </w:r>
          </w:p>
        </w:tc>
        <w:tc>
          <w:tcPr>
            <w:tcW w:w="1215" w:type="dxa"/>
            <w:vAlign w:val="center"/>
          </w:tcPr>
          <w:p w14:paraId="0551DAB5" w14:textId="77777777" w:rsidR="00074A1B" w:rsidRPr="00876D84" w:rsidRDefault="00074A1B" w:rsidP="00074A1B">
            <w:pPr>
              <w:rPr>
                <w:rFonts w:ascii="Arial" w:hAnsi="Arial" w:cs="Arial"/>
                <w:sz w:val="20"/>
                <w:szCs w:val="20"/>
                <w:lang w:val="en-GB"/>
              </w:rPr>
            </w:pPr>
          </w:p>
        </w:tc>
        <w:tc>
          <w:tcPr>
            <w:tcW w:w="1503" w:type="dxa"/>
            <w:vAlign w:val="center"/>
          </w:tcPr>
          <w:p w14:paraId="303FF605" w14:textId="72B91FE4" w:rsidR="00074A1B" w:rsidRPr="00876D84" w:rsidRDefault="00002E70" w:rsidP="00074A1B">
            <w:pPr>
              <w:rPr>
                <w:rFonts w:ascii="Arial" w:hAnsi="Arial" w:cs="Arial"/>
                <w:sz w:val="20"/>
                <w:szCs w:val="20"/>
                <w:lang w:val="en-GB"/>
              </w:rPr>
            </w:pPr>
            <w:hyperlink r:id="rId23" w:tgtFrame="_blank" w:history="1">
              <w:r w:rsidR="00074A1B" w:rsidRPr="00876D84">
                <w:rPr>
                  <w:rStyle w:val="Hyperlink"/>
                  <w:rFonts w:ascii="Arial" w:eastAsia="Times" w:hAnsi="Arial" w:cs="Arial"/>
                  <w:sz w:val="20"/>
                  <w:szCs w:val="20"/>
                </w:rPr>
                <w:t>KY914485.1</w:t>
              </w:r>
            </w:hyperlink>
          </w:p>
        </w:tc>
        <w:tc>
          <w:tcPr>
            <w:tcW w:w="876" w:type="dxa"/>
            <w:vAlign w:val="center"/>
          </w:tcPr>
          <w:p w14:paraId="20CDF45C" w14:textId="43097107" w:rsidR="00074A1B" w:rsidRPr="00876D84" w:rsidRDefault="00074A1B" w:rsidP="00074A1B">
            <w:pPr>
              <w:rPr>
                <w:rFonts w:ascii="Arial" w:hAnsi="Arial" w:cs="Arial"/>
                <w:sz w:val="20"/>
                <w:szCs w:val="20"/>
                <w:lang w:val="en-GB"/>
              </w:rPr>
            </w:pPr>
            <w:r w:rsidRPr="00876D84">
              <w:rPr>
                <w:rFonts w:ascii="Arial" w:hAnsi="Arial" w:cs="Arial"/>
                <w:sz w:val="20"/>
                <w:szCs w:val="20"/>
              </w:rPr>
              <w:t>144.97</w:t>
            </w:r>
          </w:p>
        </w:tc>
        <w:tc>
          <w:tcPr>
            <w:tcW w:w="694" w:type="dxa"/>
            <w:vAlign w:val="center"/>
          </w:tcPr>
          <w:p w14:paraId="18243F65" w14:textId="5C41F57B" w:rsidR="00074A1B" w:rsidRPr="00876D84" w:rsidRDefault="00074A1B" w:rsidP="00074A1B">
            <w:pPr>
              <w:rPr>
                <w:rFonts w:ascii="Arial" w:hAnsi="Arial" w:cs="Arial"/>
                <w:sz w:val="20"/>
                <w:szCs w:val="20"/>
                <w:lang w:val="en-GB"/>
              </w:rPr>
            </w:pPr>
            <w:r w:rsidRPr="00876D84">
              <w:rPr>
                <w:rFonts w:ascii="Arial" w:hAnsi="Arial" w:cs="Arial"/>
                <w:sz w:val="20"/>
                <w:szCs w:val="20"/>
              </w:rPr>
              <w:t>48.2</w:t>
            </w:r>
          </w:p>
        </w:tc>
        <w:tc>
          <w:tcPr>
            <w:tcW w:w="850" w:type="dxa"/>
            <w:vAlign w:val="center"/>
          </w:tcPr>
          <w:p w14:paraId="41A0D497" w14:textId="697344A6" w:rsidR="00074A1B" w:rsidRPr="00876D84" w:rsidRDefault="00002E70" w:rsidP="00074A1B">
            <w:pPr>
              <w:rPr>
                <w:rFonts w:ascii="Arial" w:hAnsi="Arial" w:cs="Arial"/>
                <w:sz w:val="20"/>
                <w:szCs w:val="20"/>
                <w:lang w:val="en-GB"/>
              </w:rPr>
            </w:pPr>
            <w:hyperlink r:id="rId24" w:anchor="!/proteins/63503/466123|Aeromonas phage phiA8-29/viral segment/" w:history="1">
              <w:r w:rsidR="00074A1B" w:rsidRPr="00876D84">
                <w:rPr>
                  <w:rStyle w:val="Hyperlink"/>
                  <w:rFonts w:ascii="Arial" w:eastAsia="Times" w:hAnsi="Arial" w:cs="Arial"/>
                  <w:color w:val="000080"/>
                  <w:sz w:val="20"/>
                  <w:szCs w:val="20"/>
                </w:rPr>
                <w:t>185</w:t>
              </w:r>
            </w:hyperlink>
          </w:p>
        </w:tc>
        <w:tc>
          <w:tcPr>
            <w:tcW w:w="800" w:type="dxa"/>
            <w:vAlign w:val="center"/>
          </w:tcPr>
          <w:p w14:paraId="520888F5" w14:textId="061D93C3" w:rsidR="00074A1B" w:rsidRPr="00876D84" w:rsidRDefault="00074A1B" w:rsidP="00074A1B">
            <w:pPr>
              <w:rPr>
                <w:rFonts w:ascii="Arial" w:hAnsi="Arial" w:cs="Arial"/>
                <w:sz w:val="20"/>
                <w:szCs w:val="20"/>
                <w:lang w:val="en-GB"/>
              </w:rPr>
            </w:pPr>
            <w:r w:rsidRPr="00876D84">
              <w:rPr>
                <w:rFonts w:ascii="Arial" w:hAnsi="Arial" w:cs="Arial"/>
                <w:sz w:val="20"/>
                <w:szCs w:val="20"/>
              </w:rPr>
              <w:t>9</w:t>
            </w:r>
          </w:p>
        </w:tc>
      </w:tr>
    </w:tbl>
    <w:p w14:paraId="0B2DB10F" w14:textId="77777777" w:rsidR="00C16B7C" w:rsidRDefault="00C16B7C" w:rsidP="00C16B7C">
      <w:pPr>
        <w:rPr>
          <w:rFonts w:ascii="Arial" w:hAnsi="Arial" w:cs="Arial"/>
          <w:b/>
          <w:sz w:val="20"/>
          <w:szCs w:val="20"/>
          <w:lang w:val="en-GB"/>
        </w:rPr>
      </w:pPr>
    </w:p>
    <w:p w14:paraId="72EE4072" w14:textId="6A529779" w:rsidR="00C16B7C" w:rsidRDefault="00C16B7C" w:rsidP="00C16B7C">
      <w:pPr>
        <w:rPr>
          <w:rFonts w:ascii="Arial" w:hAnsi="Arial" w:cs="Arial"/>
          <w:sz w:val="20"/>
          <w:szCs w:val="20"/>
          <w:lang w:val="en-GB"/>
        </w:rPr>
      </w:pPr>
      <w:r>
        <w:rPr>
          <w:rFonts w:ascii="Arial" w:hAnsi="Arial" w:cs="Arial"/>
          <w:b/>
          <w:color w:val="0000FF"/>
          <w:sz w:val="20"/>
          <w:szCs w:val="20"/>
          <w:lang w:val="en-GB"/>
        </w:rPr>
        <w:t xml:space="preserve">BLASTN homologs:  </w:t>
      </w:r>
      <w:r w:rsidRPr="00D148E9">
        <w:rPr>
          <w:rFonts w:ascii="Arial" w:hAnsi="Arial" w:cs="Arial"/>
          <w:bCs/>
          <w:sz w:val="20"/>
          <w:szCs w:val="20"/>
          <w:lang w:val="en-GB"/>
        </w:rPr>
        <w:t xml:space="preserve">In the case of the </w:t>
      </w:r>
      <w:r w:rsidRPr="004A5998">
        <w:rPr>
          <w:rFonts w:ascii="Arial" w:hAnsi="Arial" w:cs="Arial"/>
          <w:bCs/>
          <w:sz w:val="20"/>
          <w:szCs w:val="20"/>
          <w:lang w:val="en-GB"/>
        </w:rPr>
        <w:t>Vibrio</w:t>
      </w:r>
      <w:r w:rsidRPr="00D148E9">
        <w:rPr>
          <w:rFonts w:ascii="Arial" w:hAnsi="Arial" w:cs="Arial"/>
          <w:bCs/>
          <w:sz w:val="20"/>
          <w:szCs w:val="20"/>
          <w:lang w:val="en-GB"/>
        </w:rPr>
        <w:t xml:space="preserve"> and </w:t>
      </w:r>
      <w:r w:rsidRPr="004A5998">
        <w:rPr>
          <w:rFonts w:ascii="Arial" w:hAnsi="Arial" w:cs="Arial"/>
          <w:bCs/>
          <w:sz w:val="20"/>
          <w:szCs w:val="20"/>
          <w:lang w:val="en-GB"/>
        </w:rPr>
        <w:t>Aeromonas</w:t>
      </w:r>
      <w:r w:rsidRPr="00D148E9">
        <w:rPr>
          <w:rFonts w:ascii="Arial" w:hAnsi="Arial" w:cs="Arial"/>
          <w:bCs/>
          <w:sz w:val="20"/>
          <w:szCs w:val="20"/>
          <w:lang w:val="en-GB"/>
        </w:rPr>
        <w:t xml:space="preserve"> phages BLASTN analysis was carried out at NCBI [1-3].</w:t>
      </w:r>
      <w:r w:rsidRPr="00D148E9">
        <w:rPr>
          <w:rFonts w:ascii="Arial" w:hAnsi="Arial" w:cs="Arial"/>
          <w:b/>
          <w:sz w:val="20"/>
          <w:szCs w:val="20"/>
          <w:lang w:val="en-GB"/>
        </w:rPr>
        <w:t xml:space="preserve">  </w:t>
      </w:r>
      <w:r>
        <w:rPr>
          <w:rFonts w:ascii="Arial" w:hAnsi="Arial" w:cs="Arial"/>
          <w:sz w:val="20"/>
          <w:szCs w:val="20"/>
          <w:lang w:val="en-GB"/>
        </w:rPr>
        <w:t xml:space="preserve">The remainder of the phages were analyzed using </w:t>
      </w:r>
      <w:r w:rsidR="00876D84">
        <w:rPr>
          <w:rFonts w:ascii="Arial" w:hAnsi="Arial" w:cs="Arial"/>
          <w:sz w:val="20"/>
          <w:szCs w:val="20"/>
          <w:lang w:val="en-GB"/>
        </w:rPr>
        <w:t>VIRIDIC [</w:t>
      </w:r>
      <w:r>
        <w:rPr>
          <w:rFonts w:ascii="Arial" w:hAnsi="Arial" w:cs="Arial"/>
          <w:sz w:val="20"/>
          <w:szCs w:val="20"/>
          <w:lang w:val="en-GB"/>
        </w:rPr>
        <w:t>10].  Genomic orphan.</w:t>
      </w:r>
    </w:p>
    <w:p w14:paraId="392B57DD" w14:textId="77777777" w:rsidR="00C16B7C" w:rsidRDefault="00C16B7C" w:rsidP="00C16B7C">
      <w:pPr>
        <w:rPr>
          <w:rFonts w:ascii="Arial" w:hAnsi="Arial" w:cs="Arial"/>
          <w:sz w:val="20"/>
          <w:szCs w:val="20"/>
          <w:lang w:val="en-GB"/>
        </w:rPr>
      </w:pPr>
    </w:p>
    <w:p w14:paraId="4ED69C44" w14:textId="77777777" w:rsidR="00C16B7C" w:rsidRPr="00876D84" w:rsidRDefault="00C16B7C" w:rsidP="00C16B7C">
      <w:pPr>
        <w:rPr>
          <w:rFonts w:ascii="Arial" w:hAnsi="Arial" w:cs="Arial"/>
          <w:bCs/>
          <w:sz w:val="20"/>
          <w:szCs w:val="20"/>
        </w:rPr>
      </w:pPr>
      <w:r w:rsidRPr="00876D84">
        <w:rPr>
          <w:rFonts w:ascii="Arial" w:hAnsi="Arial" w:cs="Arial"/>
          <w:b/>
          <w:color w:val="0000FF"/>
          <w:sz w:val="20"/>
          <w:szCs w:val="20"/>
        </w:rPr>
        <w:t xml:space="preserve">VIRIDIC analysis:  </w:t>
      </w:r>
      <w:r w:rsidRPr="00876D84">
        <w:rPr>
          <w:rFonts w:ascii="Arial" w:hAnsi="Arial" w:cs="Arial"/>
          <w:bCs/>
          <w:sz w:val="20"/>
          <w:szCs w:val="20"/>
        </w:rPr>
        <w:t>Not carried out</w:t>
      </w:r>
    </w:p>
    <w:p w14:paraId="1A35B486" w14:textId="77777777" w:rsidR="00C16B7C" w:rsidRPr="00121243" w:rsidRDefault="00C16B7C" w:rsidP="00C16B7C">
      <w:pPr>
        <w:rPr>
          <w:rFonts w:ascii="Arial" w:hAnsi="Arial" w:cs="Arial"/>
          <w:b/>
          <w:sz w:val="22"/>
          <w:szCs w:val="22"/>
        </w:rPr>
      </w:pPr>
    </w:p>
    <w:p w14:paraId="195B27AA" w14:textId="77777777" w:rsidR="00C16B7C" w:rsidRDefault="00C16B7C" w:rsidP="00C16B7C">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590D53F6" w14:textId="77777777" w:rsidR="00C16B7C" w:rsidRDefault="00C16B7C" w:rsidP="00C16B7C">
      <w:pPr>
        <w:jc w:val="center"/>
        <w:rPr>
          <w:rFonts w:ascii="Arial" w:hAnsi="Arial" w:cs="Arial"/>
          <w:b/>
          <w:color w:val="0000FF"/>
          <w:sz w:val="20"/>
          <w:szCs w:val="20"/>
          <w:lang w:val="en-GB"/>
        </w:rPr>
      </w:pPr>
    </w:p>
    <w:p w14:paraId="6F5AEED6" w14:textId="36D69E6F" w:rsidR="00C16B7C" w:rsidRDefault="00C16B7C" w:rsidP="00C16B7C">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w:t>
      </w:r>
      <w:r w:rsidR="00977495">
        <w:rPr>
          <w:rFonts w:ascii="Arial" w:hAnsi="Arial" w:cs="Arial"/>
          <w:sz w:val="20"/>
          <w:szCs w:val="20"/>
          <w:lang w:val="en-GB"/>
        </w:rPr>
        <w:t>phiA8-29</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xml:space="preserve">. "The "One Click </w:t>
      </w:r>
      <w:r w:rsidRPr="00480292">
        <w:rPr>
          <w:rFonts w:ascii="Arial" w:hAnsi="Arial" w:cs="Arial"/>
          <w:sz w:val="20"/>
          <w:szCs w:val="20"/>
          <w:lang w:val="en-GB"/>
        </w:rPr>
        <w:lastRenderedPageBreak/>
        <w:t>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faster to compute. See: Anisimova M., Gascuel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0E898C38" w14:textId="77777777" w:rsidR="00C16B7C" w:rsidRDefault="00C16B7C" w:rsidP="00C16B7C">
      <w:pPr>
        <w:rPr>
          <w:rFonts w:ascii="Arial" w:hAnsi="Arial" w:cs="Arial"/>
          <w:b/>
          <w:sz w:val="22"/>
          <w:szCs w:val="22"/>
        </w:rPr>
      </w:pPr>
    </w:p>
    <w:p w14:paraId="4DD4F937" w14:textId="77777777" w:rsidR="00C16B7C" w:rsidRPr="00121243" w:rsidRDefault="00C16B7C" w:rsidP="00C16B7C">
      <w:pPr>
        <w:rPr>
          <w:rFonts w:ascii="Arial" w:hAnsi="Arial" w:cs="Arial"/>
          <w:b/>
          <w:sz w:val="22"/>
          <w:szCs w:val="22"/>
        </w:rPr>
      </w:pPr>
      <w:r>
        <w:rPr>
          <w:rFonts w:ascii="Arial" w:hAnsi="Arial" w:cs="Arial"/>
          <w:b/>
          <w:noProof/>
          <w:sz w:val="22"/>
          <w:szCs w:val="22"/>
        </w:rPr>
        <mc:AlternateContent>
          <mc:Choice Requires="wps">
            <w:drawing>
              <wp:anchor distT="0" distB="0" distL="114300" distR="114300" simplePos="0" relativeHeight="251668480" behindDoc="0" locked="0" layoutInCell="1" allowOverlap="1" wp14:anchorId="755E9D5F" wp14:editId="7011888D">
                <wp:simplePos x="0" y="0"/>
                <wp:positionH relativeFrom="margin">
                  <wp:align>right</wp:align>
                </wp:positionH>
                <wp:positionV relativeFrom="paragraph">
                  <wp:posOffset>298450</wp:posOffset>
                </wp:positionV>
                <wp:extent cx="3028950" cy="184150"/>
                <wp:effectExtent l="19050" t="19050" r="19050" b="25400"/>
                <wp:wrapNone/>
                <wp:docPr id="14" name="Rectangle 14"/>
                <wp:cNvGraphicFramePr/>
                <a:graphic xmlns:a="http://schemas.openxmlformats.org/drawingml/2006/main">
                  <a:graphicData uri="http://schemas.microsoft.com/office/word/2010/wordprocessingShape">
                    <wps:wsp>
                      <wps:cNvSpPr/>
                      <wps:spPr>
                        <a:xfrm>
                          <a:off x="0" y="0"/>
                          <a:ext cx="3028950" cy="184150"/>
                        </a:xfrm>
                        <a:prstGeom prst="rect">
                          <a:avLst/>
                        </a:prstGeom>
                        <a:noFill/>
                        <a:ln w="28575" cap="flat" cmpd="sng" algn="ctr">
                          <a:solidFill>
                            <a:srgbClr val="FFC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D34855" id="Rectangle 14" o:spid="_x0000_s1026" style="position:absolute;margin-left:187.3pt;margin-top:23.5pt;width:238.5pt;height:14.5pt;z-index:2516684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" filled="f" strokecolor="#ffc000" strokeweight="2.25pt">
                <w10:wrap anchorx="margin"/>
              </v:rect>
            </w:pict>
          </mc:Fallback>
        </mc:AlternateContent>
      </w:r>
      <w:r>
        <w:rPr>
          <w:rFonts w:ascii="Arial" w:hAnsi="Arial" w:cs="Arial"/>
          <w:b/>
          <w:noProof/>
          <w:sz w:val="22"/>
          <w:szCs w:val="22"/>
        </w:rPr>
        <w:drawing>
          <wp:inline distT="0" distB="0" distL="0" distR="0" wp14:anchorId="24552193" wp14:editId="70F5D313">
            <wp:extent cx="5727700" cy="4212590"/>
            <wp:effectExtent l="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kermannviridae 1.tif"/>
                    <pic:cNvPicPr/>
                  </pic:nvPicPr>
                  <pic:blipFill>
                    <a:blip r:embed="rId16">
                      <a:extLst>
                        <a:ext uri="{28A0092B-C50C-407E-A947-70E740481C1C}">
                          <a14:useLocalDpi xmlns:a14="http://schemas.microsoft.com/office/drawing/2010/main" val="0"/>
                        </a:ext>
                      </a:extLst>
                    </a:blip>
                    <a:stretch>
                      <a:fillRect/>
                    </a:stretch>
                  </pic:blipFill>
                  <pic:spPr>
                    <a:xfrm>
                      <a:off x="0" y="0"/>
                      <a:ext cx="5727700" cy="4212590"/>
                    </a:xfrm>
                    <a:prstGeom prst="rect">
                      <a:avLst/>
                    </a:prstGeom>
                  </pic:spPr>
                </pic:pic>
              </a:graphicData>
            </a:graphic>
          </wp:inline>
        </w:drawing>
      </w:r>
      <w:r>
        <w:rPr>
          <w:rFonts w:ascii="Arial" w:hAnsi="Arial" w:cs="Arial"/>
          <w:b/>
          <w:noProof/>
          <w:sz w:val="22"/>
          <w:szCs w:val="22"/>
        </w:rPr>
        <w:drawing>
          <wp:inline distT="0" distB="0" distL="0" distR="0" wp14:anchorId="21AF7578" wp14:editId="633A2FEB">
            <wp:extent cx="5727700" cy="325120"/>
            <wp:effectExtent l="0" t="0" r="635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ckermannviridae 4.tif"/>
                    <pic:cNvPicPr/>
                  </pic:nvPicPr>
                  <pic:blipFill rotWithShape="1">
                    <a:blip r:embed="rId17">
                      <a:extLst>
                        <a:ext uri="{28A0092B-C50C-407E-A947-70E740481C1C}">
                          <a14:useLocalDpi xmlns:a14="http://schemas.microsoft.com/office/drawing/2010/main" val="0"/>
                        </a:ext>
                      </a:extLst>
                    </a:blip>
                    <a:srcRect t="72503"/>
                    <a:stretch/>
                  </pic:blipFill>
                  <pic:spPr bwMode="auto">
                    <a:xfrm>
                      <a:off x="0" y="0"/>
                      <a:ext cx="5727700" cy="325120"/>
                    </a:xfrm>
                    <a:prstGeom prst="rect">
                      <a:avLst/>
                    </a:prstGeom>
                    <a:ln>
                      <a:noFill/>
                    </a:ln>
                    <a:extLst>
                      <a:ext uri="{53640926-AAD7-44D8-BBD7-CCE9431645EC}">
                        <a14:shadowObscured xmlns:a14="http://schemas.microsoft.com/office/drawing/2010/main"/>
                      </a:ext>
                    </a:extLst>
                  </pic:spPr>
                </pic:pic>
              </a:graphicData>
            </a:graphic>
          </wp:inline>
        </w:drawing>
      </w:r>
    </w:p>
    <w:p w14:paraId="7E6987A5" w14:textId="77777777" w:rsidR="00C16B7C" w:rsidRDefault="00C16B7C" w:rsidP="00C16B7C">
      <w:pPr>
        <w:rPr>
          <w:rFonts w:ascii="Arial" w:hAnsi="Arial" w:cs="Arial"/>
          <w:b/>
          <w:color w:val="0000FF"/>
          <w:sz w:val="20"/>
          <w:szCs w:val="20"/>
          <w:lang w:val="en-GB"/>
        </w:rPr>
      </w:pPr>
    </w:p>
    <w:p w14:paraId="1814168F" w14:textId="77777777" w:rsidR="00526FF3" w:rsidRDefault="00526FF3" w:rsidP="005458A0">
      <w:pPr>
        <w:rPr>
          <w:rFonts w:ascii="Arial" w:hAnsi="Arial" w:cs="Arial"/>
          <w:b/>
          <w:color w:val="0000FF"/>
          <w:sz w:val="20"/>
          <w:szCs w:val="20"/>
          <w:lang w:val="en-GB"/>
        </w:rPr>
      </w:pPr>
      <w:bookmarkStart w:id="3" w:name="_Hlk38816956"/>
    </w:p>
    <w:p w14:paraId="1E2A5951" w14:textId="2F9B41E0" w:rsidR="00F81C9E" w:rsidRPr="00246873" w:rsidRDefault="00F81C9E" w:rsidP="00F81C9E">
      <w:pPr>
        <w:pStyle w:val="BodyTextIndent"/>
        <w:numPr>
          <w:ilvl w:val="0"/>
          <w:numId w:val="2"/>
        </w:numPr>
        <w:rPr>
          <w:rFonts w:ascii="Arial" w:hAnsi="Arial" w:cs="Arial"/>
          <w:b/>
          <w:bCs/>
          <w:color w:val="FF0000"/>
          <w:sz w:val="22"/>
          <w:szCs w:val="22"/>
        </w:rPr>
      </w:pPr>
      <w:r w:rsidRPr="00246873">
        <w:rPr>
          <w:rFonts w:ascii="Arial" w:hAnsi="Arial" w:cs="Arial"/>
          <w:b/>
          <w:bCs/>
          <w:color w:val="FF0000"/>
          <w:sz w:val="22"/>
          <w:szCs w:val="22"/>
        </w:rPr>
        <w:t xml:space="preserve">To create a new genus – </w:t>
      </w:r>
      <w:r w:rsidRPr="00F81C9E">
        <w:rPr>
          <w:rFonts w:ascii="Arial" w:hAnsi="Arial" w:cs="Arial"/>
          <w:b/>
          <w:bCs/>
          <w:i/>
          <w:iCs/>
          <w:color w:val="FF0000"/>
          <w:sz w:val="22"/>
          <w:szCs w:val="22"/>
        </w:rPr>
        <w:t>Nezavisimisty</w:t>
      </w:r>
      <w:r>
        <w:rPr>
          <w:rFonts w:ascii="Arial" w:hAnsi="Arial" w:cs="Arial"/>
          <w:b/>
          <w:bCs/>
          <w:i/>
          <w:iCs/>
          <w:color w:val="FF0000"/>
          <w:sz w:val="22"/>
          <w:szCs w:val="22"/>
        </w:rPr>
        <w:t>virus</w:t>
      </w:r>
    </w:p>
    <w:p w14:paraId="3196DA4A" w14:textId="77777777" w:rsidR="00526FF3" w:rsidRDefault="00526FF3" w:rsidP="005458A0">
      <w:pPr>
        <w:rPr>
          <w:rFonts w:ascii="Arial" w:hAnsi="Arial" w:cs="Arial"/>
          <w:b/>
          <w:color w:val="0000FF"/>
          <w:sz w:val="20"/>
          <w:szCs w:val="20"/>
          <w:lang w:val="en-GB"/>
        </w:rPr>
      </w:pPr>
    </w:p>
    <w:p w14:paraId="75A43BF4" w14:textId="77777777" w:rsidR="00526FF3" w:rsidRDefault="00526FF3" w:rsidP="005458A0">
      <w:pPr>
        <w:rPr>
          <w:rFonts w:ascii="Arial" w:hAnsi="Arial" w:cs="Arial"/>
          <w:b/>
          <w:color w:val="0000FF"/>
          <w:sz w:val="20"/>
          <w:szCs w:val="20"/>
          <w:lang w:val="en-GB"/>
        </w:rPr>
      </w:pPr>
    </w:p>
    <w:p w14:paraId="10222E4B" w14:textId="77777777" w:rsidR="00F81C9E" w:rsidRPr="00F81C9E" w:rsidRDefault="005458A0" w:rsidP="00F81C9E">
      <w:pPr>
        <w:rPr>
          <w:rFonts w:ascii="Arial" w:hAnsi="Arial" w:cs="Arial"/>
          <w:sz w:val="20"/>
          <w:szCs w:val="20"/>
          <w:lang w:val="en-GB"/>
        </w:rPr>
      </w:pPr>
      <w:r w:rsidRPr="00685D58">
        <w:rPr>
          <w:rFonts w:ascii="Arial" w:hAnsi="Arial" w:cs="Arial"/>
          <w:b/>
          <w:color w:val="0000FF"/>
          <w:sz w:val="20"/>
          <w:szCs w:val="20"/>
          <w:lang w:val="en-GB"/>
        </w:rPr>
        <w:t>Source of the name of th</w:t>
      </w:r>
      <w:r>
        <w:rPr>
          <w:rFonts w:ascii="Arial" w:hAnsi="Arial" w:cs="Arial"/>
          <w:b/>
          <w:color w:val="0000FF"/>
          <w:sz w:val="20"/>
          <w:szCs w:val="20"/>
          <w:lang w:val="en-GB"/>
        </w:rPr>
        <w:t>is</w:t>
      </w:r>
      <w:r w:rsidRPr="00685D58">
        <w:rPr>
          <w:rFonts w:ascii="Arial" w:hAnsi="Arial" w:cs="Arial"/>
          <w:b/>
          <w:color w:val="0000FF"/>
          <w:sz w:val="20"/>
          <w:szCs w:val="20"/>
          <w:lang w:val="en-GB"/>
        </w:rPr>
        <w:t xml:space="preserve"> tax</w:t>
      </w:r>
      <w:r>
        <w:rPr>
          <w:rFonts w:ascii="Arial" w:hAnsi="Arial" w:cs="Arial"/>
          <w:b/>
          <w:color w:val="0000FF"/>
          <w:sz w:val="20"/>
          <w:szCs w:val="20"/>
          <w:lang w:val="en-GB"/>
        </w:rPr>
        <w:t>on:</w:t>
      </w:r>
      <w:r w:rsidRPr="00685D58">
        <w:rPr>
          <w:rFonts w:ascii="Arial" w:hAnsi="Arial" w:cs="Arial"/>
          <w:b/>
          <w:color w:val="0000FF"/>
          <w:sz w:val="20"/>
          <w:szCs w:val="20"/>
          <w:lang w:val="en-GB"/>
        </w:rPr>
        <w:t xml:space="preserve">  </w:t>
      </w:r>
      <w:r>
        <w:rPr>
          <w:rFonts w:ascii="Arial" w:hAnsi="Arial" w:cs="Arial"/>
          <w:sz w:val="20"/>
          <w:szCs w:val="20"/>
          <w:lang w:val="en-GB"/>
        </w:rPr>
        <w:t xml:space="preserve">This genus is named after the </w:t>
      </w:r>
      <w:r w:rsidR="00F81C9E" w:rsidRPr="00F81C9E">
        <w:rPr>
          <w:rFonts w:ascii="Arial" w:hAnsi="Arial" w:cs="Arial"/>
          <w:sz w:val="20"/>
          <w:szCs w:val="20"/>
          <w:lang w:val="en-GB"/>
        </w:rPr>
        <w:t>address of the Belarusian</w:t>
      </w:r>
    </w:p>
    <w:p w14:paraId="1CB5494A" w14:textId="033AD15D" w:rsidR="005458A0" w:rsidRPr="009B44B2" w:rsidRDefault="00F81C9E" w:rsidP="00F81C9E">
      <w:pPr>
        <w:rPr>
          <w:rFonts w:ascii="Arial" w:hAnsi="Arial" w:cs="Arial"/>
          <w:sz w:val="20"/>
          <w:szCs w:val="20"/>
          <w:lang w:val="en-GB"/>
        </w:rPr>
      </w:pPr>
      <w:r w:rsidRPr="00F81C9E">
        <w:rPr>
          <w:rFonts w:ascii="Arial" w:hAnsi="Arial" w:cs="Arial"/>
          <w:sz w:val="20"/>
          <w:szCs w:val="20"/>
          <w:lang w:val="en-GB"/>
        </w:rPr>
        <w:t>State University</w:t>
      </w:r>
      <w:r>
        <w:rPr>
          <w:rFonts w:ascii="Arial" w:hAnsi="Arial" w:cs="Arial"/>
          <w:sz w:val="20"/>
          <w:szCs w:val="20"/>
          <w:lang w:val="en-GB"/>
        </w:rPr>
        <w:t xml:space="preserve"> (</w:t>
      </w:r>
      <w:r w:rsidRPr="00F81C9E">
        <w:rPr>
          <w:rFonts w:ascii="Arial" w:hAnsi="Arial" w:cs="Arial"/>
          <w:sz w:val="20"/>
          <w:szCs w:val="20"/>
          <w:lang w:val="en-GB"/>
        </w:rPr>
        <w:t>Nezavisimisty Ave., 4, Minsk 220030, Belarus</w:t>
      </w:r>
      <w:r>
        <w:rPr>
          <w:rFonts w:ascii="Arial" w:hAnsi="Arial" w:cs="Arial"/>
          <w:sz w:val="20"/>
          <w:szCs w:val="20"/>
          <w:lang w:val="en-GB"/>
        </w:rPr>
        <w:t xml:space="preserve">) </w:t>
      </w:r>
      <w:r w:rsidRPr="00F81C9E">
        <w:rPr>
          <w:rFonts w:ascii="Arial" w:hAnsi="Arial" w:cs="Arial"/>
          <w:sz w:val="20"/>
          <w:szCs w:val="20"/>
          <w:lang w:val="en-GB"/>
        </w:rPr>
        <w:t xml:space="preserve">where the first isolate of its type </w:t>
      </w:r>
      <w:r w:rsidRPr="004A5998">
        <w:rPr>
          <w:rFonts w:ascii="Arial" w:hAnsi="Arial" w:cs="Arial"/>
          <w:sz w:val="20"/>
          <w:szCs w:val="20"/>
          <w:lang w:val="en-GB"/>
        </w:rPr>
        <w:t>Erwinia</w:t>
      </w:r>
      <w:r w:rsidRPr="00F81C9E">
        <w:rPr>
          <w:rFonts w:ascii="Arial" w:hAnsi="Arial" w:cs="Arial"/>
          <w:sz w:val="20"/>
          <w:szCs w:val="20"/>
          <w:lang w:val="en-GB"/>
        </w:rPr>
        <w:t xml:space="preserve"> phage phiEa2809</w:t>
      </w:r>
      <w:r>
        <w:rPr>
          <w:rFonts w:ascii="Arial" w:hAnsi="Arial" w:cs="Arial"/>
          <w:sz w:val="20"/>
          <w:szCs w:val="20"/>
          <w:lang w:val="en-GB"/>
        </w:rPr>
        <w:t xml:space="preserve"> </w:t>
      </w:r>
      <w:r w:rsidRPr="00F81C9E">
        <w:rPr>
          <w:rFonts w:ascii="Arial" w:hAnsi="Arial" w:cs="Arial"/>
          <w:sz w:val="20"/>
          <w:szCs w:val="20"/>
          <w:lang w:val="en-GB"/>
        </w:rPr>
        <w:t>was isolated.</w:t>
      </w:r>
      <w:r w:rsidR="009B44B2">
        <w:rPr>
          <w:rFonts w:ascii="Arial" w:hAnsi="Arial" w:cs="Arial"/>
          <w:sz w:val="20"/>
          <w:szCs w:val="20"/>
          <w:lang w:val="en-GB"/>
        </w:rPr>
        <w:t xml:space="preserve"> We are also changing the name of the species from </w:t>
      </w:r>
      <w:r w:rsidR="009B44B2">
        <w:rPr>
          <w:rFonts w:ascii="Arial" w:hAnsi="Arial" w:cs="Arial"/>
          <w:i/>
          <w:iCs/>
          <w:sz w:val="20"/>
          <w:szCs w:val="20"/>
          <w:lang w:val="en-GB"/>
        </w:rPr>
        <w:t>Erwinia virus Ea2810</w:t>
      </w:r>
      <w:r w:rsidR="009B44B2">
        <w:rPr>
          <w:rFonts w:ascii="Arial" w:hAnsi="Arial" w:cs="Arial"/>
          <w:sz w:val="20"/>
          <w:szCs w:val="20"/>
          <w:lang w:val="en-GB"/>
        </w:rPr>
        <w:t xml:space="preserve"> to </w:t>
      </w:r>
      <w:r w:rsidR="009B44B2">
        <w:rPr>
          <w:rFonts w:ascii="Arial" w:hAnsi="Arial" w:cs="Arial"/>
          <w:i/>
          <w:iCs/>
          <w:sz w:val="20"/>
          <w:szCs w:val="20"/>
          <w:lang w:val="en-GB"/>
        </w:rPr>
        <w:t>Erwinia virus Ea2809</w:t>
      </w:r>
      <w:r w:rsidR="009B44B2">
        <w:rPr>
          <w:rFonts w:ascii="Arial" w:hAnsi="Arial" w:cs="Arial"/>
          <w:sz w:val="20"/>
          <w:szCs w:val="20"/>
          <w:lang w:val="en-GB"/>
        </w:rPr>
        <w:t xml:space="preserve"> to reflect the name of the exemplar isolate. </w:t>
      </w:r>
    </w:p>
    <w:p w14:paraId="71C957F9" w14:textId="77777777" w:rsidR="005458A0" w:rsidRDefault="005458A0" w:rsidP="005458A0">
      <w:pPr>
        <w:rPr>
          <w:lang w:val="en-GB"/>
        </w:rPr>
      </w:pPr>
    </w:p>
    <w:p w14:paraId="5440DF38" w14:textId="0E7F5CBD" w:rsidR="005458A0" w:rsidRPr="00F81C9E" w:rsidRDefault="005458A0" w:rsidP="00F81C9E">
      <w:pPr>
        <w:pStyle w:val="HTMLPreformatted"/>
      </w:pPr>
      <w:r w:rsidRPr="00805C88">
        <w:rPr>
          <w:rFonts w:ascii="Arial" w:hAnsi="Arial" w:cs="Arial"/>
          <w:b/>
          <w:color w:val="0000FF"/>
          <w:lang w:val="en-GB"/>
        </w:rPr>
        <w:t>History:</w:t>
      </w:r>
      <w:r>
        <w:rPr>
          <w:rFonts w:ascii="Arial" w:hAnsi="Arial" w:cs="Arial"/>
          <w:b/>
          <w:color w:val="0000FF"/>
          <w:lang w:val="en-GB"/>
        </w:rPr>
        <w:t xml:space="preserve">  </w:t>
      </w:r>
      <w:r w:rsidR="00F81C9E" w:rsidRPr="00F81C9E">
        <w:rPr>
          <w:rFonts w:ascii="Arial" w:hAnsi="Arial" w:cs="Arial"/>
          <w:bCs/>
          <w:lang w:val="en-GB"/>
        </w:rPr>
        <w:t xml:space="preserve">This phage was isolated from the </w:t>
      </w:r>
      <w:r w:rsidR="00F81C9E">
        <w:rPr>
          <w:rFonts w:ascii="Arial" w:hAnsi="Arial" w:cs="Arial"/>
          <w:bCs/>
          <w:lang w:val="en-GB"/>
        </w:rPr>
        <w:t xml:space="preserve">apple </w:t>
      </w:r>
      <w:r w:rsidR="00F81C9E" w:rsidRPr="00F81C9E">
        <w:rPr>
          <w:rFonts w:ascii="Arial" w:hAnsi="Arial" w:cs="Arial"/>
          <w:bCs/>
          <w:lang w:val="en-GB"/>
        </w:rPr>
        <w:t>(</w:t>
      </w:r>
      <w:r w:rsidR="00F81C9E" w:rsidRPr="00876D84">
        <w:rPr>
          <w:rStyle w:val="feature"/>
          <w:rFonts w:ascii="Arial" w:hAnsi="Arial" w:cs="Arial"/>
          <w:i/>
          <w:iCs/>
        </w:rPr>
        <w:t>Malus domestica</w:t>
      </w:r>
      <w:r w:rsidR="00F81C9E" w:rsidRPr="00F81C9E">
        <w:rPr>
          <w:rFonts w:ascii="Arial" w:hAnsi="Arial" w:cs="Arial"/>
          <w:bCs/>
          <w:lang w:val="en-GB"/>
        </w:rPr>
        <w:t>)</w:t>
      </w:r>
      <w:r w:rsidR="00F81C9E">
        <w:rPr>
          <w:rFonts w:ascii="Arial" w:hAnsi="Arial" w:cs="Arial"/>
          <w:bCs/>
          <w:lang w:val="en-GB"/>
        </w:rPr>
        <w:t xml:space="preserve"> </w:t>
      </w:r>
      <w:r w:rsidR="00F81C9E" w:rsidRPr="00F81C9E">
        <w:rPr>
          <w:rFonts w:ascii="Arial" w:hAnsi="Arial" w:cs="Arial"/>
          <w:bCs/>
          <w:lang w:val="en-GB"/>
        </w:rPr>
        <w:t xml:space="preserve">leaves of using </w:t>
      </w:r>
      <w:r w:rsidR="00F81C9E" w:rsidRPr="00876D84">
        <w:rPr>
          <w:rFonts w:ascii="Arial" w:hAnsi="Arial" w:cs="Arial"/>
          <w:bCs/>
          <w:i/>
          <w:iCs/>
          <w:lang w:val="en-GB"/>
        </w:rPr>
        <w:t>Erwinia amylovora</w:t>
      </w:r>
      <w:r w:rsidR="00F81C9E" w:rsidRPr="00F81C9E">
        <w:rPr>
          <w:rFonts w:ascii="Arial" w:hAnsi="Arial" w:cs="Arial"/>
          <w:bCs/>
          <w:lang w:val="en-GB"/>
        </w:rPr>
        <w:t xml:space="preserve"> 1/79 as the host bacterium.</w:t>
      </w:r>
      <w:r w:rsidR="00F81C9E">
        <w:rPr>
          <w:rFonts w:ascii="Arial" w:hAnsi="Arial" w:cs="Arial"/>
          <w:bCs/>
          <w:lang w:val="en-GB"/>
        </w:rPr>
        <w:t xml:space="preserve">  </w:t>
      </w:r>
      <w:r w:rsidR="00F81C9E" w:rsidRPr="00876D84">
        <w:rPr>
          <w:rFonts w:ascii="Arial" w:hAnsi="Arial" w:cs="Arial"/>
          <w:bCs/>
          <w:i/>
          <w:iCs/>
          <w:lang w:val="en-GB"/>
        </w:rPr>
        <w:t>Erwinia</w:t>
      </w:r>
      <w:r w:rsidR="00F81C9E">
        <w:rPr>
          <w:rFonts w:ascii="Arial" w:hAnsi="Arial" w:cs="Arial"/>
          <w:bCs/>
          <w:lang w:val="en-GB"/>
        </w:rPr>
        <w:t xml:space="preserve"> phage </w:t>
      </w:r>
      <w:r w:rsidR="00F46DA3" w:rsidRPr="00F46DA3">
        <w:rPr>
          <w:rFonts w:ascii="Arial" w:hAnsi="Arial" w:cs="Arial"/>
          <w:bCs/>
          <w:lang w:val="en-GB"/>
        </w:rPr>
        <w:t>vB_EamM-Bue1</w:t>
      </w:r>
      <w:r w:rsidR="00F46DA3">
        <w:rPr>
          <w:rFonts w:ascii="Arial" w:hAnsi="Arial" w:cs="Arial"/>
          <w:bCs/>
          <w:lang w:val="en-GB"/>
        </w:rPr>
        <w:t xml:space="preserve"> was isolated in Switzerland using </w:t>
      </w:r>
      <w:r w:rsidR="00F46DA3" w:rsidRPr="00DA440D">
        <w:rPr>
          <w:rFonts w:ascii="Arial" w:hAnsi="Arial" w:cs="Arial"/>
          <w:bCs/>
          <w:i/>
          <w:iCs/>
          <w:lang w:val="en-GB"/>
        </w:rPr>
        <w:t>Erwinia amylovora</w:t>
      </w:r>
      <w:r w:rsidR="00F46DA3" w:rsidRPr="00F46DA3">
        <w:rPr>
          <w:rFonts w:ascii="Arial" w:hAnsi="Arial" w:cs="Arial"/>
          <w:bCs/>
          <w:lang w:val="en-GB"/>
        </w:rPr>
        <w:t xml:space="preserve"> CFBP 1430</w:t>
      </w:r>
      <w:r w:rsidR="00F46DA3">
        <w:rPr>
          <w:rFonts w:ascii="Arial" w:hAnsi="Arial" w:cs="Arial"/>
          <w:bCs/>
          <w:lang w:val="en-GB"/>
        </w:rPr>
        <w:t xml:space="preserve"> as the host bacterium.</w:t>
      </w:r>
    </w:p>
    <w:p w14:paraId="57C0599C" w14:textId="77777777" w:rsidR="005458A0" w:rsidRDefault="005458A0" w:rsidP="005458A0">
      <w:pPr>
        <w:rPr>
          <w:rFonts w:ascii="Arial" w:hAnsi="Arial" w:cs="Arial"/>
          <w:bCs/>
          <w:sz w:val="20"/>
          <w:szCs w:val="20"/>
          <w:lang w:val="en-GB"/>
        </w:rPr>
      </w:pPr>
    </w:p>
    <w:p w14:paraId="093A8F97" w14:textId="6BE4EC06" w:rsidR="005458A0" w:rsidRPr="004622F1" w:rsidRDefault="005458A0" w:rsidP="005458A0">
      <w:pPr>
        <w:rPr>
          <w:rFonts w:ascii="Arial" w:hAnsi="Arial" w:cs="Arial"/>
          <w:bCs/>
          <w:sz w:val="20"/>
          <w:szCs w:val="20"/>
          <w:lang w:val="en-GB"/>
        </w:rPr>
      </w:pPr>
      <w:r>
        <w:rPr>
          <w:rFonts w:ascii="Arial" w:hAnsi="Arial" w:cs="Arial"/>
          <w:b/>
          <w:color w:val="0000FF"/>
          <w:sz w:val="20"/>
          <w:szCs w:val="20"/>
          <w:lang w:val="en-GB"/>
        </w:rPr>
        <w:t xml:space="preserve">Reference:  </w:t>
      </w:r>
      <w:r w:rsidRPr="00F81C9E">
        <w:rPr>
          <w:rFonts w:ascii="Arial" w:hAnsi="Arial" w:cs="Arial"/>
          <w:bCs/>
          <w:sz w:val="20"/>
          <w:szCs w:val="20"/>
          <w:lang w:val="en-GB"/>
        </w:rPr>
        <w:t xml:space="preserve"> </w:t>
      </w:r>
      <w:r w:rsidR="00F81C9E" w:rsidRPr="00F81C9E">
        <w:rPr>
          <w:rFonts w:ascii="Arial" w:hAnsi="Arial" w:cs="Arial"/>
          <w:bCs/>
          <w:sz w:val="20"/>
          <w:szCs w:val="20"/>
          <w:lang w:val="en-GB"/>
        </w:rPr>
        <w:t>None</w:t>
      </w:r>
    </w:p>
    <w:p w14:paraId="26A34622" w14:textId="77777777" w:rsidR="005458A0" w:rsidRPr="00C0396D" w:rsidRDefault="005458A0" w:rsidP="005458A0">
      <w:pPr>
        <w:rPr>
          <w:rFonts w:ascii="Arial" w:hAnsi="Arial" w:cs="Arial"/>
          <w:bCs/>
          <w:sz w:val="20"/>
          <w:szCs w:val="20"/>
          <w:lang w:val="en-GB"/>
        </w:rPr>
      </w:pPr>
    </w:p>
    <w:p w14:paraId="60C65B9E" w14:textId="77777777" w:rsidR="005458A0" w:rsidRDefault="005458A0" w:rsidP="005458A0">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34B5B15D" w14:textId="77777777" w:rsidR="005458A0" w:rsidRDefault="005458A0" w:rsidP="005458A0">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173"/>
        <w:gridCol w:w="1408"/>
        <w:gridCol w:w="1333"/>
        <w:gridCol w:w="807"/>
        <w:gridCol w:w="677"/>
        <w:gridCol w:w="828"/>
        <w:gridCol w:w="774"/>
        <w:gridCol w:w="1054"/>
        <w:gridCol w:w="956"/>
      </w:tblGrid>
      <w:tr w:rsidR="00F81C9E" w:rsidRPr="008E7E3B" w14:paraId="52CE803B" w14:textId="77777777" w:rsidTr="00256A41">
        <w:tc>
          <w:tcPr>
            <w:tcW w:w="1107" w:type="dxa"/>
          </w:tcPr>
          <w:p w14:paraId="39620504" w14:textId="77777777" w:rsidR="005458A0" w:rsidRPr="008E7E3B" w:rsidRDefault="005458A0" w:rsidP="006169FF">
            <w:pPr>
              <w:rPr>
                <w:rFonts w:ascii="Arial" w:hAnsi="Arial" w:cs="Arial"/>
                <w:sz w:val="20"/>
                <w:szCs w:val="20"/>
                <w:lang w:val="en-GB"/>
              </w:rPr>
            </w:pPr>
            <w:r>
              <w:rPr>
                <w:rFonts w:ascii="Arial" w:hAnsi="Arial" w:cs="Arial"/>
                <w:sz w:val="20"/>
                <w:szCs w:val="20"/>
                <w:lang w:val="en-GB"/>
              </w:rPr>
              <w:t>Phage name</w:t>
            </w:r>
          </w:p>
        </w:tc>
        <w:tc>
          <w:tcPr>
            <w:tcW w:w="1408" w:type="dxa"/>
          </w:tcPr>
          <w:p w14:paraId="00674831" w14:textId="77777777" w:rsidR="005458A0" w:rsidRPr="008E7E3B" w:rsidRDefault="005458A0" w:rsidP="006169FF">
            <w:pPr>
              <w:rPr>
                <w:rFonts w:ascii="Arial" w:hAnsi="Arial" w:cs="Arial"/>
                <w:sz w:val="20"/>
                <w:szCs w:val="20"/>
                <w:lang w:val="en-GB"/>
              </w:rPr>
            </w:pPr>
            <w:r>
              <w:rPr>
                <w:rFonts w:ascii="Arial" w:hAnsi="Arial" w:cs="Arial"/>
                <w:sz w:val="20"/>
                <w:szCs w:val="20"/>
                <w:lang w:val="en-GB"/>
              </w:rPr>
              <w:t>RefSeq No.</w:t>
            </w:r>
          </w:p>
        </w:tc>
        <w:tc>
          <w:tcPr>
            <w:tcW w:w="1291" w:type="dxa"/>
          </w:tcPr>
          <w:p w14:paraId="15493C32" w14:textId="77777777" w:rsidR="005458A0" w:rsidRPr="008E7E3B" w:rsidRDefault="005458A0" w:rsidP="006169FF">
            <w:pPr>
              <w:rPr>
                <w:rFonts w:ascii="Arial" w:hAnsi="Arial" w:cs="Arial"/>
                <w:sz w:val="20"/>
                <w:szCs w:val="20"/>
                <w:lang w:val="en-GB"/>
              </w:rPr>
            </w:pPr>
            <w:r w:rsidRPr="008E7E3B">
              <w:rPr>
                <w:rFonts w:ascii="Arial" w:hAnsi="Arial" w:cs="Arial"/>
                <w:sz w:val="20"/>
                <w:szCs w:val="20"/>
                <w:lang w:val="en-GB"/>
              </w:rPr>
              <w:t xml:space="preserve">INSDC </w:t>
            </w:r>
          </w:p>
        </w:tc>
        <w:tc>
          <w:tcPr>
            <w:tcW w:w="799" w:type="dxa"/>
          </w:tcPr>
          <w:p w14:paraId="35970D14" w14:textId="77777777" w:rsidR="005458A0" w:rsidRPr="008E7E3B" w:rsidRDefault="005458A0" w:rsidP="006169FF">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7EDD81F9" w14:textId="77777777" w:rsidR="005458A0" w:rsidRPr="008E7E3B" w:rsidRDefault="005458A0" w:rsidP="006169FF">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12D02B57" w14:textId="77777777" w:rsidR="005458A0" w:rsidRPr="008E7E3B" w:rsidRDefault="005458A0" w:rsidP="006169FF">
            <w:pPr>
              <w:rPr>
                <w:rFonts w:ascii="Arial" w:hAnsi="Arial" w:cs="Arial"/>
                <w:sz w:val="20"/>
                <w:szCs w:val="20"/>
                <w:lang w:val="en-GB"/>
              </w:rPr>
            </w:pPr>
            <w:r w:rsidRPr="008E7E3B">
              <w:rPr>
                <w:rFonts w:ascii="Arial" w:hAnsi="Arial" w:cs="Arial"/>
                <w:sz w:val="20"/>
                <w:szCs w:val="20"/>
                <w:lang w:val="en-GB"/>
              </w:rPr>
              <w:t xml:space="preserve">Protein </w:t>
            </w:r>
          </w:p>
        </w:tc>
        <w:tc>
          <w:tcPr>
            <w:tcW w:w="794" w:type="dxa"/>
          </w:tcPr>
          <w:p w14:paraId="571B6213" w14:textId="77777777" w:rsidR="005458A0" w:rsidRDefault="005458A0" w:rsidP="006169FF">
            <w:pPr>
              <w:rPr>
                <w:rFonts w:ascii="Arial" w:hAnsi="Arial" w:cs="Arial"/>
                <w:sz w:val="20"/>
                <w:szCs w:val="20"/>
                <w:lang w:val="en-GB"/>
              </w:rPr>
            </w:pPr>
            <w:r>
              <w:rPr>
                <w:rFonts w:ascii="Arial" w:hAnsi="Arial" w:cs="Arial"/>
                <w:sz w:val="20"/>
                <w:szCs w:val="20"/>
                <w:lang w:val="en-GB"/>
              </w:rPr>
              <w:t>tRNAs</w:t>
            </w:r>
          </w:p>
        </w:tc>
        <w:tc>
          <w:tcPr>
            <w:tcW w:w="1084" w:type="dxa"/>
          </w:tcPr>
          <w:p w14:paraId="508E58F4" w14:textId="2C357CA5" w:rsidR="005458A0" w:rsidRDefault="005458A0" w:rsidP="006169FF">
            <w:pPr>
              <w:rPr>
                <w:rFonts w:ascii="Arial" w:hAnsi="Arial" w:cs="Arial"/>
                <w:sz w:val="20"/>
                <w:szCs w:val="20"/>
                <w:lang w:val="en-GB"/>
              </w:rPr>
            </w:pPr>
            <w:r>
              <w:rPr>
                <w:rFonts w:ascii="Arial" w:hAnsi="Arial" w:cs="Arial"/>
                <w:sz w:val="20"/>
                <w:szCs w:val="20"/>
                <w:lang w:val="en-GB"/>
              </w:rPr>
              <w:t>Overall DNA sequenc</w:t>
            </w:r>
            <w:r>
              <w:rPr>
                <w:rFonts w:ascii="Arial" w:hAnsi="Arial" w:cs="Arial"/>
                <w:sz w:val="20"/>
                <w:szCs w:val="20"/>
                <w:lang w:val="en-GB"/>
              </w:rPr>
              <w:lastRenderedPageBreak/>
              <w:t>e identity (*)</w:t>
            </w:r>
          </w:p>
        </w:tc>
        <w:tc>
          <w:tcPr>
            <w:tcW w:w="983" w:type="dxa"/>
          </w:tcPr>
          <w:p w14:paraId="7FF7719D" w14:textId="1AFB9C1D" w:rsidR="005458A0" w:rsidRDefault="005458A0" w:rsidP="006169FF">
            <w:pPr>
              <w:rPr>
                <w:rFonts w:ascii="Arial" w:hAnsi="Arial" w:cs="Arial"/>
                <w:sz w:val="20"/>
                <w:szCs w:val="20"/>
                <w:lang w:val="en-GB"/>
              </w:rPr>
            </w:pPr>
            <w:r>
              <w:rPr>
                <w:rFonts w:ascii="Arial" w:hAnsi="Arial" w:cs="Arial"/>
                <w:sz w:val="20"/>
                <w:szCs w:val="20"/>
                <w:lang w:val="en-GB"/>
              </w:rPr>
              <w:lastRenderedPageBreak/>
              <w:t xml:space="preserve">% common </w:t>
            </w:r>
            <w:r>
              <w:rPr>
                <w:rFonts w:ascii="Arial" w:hAnsi="Arial" w:cs="Arial"/>
                <w:sz w:val="20"/>
                <w:szCs w:val="20"/>
                <w:lang w:val="en-GB"/>
              </w:rPr>
              <w:lastRenderedPageBreak/>
              <w:t>proteins (**)</w:t>
            </w:r>
          </w:p>
        </w:tc>
      </w:tr>
      <w:tr w:rsidR="00F81C9E" w:rsidRPr="008E7E3B" w14:paraId="2D5C8A5D" w14:textId="77777777" w:rsidTr="00876D84">
        <w:tc>
          <w:tcPr>
            <w:tcW w:w="1107" w:type="dxa"/>
          </w:tcPr>
          <w:p w14:paraId="571A3C5C" w14:textId="4470AD89" w:rsidR="00F81C9E" w:rsidRPr="00876D84" w:rsidRDefault="00F81C9E" w:rsidP="00876D84">
            <w:pPr>
              <w:rPr>
                <w:rFonts w:ascii="Arial" w:hAnsi="Arial" w:cs="Arial"/>
                <w:sz w:val="20"/>
                <w:szCs w:val="20"/>
                <w:lang w:val="en-GB"/>
              </w:rPr>
            </w:pPr>
            <w:r w:rsidRPr="00876D84">
              <w:rPr>
                <w:rFonts w:ascii="Arial" w:hAnsi="Arial" w:cs="Arial"/>
                <w:sz w:val="20"/>
                <w:szCs w:val="20"/>
                <w:lang w:val="en-GB"/>
              </w:rPr>
              <w:lastRenderedPageBreak/>
              <w:t>phiEa2809</w:t>
            </w:r>
          </w:p>
        </w:tc>
        <w:tc>
          <w:tcPr>
            <w:tcW w:w="1408" w:type="dxa"/>
          </w:tcPr>
          <w:p w14:paraId="248A88F7" w14:textId="7524D630" w:rsidR="00F81C9E" w:rsidRPr="00876D84" w:rsidRDefault="00002E70" w:rsidP="00876D84">
            <w:pPr>
              <w:rPr>
                <w:rFonts w:ascii="Arial" w:hAnsi="Arial" w:cs="Arial"/>
                <w:sz w:val="20"/>
                <w:szCs w:val="20"/>
                <w:lang w:val="en-GB"/>
              </w:rPr>
            </w:pPr>
            <w:hyperlink r:id="rId25" w:tgtFrame="_blank" w:history="1">
              <w:r w:rsidR="00F81C9E" w:rsidRPr="00876D84">
                <w:rPr>
                  <w:rStyle w:val="Hyperlink"/>
                  <w:rFonts w:ascii="Arial" w:eastAsia="Times" w:hAnsi="Arial" w:cs="Arial"/>
                  <w:sz w:val="20"/>
                  <w:szCs w:val="20"/>
                </w:rPr>
                <w:t>NC_027340.1</w:t>
              </w:r>
            </w:hyperlink>
          </w:p>
        </w:tc>
        <w:tc>
          <w:tcPr>
            <w:tcW w:w="1291" w:type="dxa"/>
          </w:tcPr>
          <w:p w14:paraId="71B522A6" w14:textId="2139EC45" w:rsidR="00F81C9E" w:rsidRPr="00876D84" w:rsidRDefault="00002E70" w:rsidP="00876D84">
            <w:pPr>
              <w:rPr>
                <w:rFonts w:ascii="Arial" w:hAnsi="Arial" w:cs="Arial"/>
                <w:sz w:val="20"/>
                <w:szCs w:val="20"/>
                <w:lang w:val="en-GB"/>
              </w:rPr>
            </w:pPr>
            <w:hyperlink r:id="rId26" w:tgtFrame="_blank" w:history="1">
              <w:r w:rsidR="00F81C9E" w:rsidRPr="00876D84">
                <w:rPr>
                  <w:rStyle w:val="Hyperlink"/>
                  <w:rFonts w:ascii="Arial" w:eastAsia="Times" w:hAnsi="Arial" w:cs="Arial"/>
                  <w:sz w:val="20"/>
                  <w:szCs w:val="20"/>
                </w:rPr>
                <w:t>KP037007.1</w:t>
              </w:r>
            </w:hyperlink>
          </w:p>
        </w:tc>
        <w:tc>
          <w:tcPr>
            <w:tcW w:w="799" w:type="dxa"/>
          </w:tcPr>
          <w:p w14:paraId="4CFF3FFA" w14:textId="4629DE38" w:rsidR="00F81C9E" w:rsidRPr="00876D84" w:rsidRDefault="00F81C9E" w:rsidP="00876D84">
            <w:pPr>
              <w:rPr>
                <w:rFonts w:ascii="Arial" w:hAnsi="Arial" w:cs="Arial"/>
                <w:sz w:val="20"/>
                <w:szCs w:val="20"/>
                <w:lang w:val="en-GB"/>
              </w:rPr>
            </w:pPr>
            <w:r w:rsidRPr="00876D84">
              <w:rPr>
                <w:rFonts w:ascii="Arial" w:hAnsi="Arial" w:cs="Arial"/>
                <w:sz w:val="20"/>
                <w:szCs w:val="20"/>
              </w:rPr>
              <w:t>162.16</w:t>
            </w:r>
          </w:p>
        </w:tc>
        <w:tc>
          <w:tcPr>
            <w:tcW w:w="694" w:type="dxa"/>
          </w:tcPr>
          <w:p w14:paraId="77463574" w14:textId="4F3EEB4D" w:rsidR="00F81C9E" w:rsidRPr="00876D84" w:rsidRDefault="00F81C9E" w:rsidP="00876D84">
            <w:pPr>
              <w:rPr>
                <w:rFonts w:ascii="Arial" w:hAnsi="Arial" w:cs="Arial"/>
                <w:sz w:val="20"/>
                <w:szCs w:val="20"/>
                <w:lang w:val="en-GB"/>
              </w:rPr>
            </w:pPr>
            <w:r w:rsidRPr="00876D84">
              <w:rPr>
                <w:rFonts w:ascii="Arial" w:hAnsi="Arial" w:cs="Arial"/>
                <w:sz w:val="20"/>
                <w:szCs w:val="20"/>
              </w:rPr>
              <w:t>50.3</w:t>
            </w:r>
          </w:p>
        </w:tc>
        <w:tc>
          <w:tcPr>
            <w:tcW w:w="850" w:type="dxa"/>
          </w:tcPr>
          <w:p w14:paraId="5B7DA8F6" w14:textId="3BD5C476" w:rsidR="00F81C9E" w:rsidRPr="00876D84" w:rsidRDefault="00002E70" w:rsidP="00876D84">
            <w:pPr>
              <w:rPr>
                <w:rFonts w:ascii="Arial" w:hAnsi="Arial" w:cs="Arial"/>
                <w:sz w:val="20"/>
                <w:szCs w:val="20"/>
                <w:lang w:val="en-GB"/>
              </w:rPr>
            </w:pPr>
            <w:hyperlink r:id="rId27" w:anchor="!/proteins/38592/461516|Erwinia phage phiEa2809/viral segment Unknown/" w:history="1">
              <w:r w:rsidR="00F81C9E" w:rsidRPr="00876D84">
                <w:rPr>
                  <w:rStyle w:val="Hyperlink"/>
                  <w:rFonts w:ascii="Arial" w:eastAsia="Times" w:hAnsi="Arial" w:cs="Arial"/>
                  <w:color w:val="000080"/>
                  <w:sz w:val="20"/>
                  <w:szCs w:val="20"/>
                </w:rPr>
                <w:t>145</w:t>
              </w:r>
            </w:hyperlink>
          </w:p>
        </w:tc>
        <w:tc>
          <w:tcPr>
            <w:tcW w:w="794" w:type="dxa"/>
          </w:tcPr>
          <w:p w14:paraId="7EC7CF16" w14:textId="12DEB464" w:rsidR="00F81C9E" w:rsidRPr="00876D84" w:rsidRDefault="00F81C9E" w:rsidP="00876D84">
            <w:pPr>
              <w:rPr>
                <w:rFonts w:ascii="Arial" w:hAnsi="Arial" w:cs="Arial"/>
                <w:sz w:val="20"/>
                <w:szCs w:val="20"/>
                <w:lang w:val="en-GB"/>
              </w:rPr>
            </w:pPr>
            <w:r w:rsidRPr="00876D84">
              <w:rPr>
                <w:rFonts w:ascii="Arial" w:hAnsi="Arial" w:cs="Arial"/>
                <w:sz w:val="20"/>
                <w:szCs w:val="20"/>
              </w:rPr>
              <w:t>1</w:t>
            </w:r>
          </w:p>
        </w:tc>
        <w:tc>
          <w:tcPr>
            <w:tcW w:w="1084" w:type="dxa"/>
          </w:tcPr>
          <w:p w14:paraId="52608A82" w14:textId="5AC9DF16" w:rsidR="00F81C9E" w:rsidRPr="00876D84" w:rsidRDefault="00F81C9E" w:rsidP="00876D84">
            <w:pPr>
              <w:rPr>
                <w:rFonts w:ascii="Arial" w:hAnsi="Arial" w:cs="Arial"/>
                <w:sz w:val="20"/>
                <w:szCs w:val="20"/>
                <w:lang w:val="en-GB"/>
              </w:rPr>
            </w:pPr>
            <w:r w:rsidRPr="00876D84">
              <w:rPr>
                <w:rFonts w:ascii="Arial" w:hAnsi="Arial" w:cs="Arial"/>
                <w:sz w:val="20"/>
                <w:szCs w:val="20"/>
                <w:lang w:val="en-GB"/>
              </w:rPr>
              <w:t>100</w:t>
            </w:r>
          </w:p>
        </w:tc>
        <w:tc>
          <w:tcPr>
            <w:tcW w:w="983" w:type="dxa"/>
          </w:tcPr>
          <w:p w14:paraId="5CAE7F75" w14:textId="0605AE8E" w:rsidR="00F81C9E" w:rsidRPr="00876D84" w:rsidRDefault="00F81C9E" w:rsidP="00876D84">
            <w:pPr>
              <w:rPr>
                <w:rFonts w:ascii="Arial" w:hAnsi="Arial" w:cs="Arial"/>
                <w:sz w:val="20"/>
                <w:szCs w:val="20"/>
                <w:lang w:val="en-GB"/>
              </w:rPr>
            </w:pPr>
            <w:r w:rsidRPr="00876D84">
              <w:rPr>
                <w:rFonts w:ascii="Arial" w:hAnsi="Arial" w:cs="Arial"/>
                <w:sz w:val="20"/>
                <w:szCs w:val="20"/>
                <w:lang w:val="en-GB"/>
              </w:rPr>
              <w:t>100</w:t>
            </w:r>
          </w:p>
        </w:tc>
      </w:tr>
      <w:tr w:rsidR="00F81C9E" w:rsidRPr="008E7E3B" w14:paraId="20D8CF58" w14:textId="77777777" w:rsidTr="00876D84">
        <w:tc>
          <w:tcPr>
            <w:tcW w:w="1107" w:type="dxa"/>
          </w:tcPr>
          <w:p w14:paraId="5234E9FA" w14:textId="3E771592" w:rsidR="00F81C9E" w:rsidRPr="00876D84" w:rsidRDefault="00F81C9E" w:rsidP="00876D84">
            <w:pPr>
              <w:rPr>
                <w:rFonts w:ascii="Arial" w:hAnsi="Arial" w:cs="Arial"/>
                <w:sz w:val="20"/>
                <w:szCs w:val="20"/>
                <w:lang w:val="en-GB"/>
              </w:rPr>
            </w:pPr>
            <w:bookmarkStart w:id="4" w:name="_Hlk38816504"/>
            <w:r w:rsidRPr="00876D84">
              <w:rPr>
                <w:rFonts w:ascii="Arial" w:hAnsi="Arial" w:cs="Arial"/>
                <w:sz w:val="20"/>
                <w:szCs w:val="20"/>
                <w:lang w:val="en-GB"/>
              </w:rPr>
              <w:t>vB_EamM-Bue1</w:t>
            </w:r>
            <w:bookmarkEnd w:id="4"/>
          </w:p>
        </w:tc>
        <w:tc>
          <w:tcPr>
            <w:tcW w:w="1408" w:type="dxa"/>
          </w:tcPr>
          <w:p w14:paraId="5300EDA4" w14:textId="77777777" w:rsidR="00F81C9E" w:rsidRPr="00876D84" w:rsidRDefault="00F81C9E" w:rsidP="00876D84">
            <w:pPr>
              <w:rPr>
                <w:rFonts w:ascii="Arial" w:hAnsi="Arial" w:cs="Arial"/>
                <w:sz w:val="20"/>
                <w:szCs w:val="20"/>
                <w:lang w:val="en-GB"/>
              </w:rPr>
            </w:pPr>
          </w:p>
        </w:tc>
        <w:tc>
          <w:tcPr>
            <w:tcW w:w="1291" w:type="dxa"/>
          </w:tcPr>
          <w:p w14:paraId="65A993E7" w14:textId="0516DE90" w:rsidR="00F81C9E" w:rsidRPr="00876D84" w:rsidRDefault="00002E70" w:rsidP="00876D84">
            <w:pPr>
              <w:rPr>
                <w:rFonts w:ascii="Arial" w:hAnsi="Arial" w:cs="Arial"/>
                <w:sz w:val="20"/>
                <w:szCs w:val="20"/>
                <w:lang w:val="en-GB"/>
              </w:rPr>
            </w:pPr>
            <w:hyperlink r:id="rId28" w:tgtFrame="_blank" w:history="1">
              <w:r w:rsidR="00F81C9E" w:rsidRPr="00876D84">
                <w:rPr>
                  <w:rStyle w:val="Hyperlink"/>
                  <w:rFonts w:ascii="Arial" w:eastAsia="Times" w:hAnsi="Arial" w:cs="Arial"/>
                  <w:sz w:val="20"/>
                  <w:szCs w:val="20"/>
                </w:rPr>
                <w:t>MG973030.1</w:t>
              </w:r>
            </w:hyperlink>
          </w:p>
        </w:tc>
        <w:tc>
          <w:tcPr>
            <w:tcW w:w="799" w:type="dxa"/>
          </w:tcPr>
          <w:p w14:paraId="359BF144" w14:textId="5964E5FF" w:rsidR="00F81C9E" w:rsidRPr="00876D84" w:rsidRDefault="00F81C9E" w:rsidP="00876D84">
            <w:pPr>
              <w:rPr>
                <w:rFonts w:ascii="Arial" w:hAnsi="Arial" w:cs="Arial"/>
                <w:sz w:val="20"/>
                <w:szCs w:val="20"/>
                <w:lang w:val="en-GB"/>
              </w:rPr>
            </w:pPr>
            <w:r w:rsidRPr="00876D84">
              <w:rPr>
                <w:rFonts w:ascii="Arial" w:hAnsi="Arial" w:cs="Arial"/>
                <w:sz w:val="20"/>
                <w:szCs w:val="20"/>
              </w:rPr>
              <w:t>164.04</w:t>
            </w:r>
          </w:p>
        </w:tc>
        <w:tc>
          <w:tcPr>
            <w:tcW w:w="694" w:type="dxa"/>
          </w:tcPr>
          <w:p w14:paraId="3A838A35" w14:textId="0ED83D82" w:rsidR="00F81C9E" w:rsidRPr="00876D84" w:rsidRDefault="00F81C9E" w:rsidP="00876D84">
            <w:pPr>
              <w:rPr>
                <w:rFonts w:ascii="Arial" w:hAnsi="Arial" w:cs="Arial"/>
                <w:sz w:val="20"/>
                <w:szCs w:val="20"/>
                <w:lang w:val="en-GB"/>
              </w:rPr>
            </w:pPr>
            <w:r w:rsidRPr="00876D84">
              <w:rPr>
                <w:rFonts w:ascii="Arial" w:hAnsi="Arial" w:cs="Arial"/>
                <w:sz w:val="20"/>
                <w:szCs w:val="20"/>
              </w:rPr>
              <w:t>50.2</w:t>
            </w:r>
          </w:p>
        </w:tc>
        <w:tc>
          <w:tcPr>
            <w:tcW w:w="850" w:type="dxa"/>
          </w:tcPr>
          <w:p w14:paraId="6359D830" w14:textId="18BC5DD9" w:rsidR="00F81C9E" w:rsidRPr="00876D84" w:rsidRDefault="00002E70" w:rsidP="00876D84">
            <w:pPr>
              <w:rPr>
                <w:rFonts w:ascii="Arial" w:hAnsi="Arial" w:cs="Arial"/>
                <w:sz w:val="20"/>
                <w:szCs w:val="20"/>
                <w:lang w:val="en-GB"/>
              </w:rPr>
            </w:pPr>
            <w:hyperlink r:id="rId29" w:anchor="!/proteins/68647/369796|Erwinia phage vB_EamM-Bue1/viral segment/" w:history="1">
              <w:r w:rsidR="00F81C9E" w:rsidRPr="00876D84">
                <w:rPr>
                  <w:rStyle w:val="Hyperlink"/>
                  <w:rFonts w:ascii="Arial" w:eastAsia="Times" w:hAnsi="Arial" w:cs="Arial"/>
                  <w:color w:val="000080"/>
                  <w:sz w:val="20"/>
                  <w:szCs w:val="20"/>
                </w:rPr>
                <w:t>175</w:t>
              </w:r>
            </w:hyperlink>
          </w:p>
        </w:tc>
        <w:tc>
          <w:tcPr>
            <w:tcW w:w="794" w:type="dxa"/>
          </w:tcPr>
          <w:p w14:paraId="08C7877A" w14:textId="0D691B76" w:rsidR="00F81C9E" w:rsidRPr="00876D84" w:rsidRDefault="00F81C9E" w:rsidP="00876D84">
            <w:pPr>
              <w:rPr>
                <w:rFonts w:ascii="Arial" w:hAnsi="Arial" w:cs="Arial"/>
                <w:sz w:val="20"/>
                <w:szCs w:val="20"/>
                <w:lang w:val="en-GB"/>
              </w:rPr>
            </w:pPr>
            <w:r w:rsidRPr="00876D84">
              <w:rPr>
                <w:rFonts w:ascii="Arial" w:hAnsi="Arial" w:cs="Arial"/>
                <w:sz w:val="20"/>
                <w:szCs w:val="20"/>
              </w:rPr>
              <w:t>1</w:t>
            </w:r>
          </w:p>
        </w:tc>
        <w:tc>
          <w:tcPr>
            <w:tcW w:w="1084" w:type="dxa"/>
          </w:tcPr>
          <w:p w14:paraId="69A50538" w14:textId="4733735E" w:rsidR="00F81C9E" w:rsidRPr="00876D84" w:rsidRDefault="00B543A2" w:rsidP="00876D84">
            <w:pPr>
              <w:rPr>
                <w:rFonts w:ascii="Arial" w:hAnsi="Arial" w:cs="Arial"/>
                <w:sz w:val="20"/>
                <w:szCs w:val="20"/>
                <w:lang w:val="en-GB"/>
              </w:rPr>
            </w:pPr>
            <w:r w:rsidRPr="00876D84">
              <w:rPr>
                <w:rFonts w:ascii="Arial" w:hAnsi="Arial" w:cs="Arial"/>
                <w:sz w:val="20"/>
                <w:szCs w:val="20"/>
                <w:lang w:val="en-GB"/>
              </w:rPr>
              <w:t>93.1</w:t>
            </w:r>
          </w:p>
        </w:tc>
        <w:tc>
          <w:tcPr>
            <w:tcW w:w="983" w:type="dxa"/>
          </w:tcPr>
          <w:p w14:paraId="7AC6347E" w14:textId="35E38ACB" w:rsidR="00F81C9E" w:rsidRPr="00876D84" w:rsidRDefault="00922D81" w:rsidP="00876D84">
            <w:pPr>
              <w:rPr>
                <w:rFonts w:ascii="Arial" w:hAnsi="Arial" w:cs="Arial"/>
                <w:sz w:val="20"/>
                <w:szCs w:val="20"/>
                <w:lang w:val="en-GB"/>
              </w:rPr>
            </w:pPr>
            <w:r w:rsidRPr="00876D84">
              <w:rPr>
                <w:rFonts w:ascii="Arial" w:hAnsi="Arial" w:cs="Arial"/>
                <w:sz w:val="20"/>
                <w:szCs w:val="20"/>
                <w:lang w:val="en-GB"/>
              </w:rPr>
              <w:t>97.2</w:t>
            </w:r>
          </w:p>
        </w:tc>
      </w:tr>
    </w:tbl>
    <w:p w14:paraId="032C1358" w14:textId="77777777" w:rsidR="00256A41" w:rsidRPr="004A5998" w:rsidRDefault="00256A41" w:rsidP="00256A41">
      <w:pPr>
        <w:rPr>
          <w:rFonts w:ascii="Arial" w:hAnsi="Arial" w:cs="Arial"/>
          <w:b/>
          <w:sz w:val="20"/>
          <w:szCs w:val="20"/>
        </w:rPr>
      </w:pPr>
      <w:r w:rsidRPr="004A5998">
        <w:rPr>
          <w:rFonts w:ascii="Arial" w:hAnsi="Arial" w:cs="Arial"/>
          <w:b/>
          <w:sz w:val="20"/>
          <w:szCs w:val="20"/>
        </w:rPr>
        <w:t>(*) determined using VIRIDIC [10]</w:t>
      </w:r>
    </w:p>
    <w:p w14:paraId="4CEED16A" w14:textId="77777777" w:rsidR="00256A41" w:rsidRPr="004A5998" w:rsidRDefault="00256A41" w:rsidP="00256A41">
      <w:pPr>
        <w:rPr>
          <w:rFonts w:ascii="Arial" w:hAnsi="Arial" w:cs="Arial"/>
          <w:b/>
          <w:sz w:val="20"/>
          <w:szCs w:val="20"/>
        </w:rPr>
      </w:pPr>
      <w:r w:rsidRPr="004A5998">
        <w:rPr>
          <w:rFonts w:ascii="Arial" w:hAnsi="Arial" w:cs="Arial"/>
          <w:b/>
          <w:sz w:val="20"/>
          <w:szCs w:val="20"/>
        </w:rPr>
        <w:t>(**) Determined using CoreGenes 3.5 [6]</w:t>
      </w:r>
    </w:p>
    <w:p w14:paraId="2DDD50F8" w14:textId="77777777" w:rsidR="005458A0" w:rsidRDefault="005458A0" w:rsidP="005458A0">
      <w:pPr>
        <w:rPr>
          <w:rFonts w:ascii="Arial" w:hAnsi="Arial" w:cs="Arial"/>
          <w:sz w:val="20"/>
          <w:szCs w:val="20"/>
          <w:lang w:val="en-GB"/>
        </w:rPr>
      </w:pPr>
    </w:p>
    <w:p w14:paraId="74CD0D04" w14:textId="709864F9" w:rsidR="007B7562" w:rsidRPr="007B7562" w:rsidRDefault="007B7562" w:rsidP="007B7562">
      <w:pPr>
        <w:rPr>
          <w:rFonts w:ascii="Arial" w:hAnsi="Arial" w:cs="Arial"/>
          <w:b/>
          <w:bCs/>
          <w:color w:val="0000FF"/>
          <w:sz w:val="20"/>
          <w:szCs w:val="20"/>
          <w:lang w:val="en-GB"/>
        </w:rPr>
      </w:pPr>
      <w:r w:rsidRPr="007B7562">
        <w:rPr>
          <w:rFonts w:ascii="Arial" w:hAnsi="Arial" w:cs="Arial"/>
          <w:b/>
          <w:bCs/>
          <w:color w:val="0000FF"/>
          <w:sz w:val="20"/>
          <w:szCs w:val="20"/>
          <w:lang w:val="en-GB"/>
        </w:rPr>
        <w:t xml:space="preserve">VIRIDIC heat map:  </w:t>
      </w:r>
      <w:r w:rsidRPr="007B7562">
        <w:rPr>
          <w:rFonts w:ascii="Arial" w:hAnsi="Arial" w:cs="Arial"/>
          <w:sz w:val="20"/>
          <w:szCs w:val="20"/>
          <w:lang w:val="en-GB"/>
        </w:rPr>
        <w:t>VIRIDIC (Virus Intergenomic Distance Calculator) computes pairwise intergenomic distances/similarities amongst phage genomes</w:t>
      </w:r>
      <w:r>
        <w:rPr>
          <w:rFonts w:ascii="Arial" w:hAnsi="Arial" w:cs="Arial"/>
          <w:sz w:val="20"/>
          <w:szCs w:val="20"/>
          <w:lang w:val="en-GB"/>
        </w:rPr>
        <w:t xml:space="preserve"> [10]</w:t>
      </w:r>
      <w:r w:rsidRPr="007B7562">
        <w:rPr>
          <w:rFonts w:ascii="Arial" w:hAnsi="Arial" w:cs="Arial"/>
          <w:sz w:val="20"/>
          <w:szCs w:val="20"/>
          <w:lang w:val="en-GB"/>
        </w:rPr>
        <w:t>. The black boxes delineate strains</w:t>
      </w:r>
      <w:r w:rsidR="00D41809">
        <w:rPr>
          <w:rFonts w:ascii="Arial" w:hAnsi="Arial" w:cs="Arial"/>
          <w:sz w:val="20"/>
          <w:szCs w:val="20"/>
          <w:lang w:val="en-GB"/>
        </w:rPr>
        <w:t>.</w:t>
      </w:r>
    </w:p>
    <w:p w14:paraId="7CB06B60" w14:textId="77777777" w:rsidR="005458A0" w:rsidRPr="00121243" w:rsidRDefault="005458A0" w:rsidP="005458A0">
      <w:pPr>
        <w:rPr>
          <w:rFonts w:ascii="Arial" w:hAnsi="Arial" w:cs="Arial"/>
          <w:b/>
          <w:sz w:val="22"/>
          <w:szCs w:val="22"/>
        </w:rPr>
      </w:pPr>
    </w:p>
    <w:p w14:paraId="1714472D" w14:textId="2C15FB94" w:rsidR="005458A0" w:rsidRPr="00121243" w:rsidRDefault="00D41809" w:rsidP="005458A0">
      <w:pPr>
        <w:rPr>
          <w:rFonts w:ascii="Arial" w:hAnsi="Arial" w:cs="Arial"/>
          <w:b/>
          <w:sz w:val="22"/>
          <w:szCs w:val="22"/>
        </w:rPr>
      </w:pPr>
      <w:r>
        <w:rPr>
          <w:rFonts w:ascii="Arial" w:hAnsi="Arial" w:cs="Arial"/>
          <w:b/>
          <w:noProof/>
          <w:sz w:val="22"/>
          <w:szCs w:val="22"/>
        </w:rPr>
        <w:drawing>
          <wp:inline distT="0" distB="0" distL="0" distR="0" wp14:anchorId="626138A0" wp14:editId="6A80F734">
            <wp:extent cx="5727700" cy="1964055"/>
            <wp:effectExtent l="0" t="0" r="635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VIRIDIC_1.tif"/>
                    <pic:cNvPicPr/>
                  </pic:nvPicPr>
                  <pic:blipFill>
                    <a:blip r:embed="rId30">
                      <a:extLst>
                        <a:ext uri="{28A0092B-C50C-407E-A947-70E740481C1C}">
                          <a14:useLocalDpi xmlns:a14="http://schemas.microsoft.com/office/drawing/2010/main" val="0"/>
                        </a:ext>
                      </a:extLst>
                    </a:blip>
                    <a:stretch>
                      <a:fillRect/>
                    </a:stretch>
                  </pic:blipFill>
                  <pic:spPr>
                    <a:xfrm>
                      <a:off x="0" y="0"/>
                      <a:ext cx="5727700" cy="1964055"/>
                    </a:xfrm>
                    <a:prstGeom prst="rect">
                      <a:avLst/>
                    </a:prstGeom>
                  </pic:spPr>
                </pic:pic>
              </a:graphicData>
            </a:graphic>
          </wp:inline>
        </w:drawing>
      </w:r>
    </w:p>
    <w:p w14:paraId="7FFB4237" w14:textId="77777777" w:rsidR="005458A0" w:rsidRPr="00121243" w:rsidRDefault="005458A0" w:rsidP="005458A0">
      <w:pPr>
        <w:rPr>
          <w:rFonts w:ascii="Arial" w:hAnsi="Arial" w:cs="Arial"/>
          <w:b/>
          <w:sz w:val="22"/>
          <w:szCs w:val="22"/>
        </w:rPr>
      </w:pPr>
    </w:p>
    <w:p w14:paraId="5239DDD2" w14:textId="77777777" w:rsidR="005458A0" w:rsidRDefault="005458A0" w:rsidP="005458A0">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10FF9211" w14:textId="77777777" w:rsidR="005458A0" w:rsidRDefault="005458A0" w:rsidP="005458A0">
      <w:pPr>
        <w:jc w:val="center"/>
        <w:rPr>
          <w:rFonts w:ascii="Arial" w:hAnsi="Arial" w:cs="Arial"/>
          <w:b/>
          <w:color w:val="0000FF"/>
          <w:sz w:val="20"/>
          <w:szCs w:val="20"/>
          <w:lang w:val="en-GB"/>
        </w:rPr>
      </w:pPr>
    </w:p>
    <w:p w14:paraId="3793424F" w14:textId="1D8E1889" w:rsidR="005458A0" w:rsidRDefault="005458A0" w:rsidP="005458A0">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w:t>
      </w:r>
      <w:r w:rsidR="007B7562">
        <w:rPr>
          <w:rFonts w:ascii="Arial" w:hAnsi="Arial" w:cs="Arial"/>
          <w:sz w:val="20"/>
          <w:szCs w:val="20"/>
          <w:lang w:val="en-GB"/>
        </w:rPr>
        <w:t>phEa2809</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faster to compute. See: Anisimova M., Gascuel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2763AA04" w14:textId="77777777" w:rsidR="005458A0" w:rsidRDefault="005458A0" w:rsidP="005458A0">
      <w:pPr>
        <w:rPr>
          <w:rFonts w:ascii="Arial" w:hAnsi="Arial" w:cs="Arial"/>
          <w:b/>
          <w:sz w:val="22"/>
          <w:szCs w:val="22"/>
        </w:rPr>
      </w:pPr>
    </w:p>
    <w:p w14:paraId="357E22B6" w14:textId="1ED3E5A4" w:rsidR="005458A0" w:rsidRPr="00121243" w:rsidRDefault="007B5599" w:rsidP="005458A0">
      <w:pPr>
        <w:rPr>
          <w:rFonts w:ascii="Arial" w:hAnsi="Arial" w:cs="Arial"/>
          <w:b/>
          <w:sz w:val="22"/>
          <w:szCs w:val="22"/>
        </w:rPr>
      </w:pPr>
      <w:r>
        <w:rPr>
          <w:rFonts w:ascii="Arial" w:hAnsi="Arial" w:cs="Arial"/>
          <w:b/>
          <w:noProof/>
          <w:sz w:val="22"/>
          <w:szCs w:val="22"/>
        </w:rPr>
        <w:lastRenderedPageBreak/>
        <mc:AlternateContent>
          <mc:Choice Requires="wps">
            <w:drawing>
              <wp:anchor distT="0" distB="0" distL="114300" distR="114300" simplePos="0" relativeHeight="251669504" behindDoc="0" locked="0" layoutInCell="1" allowOverlap="1" wp14:anchorId="421D8FBB" wp14:editId="1C3CFCD9">
                <wp:simplePos x="0" y="0"/>
                <wp:positionH relativeFrom="column">
                  <wp:posOffset>2590800</wp:posOffset>
                </wp:positionH>
                <wp:positionV relativeFrom="paragraph">
                  <wp:posOffset>1079500</wp:posOffset>
                </wp:positionV>
                <wp:extent cx="3060700" cy="292100"/>
                <wp:effectExtent l="19050" t="19050" r="25400" b="12700"/>
                <wp:wrapNone/>
                <wp:docPr id="18" name="Rectangle 18"/>
                <wp:cNvGraphicFramePr/>
                <a:graphic xmlns:a="http://schemas.openxmlformats.org/drawingml/2006/main">
                  <a:graphicData uri="http://schemas.microsoft.com/office/word/2010/wordprocessingShape">
                    <wps:wsp>
                      <wps:cNvSpPr/>
                      <wps:spPr>
                        <a:xfrm>
                          <a:off x="0" y="0"/>
                          <a:ext cx="3060700" cy="292100"/>
                        </a:xfrm>
                        <a:prstGeom prst="rect">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BB27D11" id="Rectangle 18" o:spid="_x0000_s1026" style="position:absolute;margin-left:204pt;margin-top:85pt;width:241pt;height:23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" filled="f" strokecolor="black [3213]" strokeweight="2.25pt"/>
            </w:pict>
          </mc:Fallback>
        </mc:AlternateContent>
      </w:r>
      <w:r w:rsidR="005458A0">
        <w:rPr>
          <w:rFonts w:ascii="Arial" w:hAnsi="Arial" w:cs="Arial"/>
          <w:b/>
          <w:noProof/>
          <w:sz w:val="22"/>
          <w:szCs w:val="22"/>
        </w:rPr>
        <w:drawing>
          <wp:inline distT="0" distB="0" distL="0" distR="0" wp14:anchorId="7EDE5A6A" wp14:editId="333F8EA4">
            <wp:extent cx="5727700" cy="4212590"/>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kermannviridae 1.tif"/>
                    <pic:cNvPicPr/>
                  </pic:nvPicPr>
                  <pic:blipFill>
                    <a:blip r:embed="rId16">
                      <a:extLst>
                        <a:ext uri="{28A0092B-C50C-407E-A947-70E740481C1C}">
                          <a14:useLocalDpi xmlns:a14="http://schemas.microsoft.com/office/drawing/2010/main" val="0"/>
                        </a:ext>
                      </a:extLst>
                    </a:blip>
                    <a:stretch>
                      <a:fillRect/>
                    </a:stretch>
                  </pic:blipFill>
                  <pic:spPr>
                    <a:xfrm>
                      <a:off x="0" y="0"/>
                      <a:ext cx="5727700" cy="4212590"/>
                    </a:xfrm>
                    <a:prstGeom prst="rect">
                      <a:avLst/>
                    </a:prstGeom>
                  </pic:spPr>
                </pic:pic>
              </a:graphicData>
            </a:graphic>
          </wp:inline>
        </w:drawing>
      </w:r>
      <w:r w:rsidR="005458A0">
        <w:rPr>
          <w:rFonts w:ascii="Arial" w:hAnsi="Arial" w:cs="Arial"/>
          <w:b/>
          <w:noProof/>
          <w:sz w:val="22"/>
          <w:szCs w:val="22"/>
        </w:rPr>
        <w:drawing>
          <wp:inline distT="0" distB="0" distL="0" distR="0" wp14:anchorId="2850066B" wp14:editId="2112EC5F">
            <wp:extent cx="5727700" cy="325120"/>
            <wp:effectExtent l="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ckermannviridae 4.tif"/>
                    <pic:cNvPicPr/>
                  </pic:nvPicPr>
                  <pic:blipFill rotWithShape="1">
                    <a:blip r:embed="rId17">
                      <a:extLst>
                        <a:ext uri="{28A0092B-C50C-407E-A947-70E740481C1C}">
                          <a14:useLocalDpi xmlns:a14="http://schemas.microsoft.com/office/drawing/2010/main" val="0"/>
                        </a:ext>
                      </a:extLst>
                    </a:blip>
                    <a:srcRect t="72503"/>
                    <a:stretch/>
                  </pic:blipFill>
                  <pic:spPr bwMode="auto">
                    <a:xfrm>
                      <a:off x="0" y="0"/>
                      <a:ext cx="5727700" cy="325120"/>
                    </a:xfrm>
                    <a:prstGeom prst="rect">
                      <a:avLst/>
                    </a:prstGeom>
                    <a:ln>
                      <a:noFill/>
                    </a:ln>
                    <a:extLst>
                      <a:ext uri="{53640926-AAD7-44D8-BBD7-CCE9431645EC}">
                        <a14:shadowObscured xmlns:a14="http://schemas.microsoft.com/office/drawing/2010/main"/>
                      </a:ext>
                    </a:extLst>
                  </pic:spPr>
                </pic:pic>
              </a:graphicData>
            </a:graphic>
          </wp:inline>
        </w:drawing>
      </w:r>
    </w:p>
    <w:p w14:paraId="43066FFE" w14:textId="77777777" w:rsidR="005458A0" w:rsidRPr="00121243" w:rsidRDefault="005458A0" w:rsidP="005458A0">
      <w:pPr>
        <w:rPr>
          <w:rFonts w:ascii="Arial" w:hAnsi="Arial" w:cs="Arial"/>
          <w:b/>
          <w:sz w:val="22"/>
          <w:szCs w:val="22"/>
        </w:rPr>
      </w:pPr>
    </w:p>
    <w:bookmarkEnd w:id="3"/>
    <w:p w14:paraId="0FE5BC58" w14:textId="77777777" w:rsidR="006169FF" w:rsidRDefault="006169FF" w:rsidP="006169FF">
      <w:pPr>
        <w:rPr>
          <w:rFonts w:ascii="Arial" w:hAnsi="Arial" w:cs="Arial"/>
          <w:b/>
          <w:color w:val="0000FF"/>
          <w:sz w:val="20"/>
          <w:szCs w:val="20"/>
          <w:lang w:val="en-GB"/>
        </w:rPr>
      </w:pPr>
    </w:p>
    <w:p w14:paraId="7B774505" w14:textId="47100460" w:rsidR="006169FF" w:rsidRPr="00246873" w:rsidRDefault="006169FF" w:rsidP="006169FF">
      <w:pPr>
        <w:pStyle w:val="BodyTextIndent"/>
        <w:numPr>
          <w:ilvl w:val="0"/>
          <w:numId w:val="2"/>
        </w:numPr>
        <w:rPr>
          <w:rFonts w:ascii="Arial" w:hAnsi="Arial" w:cs="Arial"/>
          <w:b/>
          <w:bCs/>
          <w:color w:val="FF0000"/>
          <w:sz w:val="22"/>
          <w:szCs w:val="22"/>
        </w:rPr>
      </w:pPr>
      <w:r w:rsidRPr="00246873">
        <w:rPr>
          <w:rFonts w:ascii="Arial" w:hAnsi="Arial" w:cs="Arial"/>
          <w:b/>
          <w:bCs/>
          <w:color w:val="FF0000"/>
          <w:sz w:val="22"/>
          <w:szCs w:val="22"/>
        </w:rPr>
        <w:t xml:space="preserve">To create a new genus – </w:t>
      </w:r>
      <w:r w:rsidRPr="006169FF">
        <w:rPr>
          <w:rFonts w:ascii="Arial" w:hAnsi="Arial" w:cs="Arial"/>
          <w:b/>
          <w:bCs/>
          <w:i/>
          <w:iCs/>
          <w:color w:val="FF0000"/>
          <w:szCs w:val="24"/>
          <w:lang w:val="en-GB"/>
        </w:rPr>
        <w:t>Miltonvirus</w:t>
      </w:r>
      <w:r w:rsidRPr="006169FF">
        <w:rPr>
          <w:rFonts w:ascii="Arial" w:hAnsi="Arial" w:cs="Arial"/>
          <w:b/>
          <w:bCs/>
          <w:i/>
          <w:iCs/>
          <w:color w:val="FF0000"/>
          <w:szCs w:val="24"/>
        </w:rPr>
        <w:t xml:space="preserve"> </w:t>
      </w:r>
    </w:p>
    <w:p w14:paraId="299FD4D7" w14:textId="77777777" w:rsidR="006169FF" w:rsidRDefault="006169FF" w:rsidP="006169FF">
      <w:pPr>
        <w:rPr>
          <w:rFonts w:ascii="Arial" w:hAnsi="Arial" w:cs="Arial"/>
          <w:b/>
          <w:color w:val="0000FF"/>
          <w:sz w:val="20"/>
          <w:szCs w:val="20"/>
          <w:lang w:val="en-GB"/>
        </w:rPr>
      </w:pPr>
    </w:p>
    <w:p w14:paraId="097806F9" w14:textId="36418D79" w:rsidR="006169FF" w:rsidRDefault="006169FF" w:rsidP="006169FF">
      <w:pPr>
        <w:rPr>
          <w:rFonts w:ascii="Arial" w:hAnsi="Arial" w:cs="Arial"/>
          <w:sz w:val="20"/>
          <w:szCs w:val="20"/>
          <w:lang w:val="en-GB"/>
        </w:rPr>
      </w:pPr>
      <w:r w:rsidRPr="00685D58">
        <w:rPr>
          <w:rFonts w:ascii="Arial" w:hAnsi="Arial" w:cs="Arial"/>
          <w:b/>
          <w:color w:val="0000FF"/>
          <w:sz w:val="20"/>
          <w:szCs w:val="20"/>
          <w:lang w:val="en-GB"/>
        </w:rPr>
        <w:t>Source of the name of th</w:t>
      </w:r>
      <w:r>
        <w:rPr>
          <w:rFonts w:ascii="Arial" w:hAnsi="Arial" w:cs="Arial"/>
          <w:b/>
          <w:color w:val="0000FF"/>
          <w:sz w:val="20"/>
          <w:szCs w:val="20"/>
          <w:lang w:val="en-GB"/>
        </w:rPr>
        <w:t>is</w:t>
      </w:r>
      <w:r w:rsidRPr="00685D58">
        <w:rPr>
          <w:rFonts w:ascii="Arial" w:hAnsi="Arial" w:cs="Arial"/>
          <w:b/>
          <w:color w:val="0000FF"/>
          <w:sz w:val="20"/>
          <w:szCs w:val="20"/>
          <w:lang w:val="en-GB"/>
        </w:rPr>
        <w:t xml:space="preserve"> tax</w:t>
      </w:r>
      <w:r>
        <w:rPr>
          <w:rFonts w:ascii="Arial" w:hAnsi="Arial" w:cs="Arial"/>
          <w:b/>
          <w:color w:val="0000FF"/>
          <w:sz w:val="20"/>
          <w:szCs w:val="20"/>
          <w:lang w:val="en-GB"/>
        </w:rPr>
        <w:t>on:</w:t>
      </w:r>
      <w:r w:rsidRPr="00685D58">
        <w:rPr>
          <w:rFonts w:ascii="Arial" w:hAnsi="Arial" w:cs="Arial"/>
          <w:b/>
          <w:color w:val="0000FF"/>
          <w:sz w:val="20"/>
          <w:szCs w:val="20"/>
          <w:lang w:val="en-GB"/>
        </w:rPr>
        <w:t xml:space="preserve">  </w:t>
      </w:r>
      <w:r>
        <w:rPr>
          <w:rFonts w:ascii="Arial" w:hAnsi="Arial" w:cs="Arial"/>
          <w:sz w:val="20"/>
          <w:szCs w:val="20"/>
          <w:lang w:val="en-GB"/>
        </w:rPr>
        <w:t xml:space="preserve">This genus is named after the </w:t>
      </w:r>
      <w:r w:rsidR="00016235">
        <w:rPr>
          <w:rFonts w:ascii="Arial" w:hAnsi="Arial" w:cs="Arial"/>
          <w:sz w:val="20"/>
          <w:szCs w:val="20"/>
          <w:lang w:val="en-GB"/>
        </w:rPr>
        <w:t>location</w:t>
      </w:r>
      <w:r w:rsidRPr="00F81C9E">
        <w:rPr>
          <w:rFonts w:ascii="Arial" w:hAnsi="Arial" w:cs="Arial"/>
          <w:sz w:val="20"/>
          <w:szCs w:val="20"/>
          <w:lang w:val="en-GB"/>
        </w:rPr>
        <w:t xml:space="preserve"> </w:t>
      </w:r>
      <w:r w:rsidR="00016235" w:rsidRPr="00016235">
        <w:rPr>
          <w:rFonts w:ascii="Arial" w:hAnsi="Arial" w:cs="Arial"/>
          <w:sz w:val="20"/>
          <w:szCs w:val="20"/>
          <w:lang w:val="en-GB"/>
        </w:rPr>
        <w:t xml:space="preserve">(Milton, </w:t>
      </w:r>
      <w:r w:rsidR="00016235" w:rsidRPr="00016235">
        <w:rPr>
          <w:rFonts w:ascii="Arial" w:hAnsi="Arial" w:cs="Arial"/>
          <w:sz w:val="20"/>
          <w:szCs w:val="20"/>
        </w:rPr>
        <w:t>Cambridge, United Kingdom)</w:t>
      </w:r>
      <w:r w:rsidR="00016235" w:rsidRPr="00016235">
        <w:rPr>
          <w:rFonts w:ascii="Arial" w:hAnsi="Arial" w:cs="Arial"/>
          <w:sz w:val="20"/>
          <w:szCs w:val="20"/>
          <w:lang w:val="en-GB"/>
        </w:rPr>
        <w:t xml:space="preserve"> </w:t>
      </w:r>
      <w:r w:rsidRPr="00F81C9E">
        <w:rPr>
          <w:rFonts w:ascii="Arial" w:hAnsi="Arial" w:cs="Arial"/>
          <w:sz w:val="20"/>
          <w:szCs w:val="20"/>
          <w:lang w:val="en-GB"/>
        </w:rPr>
        <w:t>where the first isolate of its type</w:t>
      </w:r>
      <w:r w:rsidR="004A5998">
        <w:rPr>
          <w:rFonts w:ascii="Arial" w:hAnsi="Arial" w:cs="Arial"/>
          <w:sz w:val="20"/>
          <w:szCs w:val="20"/>
          <w:lang w:val="en-GB"/>
        </w:rPr>
        <w:t>,</w:t>
      </w:r>
      <w:r w:rsidRPr="00F81C9E">
        <w:rPr>
          <w:rFonts w:ascii="Arial" w:hAnsi="Arial" w:cs="Arial"/>
          <w:sz w:val="20"/>
          <w:szCs w:val="20"/>
          <w:lang w:val="en-GB"/>
        </w:rPr>
        <w:t xml:space="preserve"> </w:t>
      </w:r>
      <w:r w:rsidR="00016235" w:rsidRPr="004A5998">
        <w:rPr>
          <w:rFonts w:ascii="Arial" w:hAnsi="Arial" w:cs="Arial"/>
          <w:sz w:val="20"/>
          <w:szCs w:val="20"/>
          <w:lang w:val="en-GB"/>
        </w:rPr>
        <w:t>Serratia plymuthica</w:t>
      </w:r>
      <w:r w:rsidR="00016235" w:rsidRPr="00016235">
        <w:rPr>
          <w:rFonts w:ascii="Arial" w:hAnsi="Arial" w:cs="Arial"/>
          <w:sz w:val="20"/>
          <w:szCs w:val="20"/>
          <w:lang w:val="en-GB"/>
        </w:rPr>
        <w:t xml:space="preserve"> </w:t>
      </w:r>
      <w:r w:rsidR="004A5998">
        <w:rPr>
          <w:rFonts w:ascii="Arial" w:hAnsi="Arial" w:cs="Arial"/>
          <w:sz w:val="20"/>
          <w:szCs w:val="20"/>
          <w:lang w:val="en-GB"/>
        </w:rPr>
        <w:t>b</w:t>
      </w:r>
      <w:r w:rsidR="00016235" w:rsidRPr="00016235">
        <w:rPr>
          <w:rFonts w:ascii="Arial" w:hAnsi="Arial" w:cs="Arial"/>
          <w:sz w:val="20"/>
          <w:szCs w:val="20"/>
          <w:lang w:val="en-GB"/>
        </w:rPr>
        <w:t>acteriophage ϕMAM1</w:t>
      </w:r>
      <w:r w:rsidR="004A5998">
        <w:rPr>
          <w:rFonts w:ascii="Arial" w:hAnsi="Arial" w:cs="Arial"/>
          <w:sz w:val="20"/>
          <w:szCs w:val="20"/>
          <w:lang w:val="en-GB"/>
        </w:rPr>
        <w:t>,</w:t>
      </w:r>
      <w:r w:rsidR="00016235" w:rsidRPr="00016235">
        <w:rPr>
          <w:rFonts w:ascii="Arial" w:hAnsi="Arial" w:cs="Arial"/>
          <w:sz w:val="20"/>
          <w:szCs w:val="20"/>
          <w:lang w:val="en-GB"/>
        </w:rPr>
        <w:t xml:space="preserve"> </w:t>
      </w:r>
      <w:r w:rsidRPr="00F81C9E">
        <w:rPr>
          <w:rFonts w:ascii="Arial" w:hAnsi="Arial" w:cs="Arial"/>
          <w:sz w:val="20"/>
          <w:szCs w:val="20"/>
          <w:lang w:val="en-GB"/>
        </w:rPr>
        <w:t>was isolated.</w:t>
      </w:r>
    </w:p>
    <w:p w14:paraId="5CB03EBE" w14:textId="77777777" w:rsidR="006169FF" w:rsidRDefault="006169FF" w:rsidP="006169FF">
      <w:pPr>
        <w:rPr>
          <w:lang w:val="en-GB"/>
        </w:rPr>
      </w:pPr>
    </w:p>
    <w:p w14:paraId="7063F961" w14:textId="2C5A6BFD" w:rsidR="006169FF" w:rsidRPr="00F81C9E" w:rsidRDefault="006169FF" w:rsidP="006169FF">
      <w:pPr>
        <w:pStyle w:val="HTMLPreformatted"/>
      </w:pPr>
      <w:r w:rsidRPr="00805C88">
        <w:rPr>
          <w:rFonts w:ascii="Arial" w:hAnsi="Arial" w:cs="Arial"/>
          <w:b/>
          <w:color w:val="0000FF"/>
          <w:lang w:val="en-GB"/>
        </w:rPr>
        <w:t>History:</w:t>
      </w:r>
      <w:r>
        <w:rPr>
          <w:rFonts w:ascii="Arial" w:hAnsi="Arial" w:cs="Arial"/>
          <w:b/>
          <w:color w:val="0000FF"/>
          <w:lang w:val="en-GB"/>
        </w:rPr>
        <w:t xml:space="preserve">  </w:t>
      </w:r>
      <w:r w:rsidR="00016235" w:rsidRPr="00016235">
        <w:rPr>
          <w:rFonts w:ascii="Arial" w:hAnsi="Arial" w:cs="Arial"/>
          <w:bCs/>
          <w:lang w:val="en-GB"/>
        </w:rPr>
        <w:t>Phage ϕMAM1 was isolated from treated sewage effluent collected from the sewage treatment plant at Milton (Cambridge, United Kingdom)</w:t>
      </w:r>
      <w:r w:rsidR="00016235">
        <w:rPr>
          <w:rFonts w:ascii="Arial" w:hAnsi="Arial" w:cs="Arial"/>
          <w:bCs/>
          <w:lang w:val="en-GB"/>
        </w:rPr>
        <w:t xml:space="preserve"> </w:t>
      </w:r>
      <w:r w:rsidRPr="00F81C9E">
        <w:rPr>
          <w:rFonts w:ascii="Arial" w:hAnsi="Arial" w:cs="Arial"/>
          <w:bCs/>
          <w:lang w:val="en-GB"/>
        </w:rPr>
        <w:t xml:space="preserve">using </w:t>
      </w:r>
      <w:r w:rsidR="00016235" w:rsidRPr="00DE0466">
        <w:rPr>
          <w:rFonts w:ascii="Arial" w:hAnsi="Arial" w:cs="Arial"/>
          <w:bCs/>
          <w:i/>
          <w:iCs/>
          <w:lang w:val="en-GB"/>
        </w:rPr>
        <w:t>Serratia plymuthica</w:t>
      </w:r>
      <w:r w:rsidR="00016235" w:rsidRPr="00016235">
        <w:rPr>
          <w:rFonts w:ascii="Arial" w:hAnsi="Arial" w:cs="Arial"/>
          <w:bCs/>
          <w:lang w:val="en-GB"/>
        </w:rPr>
        <w:t xml:space="preserve"> A153</w:t>
      </w:r>
      <w:r w:rsidR="00DE0466">
        <w:rPr>
          <w:rFonts w:ascii="Arial" w:hAnsi="Arial" w:cs="Arial"/>
          <w:bCs/>
          <w:lang w:val="en-GB"/>
        </w:rPr>
        <w:t>,</w:t>
      </w:r>
      <w:r w:rsidR="00016235" w:rsidRPr="00016235">
        <w:rPr>
          <w:rFonts w:ascii="Arial" w:hAnsi="Arial" w:cs="Arial"/>
          <w:bCs/>
          <w:lang w:val="en-GB"/>
        </w:rPr>
        <w:t xml:space="preserve"> </w:t>
      </w:r>
      <w:r w:rsidR="00016235">
        <w:rPr>
          <w:rFonts w:ascii="Arial" w:hAnsi="Arial" w:cs="Arial"/>
          <w:bCs/>
          <w:lang w:val="en-GB"/>
        </w:rPr>
        <w:t>a</w:t>
      </w:r>
      <w:r w:rsidR="00016235" w:rsidRPr="00016235">
        <w:rPr>
          <w:rFonts w:ascii="Arial" w:hAnsi="Arial" w:cs="Arial"/>
          <w:bCs/>
          <w:lang w:val="en-GB"/>
        </w:rPr>
        <w:t xml:space="preserve"> rhizosphere of wheat </w:t>
      </w:r>
      <w:r w:rsidR="00016235">
        <w:rPr>
          <w:rFonts w:ascii="Arial" w:hAnsi="Arial" w:cs="Arial"/>
          <w:bCs/>
          <w:lang w:val="en-GB"/>
        </w:rPr>
        <w:t>isolate</w:t>
      </w:r>
      <w:r w:rsidR="00DE0466">
        <w:rPr>
          <w:rFonts w:ascii="Arial" w:hAnsi="Arial" w:cs="Arial"/>
          <w:bCs/>
          <w:lang w:val="en-GB"/>
        </w:rPr>
        <w:t>,</w:t>
      </w:r>
      <w:r w:rsidR="00016235">
        <w:rPr>
          <w:rFonts w:ascii="Arial" w:hAnsi="Arial" w:cs="Arial"/>
          <w:bCs/>
          <w:lang w:val="en-GB"/>
        </w:rPr>
        <w:t xml:space="preserve"> </w:t>
      </w:r>
      <w:r w:rsidRPr="00F81C9E">
        <w:rPr>
          <w:rFonts w:ascii="Arial" w:hAnsi="Arial" w:cs="Arial"/>
          <w:bCs/>
          <w:lang w:val="en-GB"/>
        </w:rPr>
        <w:t>as the host bacterium</w:t>
      </w:r>
      <w:r w:rsidR="00016235">
        <w:rPr>
          <w:rFonts w:ascii="Arial" w:hAnsi="Arial" w:cs="Arial"/>
          <w:bCs/>
          <w:lang w:val="en-GB"/>
        </w:rPr>
        <w:t xml:space="preserve"> [Matilla &amp; Salmond, 2014]</w:t>
      </w:r>
      <w:r w:rsidRPr="00F81C9E">
        <w:rPr>
          <w:rFonts w:ascii="Arial" w:hAnsi="Arial" w:cs="Arial"/>
          <w:bCs/>
          <w:lang w:val="en-GB"/>
        </w:rPr>
        <w:t>.</w:t>
      </w:r>
      <w:r>
        <w:rPr>
          <w:rFonts w:ascii="Arial" w:hAnsi="Arial" w:cs="Arial"/>
          <w:bCs/>
          <w:lang w:val="en-GB"/>
        </w:rPr>
        <w:t xml:space="preserve">  </w:t>
      </w:r>
      <w:r w:rsidR="00016235" w:rsidRPr="004A5998">
        <w:rPr>
          <w:rFonts w:ascii="Arial" w:hAnsi="Arial" w:cs="Arial"/>
          <w:bCs/>
          <w:lang w:val="en-GB"/>
        </w:rPr>
        <w:t>Serratia</w:t>
      </w:r>
      <w:r w:rsidR="00016235" w:rsidRPr="00016235">
        <w:rPr>
          <w:rFonts w:ascii="Arial" w:hAnsi="Arial" w:cs="Arial"/>
          <w:bCs/>
          <w:lang w:val="en-GB"/>
        </w:rPr>
        <w:t xml:space="preserve"> phage vB_SmaA_3M</w:t>
      </w:r>
      <w:r w:rsidR="00016235">
        <w:rPr>
          <w:rFonts w:ascii="Arial" w:hAnsi="Arial" w:cs="Arial"/>
          <w:bCs/>
          <w:lang w:val="en-GB"/>
        </w:rPr>
        <w:t xml:space="preserve"> was isolated in Spain using </w:t>
      </w:r>
      <w:r w:rsidR="00016235" w:rsidRPr="00DE0466">
        <w:rPr>
          <w:rFonts w:ascii="Arial" w:hAnsi="Arial" w:cs="Arial"/>
          <w:bCs/>
          <w:i/>
          <w:iCs/>
          <w:lang w:val="en-GB"/>
        </w:rPr>
        <w:t>Serratia marcescens</w:t>
      </w:r>
      <w:r w:rsidR="00016235" w:rsidRPr="00016235">
        <w:rPr>
          <w:rFonts w:ascii="Arial" w:hAnsi="Arial" w:cs="Arial"/>
          <w:bCs/>
          <w:lang w:val="en-GB"/>
        </w:rPr>
        <w:t xml:space="preserve"> 2170</w:t>
      </w:r>
      <w:r w:rsidR="00016235">
        <w:rPr>
          <w:rFonts w:ascii="Arial" w:hAnsi="Arial" w:cs="Arial"/>
          <w:bCs/>
          <w:lang w:val="en-GB"/>
        </w:rPr>
        <w:t xml:space="preserve"> as the host bacterium.</w:t>
      </w:r>
      <w:r>
        <w:rPr>
          <w:rFonts w:ascii="Arial" w:hAnsi="Arial" w:cs="Arial"/>
          <w:bCs/>
          <w:lang w:val="en-GB"/>
        </w:rPr>
        <w:t xml:space="preserve"> </w:t>
      </w:r>
    </w:p>
    <w:p w14:paraId="4662EFD4" w14:textId="77777777" w:rsidR="006169FF" w:rsidRDefault="006169FF" w:rsidP="006169FF">
      <w:pPr>
        <w:rPr>
          <w:rFonts w:ascii="Arial" w:hAnsi="Arial" w:cs="Arial"/>
          <w:bCs/>
          <w:sz w:val="20"/>
          <w:szCs w:val="20"/>
          <w:lang w:val="en-GB"/>
        </w:rPr>
      </w:pPr>
    </w:p>
    <w:p w14:paraId="74192597" w14:textId="727ADF83" w:rsidR="00016235" w:rsidRPr="00016235" w:rsidRDefault="006169FF" w:rsidP="00016235">
      <w:pPr>
        <w:rPr>
          <w:rFonts w:ascii="Arial" w:hAnsi="Arial" w:cs="Arial"/>
          <w:bCs/>
          <w:sz w:val="20"/>
          <w:szCs w:val="20"/>
          <w:lang w:val="en-GB"/>
        </w:rPr>
      </w:pPr>
      <w:r>
        <w:rPr>
          <w:rFonts w:ascii="Arial" w:hAnsi="Arial" w:cs="Arial"/>
          <w:b/>
          <w:color w:val="0000FF"/>
          <w:sz w:val="20"/>
          <w:szCs w:val="20"/>
          <w:lang w:val="en-GB"/>
        </w:rPr>
        <w:t xml:space="preserve">Reference:  </w:t>
      </w:r>
      <w:r w:rsidRPr="00F81C9E">
        <w:rPr>
          <w:rFonts w:ascii="Arial" w:hAnsi="Arial" w:cs="Arial"/>
          <w:bCs/>
          <w:sz w:val="20"/>
          <w:szCs w:val="20"/>
          <w:lang w:val="en-GB"/>
        </w:rPr>
        <w:t xml:space="preserve"> </w:t>
      </w:r>
      <w:r w:rsidR="00016235" w:rsidRPr="00016235">
        <w:rPr>
          <w:rFonts w:ascii="Arial" w:hAnsi="Arial" w:cs="Arial"/>
          <w:bCs/>
          <w:sz w:val="20"/>
          <w:szCs w:val="20"/>
          <w:lang w:val="en-GB"/>
        </w:rPr>
        <w:t>Matilla MA, Salmond GP. Bacteriophage ϕMAM1, a viunalikevirus, is a</w:t>
      </w:r>
      <w:r w:rsidR="00016235">
        <w:rPr>
          <w:rFonts w:ascii="Arial" w:hAnsi="Arial" w:cs="Arial"/>
          <w:bCs/>
          <w:sz w:val="20"/>
          <w:szCs w:val="20"/>
          <w:lang w:val="en-GB"/>
        </w:rPr>
        <w:t xml:space="preserve"> </w:t>
      </w:r>
      <w:r w:rsidR="00016235" w:rsidRPr="00016235">
        <w:rPr>
          <w:rFonts w:ascii="Arial" w:hAnsi="Arial" w:cs="Arial"/>
          <w:bCs/>
          <w:sz w:val="20"/>
          <w:szCs w:val="20"/>
          <w:lang w:val="en-GB"/>
        </w:rPr>
        <w:t>broad-host-range, high-efficiency generalized transducer that infects</w:t>
      </w:r>
      <w:r w:rsidR="00016235">
        <w:rPr>
          <w:rFonts w:ascii="Arial" w:hAnsi="Arial" w:cs="Arial"/>
          <w:bCs/>
          <w:sz w:val="20"/>
          <w:szCs w:val="20"/>
          <w:lang w:val="en-GB"/>
        </w:rPr>
        <w:t xml:space="preserve"> </w:t>
      </w:r>
      <w:r w:rsidR="00016235" w:rsidRPr="00016235">
        <w:rPr>
          <w:rFonts w:ascii="Arial" w:hAnsi="Arial" w:cs="Arial"/>
          <w:bCs/>
          <w:sz w:val="20"/>
          <w:szCs w:val="20"/>
          <w:lang w:val="en-GB"/>
        </w:rPr>
        <w:t xml:space="preserve">environmental and clinical isolates of the enterobacterial genera </w:t>
      </w:r>
      <w:r w:rsidR="00016235" w:rsidRPr="00DE0466">
        <w:rPr>
          <w:rFonts w:ascii="Arial" w:hAnsi="Arial" w:cs="Arial"/>
          <w:bCs/>
          <w:i/>
          <w:iCs/>
          <w:sz w:val="20"/>
          <w:szCs w:val="20"/>
          <w:lang w:val="en-GB"/>
        </w:rPr>
        <w:t>Serratia</w:t>
      </w:r>
      <w:r w:rsidR="00016235" w:rsidRPr="00016235">
        <w:rPr>
          <w:rFonts w:ascii="Arial" w:hAnsi="Arial" w:cs="Arial"/>
          <w:bCs/>
          <w:sz w:val="20"/>
          <w:szCs w:val="20"/>
          <w:lang w:val="en-GB"/>
        </w:rPr>
        <w:t xml:space="preserve"> and</w:t>
      </w:r>
      <w:r w:rsidR="00016235">
        <w:rPr>
          <w:rFonts w:ascii="Arial" w:hAnsi="Arial" w:cs="Arial"/>
          <w:bCs/>
          <w:sz w:val="20"/>
          <w:szCs w:val="20"/>
          <w:lang w:val="en-GB"/>
        </w:rPr>
        <w:t xml:space="preserve"> </w:t>
      </w:r>
      <w:r w:rsidR="00016235" w:rsidRPr="00DE0466">
        <w:rPr>
          <w:rFonts w:ascii="Arial" w:hAnsi="Arial" w:cs="Arial"/>
          <w:bCs/>
          <w:i/>
          <w:iCs/>
          <w:sz w:val="20"/>
          <w:szCs w:val="20"/>
          <w:lang w:val="en-GB"/>
        </w:rPr>
        <w:t>Kluyvera</w:t>
      </w:r>
      <w:r w:rsidR="00016235" w:rsidRPr="00016235">
        <w:rPr>
          <w:rFonts w:ascii="Arial" w:hAnsi="Arial" w:cs="Arial"/>
          <w:bCs/>
          <w:sz w:val="20"/>
          <w:szCs w:val="20"/>
          <w:lang w:val="en-GB"/>
        </w:rPr>
        <w:t>. Appl Environ Microbiol. 2014;80(20):6446-57. doi:</w:t>
      </w:r>
    </w:p>
    <w:p w14:paraId="5C977FF1" w14:textId="470ADCE0" w:rsidR="006169FF" w:rsidRPr="004622F1" w:rsidRDefault="00016235" w:rsidP="00016235">
      <w:pPr>
        <w:rPr>
          <w:rFonts w:ascii="Arial" w:hAnsi="Arial" w:cs="Arial"/>
          <w:bCs/>
          <w:sz w:val="20"/>
          <w:szCs w:val="20"/>
          <w:lang w:val="en-GB"/>
        </w:rPr>
      </w:pPr>
      <w:r w:rsidRPr="00016235">
        <w:rPr>
          <w:rFonts w:ascii="Arial" w:hAnsi="Arial" w:cs="Arial"/>
          <w:bCs/>
          <w:sz w:val="20"/>
          <w:szCs w:val="20"/>
          <w:lang w:val="en-GB"/>
        </w:rPr>
        <w:t>10.1128/AEM.01546-14. PubMed PMID: 25107968</w:t>
      </w:r>
      <w:r>
        <w:rPr>
          <w:rFonts w:ascii="Arial" w:hAnsi="Arial" w:cs="Arial"/>
          <w:bCs/>
          <w:sz w:val="20"/>
          <w:szCs w:val="20"/>
          <w:lang w:val="en-GB"/>
        </w:rPr>
        <w:t>.</w:t>
      </w:r>
    </w:p>
    <w:p w14:paraId="3B1417EB" w14:textId="77777777" w:rsidR="006169FF" w:rsidRPr="00C0396D" w:rsidRDefault="006169FF" w:rsidP="006169FF">
      <w:pPr>
        <w:rPr>
          <w:rFonts w:ascii="Arial" w:hAnsi="Arial" w:cs="Arial"/>
          <w:bCs/>
          <w:sz w:val="20"/>
          <w:szCs w:val="20"/>
          <w:lang w:val="en-GB"/>
        </w:rPr>
      </w:pPr>
    </w:p>
    <w:p w14:paraId="0CE66445" w14:textId="77777777" w:rsidR="006169FF" w:rsidRDefault="006169FF" w:rsidP="006169FF">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7DA172FE" w14:textId="77777777" w:rsidR="006169FF" w:rsidRDefault="006169FF" w:rsidP="006169FF">
      <w:pPr>
        <w:rPr>
          <w:rFonts w:ascii="Arial" w:hAnsi="Arial" w:cs="Arial"/>
          <w:b/>
          <w:color w:val="0000FF"/>
          <w:sz w:val="20"/>
          <w:szCs w:val="20"/>
          <w:lang w:val="en-GB"/>
        </w:rPr>
      </w:pPr>
    </w:p>
    <w:tbl>
      <w:tblPr>
        <w:tblStyle w:val="TableGrid"/>
        <w:tblW w:w="9207" w:type="dxa"/>
        <w:tblLook w:val="04A0" w:firstRow="1" w:lastRow="0" w:firstColumn="1" w:lastColumn="0" w:noHBand="0" w:noVBand="1"/>
      </w:tblPr>
      <w:tblGrid>
        <w:gridCol w:w="1495"/>
        <w:gridCol w:w="1451"/>
        <w:gridCol w:w="1362"/>
        <w:gridCol w:w="828"/>
        <w:gridCol w:w="694"/>
        <w:gridCol w:w="850"/>
        <w:gridCol w:w="794"/>
        <w:gridCol w:w="1084"/>
        <w:gridCol w:w="983"/>
      </w:tblGrid>
      <w:tr w:rsidR="006169FF" w:rsidRPr="008E7E3B" w14:paraId="6FADA3D5" w14:textId="77777777" w:rsidTr="00DA440D">
        <w:trPr>
          <w:trHeight w:val="1165"/>
        </w:trPr>
        <w:tc>
          <w:tcPr>
            <w:tcW w:w="1405" w:type="dxa"/>
          </w:tcPr>
          <w:p w14:paraId="35C588DD" w14:textId="77777777" w:rsidR="006169FF" w:rsidRPr="00DE0466" w:rsidRDefault="006169FF" w:rsidP="00DE0466">
            <w:pPr>
              <w:rPr>
                <w:rFonts w:ascii="Arial" w:hAnsi="Arial" w:cs="Arial"/>
                <w:sz w:val="20"/>
                <w:szCs w:val="20"/>
                <w:lang w:val="en-GB"/>
              </w:rPr>
            </w:pPr>
            <w:r w:rsidRPr="00DE0466">
              <w:rPr>
                <w:rFonts w:ascii="Arial" w:hAnsi="Arial" w:cs="Arial"/>
                <w:sz w:val="20"/>
                <w:szCs w:val="20"/>
                <w:lang w:val="en-GB"/>
              </w:rPr>
              <w:t>Phage name</w:t>
            </w:r>
          </w:p>
        </w:tc>
        <w:tc>
          <w:tcPr>
            <w:tcW w:w="1562" w:type="dxa"/>
          </w:tcPr>
          <w:p w14:paraId="7620533C" w14:textId="77777777" w:rsidR="006169FF" w:rsidRPr="00DE0466" w:rsidRDefault="006169FF" w:rsidP="00DE0466">
            <w:pPr>
              <w:rPr>
                <w:rFonts w:ascii="Arial" w:hAnsi="Arial" w:cs="Arial"/>
                <w:sz w:val="20"/>
                <w:szCs w:val="20"/>
                <w:lang w:val="en-GB"/>
              </w:rPr>
            </w:pPr>
            <w:r w:rsidRPr="00DE0466">
              <w:rPr>
                <w:rFonts w:ascii="Arial" w:hAnsi="Arial" w:cs="Arial"/>
                <w:sz w:val="20"/>
                <w:szCs w:val="20"/>
                <w:lang w:val="en-GB"/>
              </w:rPr>
              <w:t>RefSeq No.</w:t>
            </w:r>
          </w:p>
        </w:tc>
        <w:tc>
          <w:tcPr>
            <w:tcW w:w="1282" w:type="dxa"/>
          </w:tcPr>
          <w:p w14:paraId="5126138A" w14:textId="77777777" w:rsidR="006169FF" w:rsidRPr="00DE0466" w:rsidRDefault="006169FF" w:rsidP="00DE0466">
            <w:pPr>
              <w:rPr>
                <w:rFonts w:ascii="Arial" w:hAnsi="Arial" w:cs="Arial"/>
                <w:sz w:val="20"/>
                <w:szCs w:val="20"/>
                <w:lang w:val="en-GB"/>
              </w:rPr>
            </w:pPr>
            <w:r w:rsidRPr="00DE0466">
              <w:rPr>
                <w:rFonts w:ascii="Arial" w:hAnsi="Arial" w:cs="Arial"/>
                <w:sz w:val="20"/>
                <w:szCs w:val="20"/>
                <w:lang w:val="en-GB"/>
              </w:rPr>
              <w:t xml:space="preserve">INSDC </w:t>
            </w:r>
          </w:p>
        </w:tc>
        <w:tc>
          <w:tcPr>
            <w:tcW w:w="785" w:type="dxa"/>
          </w:tcPr>
          <w:p w14:paraId="3CC880F5" w14:textId="77777777" w:rsidR="006169FF" w:rsidRPr="00DE0466" w:rsidRDefault="006169FF" w:rsidP="00DE0466">
            <w:pPr>
              <w:rPr>
                <w:rFonts w:ascii="Arial" w:hAnsi="Arial" w:cs="Arial"/>
                <w:sz w:val="20"/>
                <w:szCs w:val="20"/>
                <w:lang w:val="en-GB"/>
              </w:rPr>
            </w:pPr>
            <w:r w:rsidRPr="00DE0466">
              <w:rPr>
                <w:rFonts w:ascii="Arial" w:hAnsi="Arial" w:cs="Arial"/>
                <w:sz w:val="20"/>
                <w:szCs w:val="20"/>
                <w:lang w:val="en-GB"/>
              </w:rPr>
              <w:t>Size (Kb)</w:t>
            </w:r>
          </w:p>
        </w:tc>
        <w:tc>
          <w:tcPr>
            <w:tcW w:w="661" w:type="dxa"/>
          </w:tcPr>
          <w:p w14:paraId="7307F916" w14:textId="77777777" w:rsidR="006169FF" w:rsidRPr="00DE0466" w:rsidRDefault="006169FF" w:rsidP="00DE0466">
            <w:pPr>
              <w:rPr>
                <w:rFonts w:ascii="Arial" w:hAnsi="Arial" w:cs="Arial"/>
                <w:sz w:val="20"/>
                <w:szCs w:val="20"/>
                <w:lang w:val="en-GB"/>
              </w:rPr>
            </w:pPr>
            <w:r w:rsidRPr="00DE0466">
              <w:rPr>
                <w:rFonts w:ascii="Arial" w:hAnsi="Arial" w:cs="Arial"/>
                <w:sz w:val="20"/>
                <w:szCs w:val="20"/>
                <w:lang w:val="en-GB"/>
              </w:rPr>
              <w:t xml:space="preserve">GC% </w:t>
            </w:r>
          </w:p>
        </w:tc>
        <w:tc>
          <w:tcPr>
            <w:tcW w:w="806" w:type="dxa"/>
          </w:tcPr>
          <w:p w14:paraId="13EBC924" w14:textId="77777777" w:rsidR="006169FF" w:rsidRPr="00DE0466" w:rsidRDefault="006169FF" w:rsidP="00DE0466">
            <w:pPr>
              <w:rPr>
                <w:rFonts w:ascii="Arial" w:hAnsi="Arial" w:cs="Arial"/>
                <w:sz w:val="20"/>
                <w:szCs w:val="20"/>
                <w:lang w:val="en-GB"/>
              </w:rPr>
            </w:pPr>
            <w:r w:rsidRPr="00DE0466">
              <w:rPr>
                <w:rFonts w:ascii="Arial" w:hAnsi="Arial" w:cs="Arial"/>
                <w:sz w:val="20"/>
                <w:szCs w:val="20"/>
                <w:lang w:val="en-GB"/>
              </w:rPr>
              <w:t xml:space="preserve">Protein </w:t>
            </w:r>
          </w:p>
        </w:tc>
        <w:tc>
          <w:tcPr>
            <w:tcW w:w="754" w:type="dxa"/>
          </w:tcPr>
          <w:p w14:paraId="57901F34" w14:textId="77777777" w:rsidR="006169FF" w:rsidRPr="00DE0466" w:rsidRDefault="006169FF" w:rsidP="00DE0466">
            <w:pPr>
              <w:rPr>
                <w:rFonts w:ascii="Arial" w:hAnsi="Arial" w:cs="Arial"/>
                <w:sz w:val="20"/>
                <w:szCs w:val="20"/>
                <w:lang w:val="en-GB"/>
              </w:rPr>
            </w:pPr>
            <w:r w:rsidRPr="00DE0466">
              <w:rPr>
                <w:rFonts w:ascii="Arial" w:hAnsi="Arial" w:cs="Arial"/>
                <w:sz w:val="20"/>
                <w:szCs w:val="20"/>
                <w:lang w:val="en-GB"/>
              </w:rPr>
              <w:t>tRNAs</w:t>
            </w:r>
          </w:p>
        </w:tc>
        <w:tc>
          <w:tcPr>
            <w:tcW w:w="1023" w:type="dxa"/>
          </w:tcPr>
          <w:p w14:paraId="4F09DF69" w14:textId="23EDA573" w:rsidR="006169FF" w:rsidRPr="00DE0466" w:rsidRDefault="006169FF" w:rsidP="00DE0466">
            <w:pPr>
              <w:rPr>
                <w:rFonts w:ascii="Arial" w:hAnsi="Arial" w:cs="Arial"/>
                <w:sz w:val="20"/>
                <w:szCs w:val="20"/>
                <w:lang w:val="en-GB"/>
              </w:rPr>
            </w:pPr>
            <w:r w:rsidRPr="00DE0466">
              <w:rPr>
                <w:rFonts w:ascii="Arial" w:hAnsi="Arial" w:cs="Arial"/>
                <w:sz w:val="20"/>
                <w:szCs w:val="20"/>
                <w:lang w:val="en-GB"/>
              </w:rPr>
              <w:t>Overall DNA sequence identity (*)</w:t>
            </w:r>
          </w:p>
        </w:tc>
        <w:tc>
          <w:tcPr>
            <w:tcW w:w="929" w:type="dxa"/>
          </w:tcPr>
          <w:p w14:paraId="48CCB0F6" w14:textId="6EF0ECC3" w:rsidR="006169FF" w:rsidRPr="00DE0466" w:rsidRDefault="006169FF" w:rsidP="00DE0466">
            <w:pPr>
              <w:rPr>
                <w:rFonts w:ascii="Arial" w:hAnsi="Arial" w:cs="Arial"/>
                <w:sz w:val="20"/>
                <w:szCs w:val="20"/>
                <w:lang w:val="en-GB"/>
              </w:rPr>
            </w:pPr>
            <w:r w:rsidRPr="00DE0466">
              <w:rPr>
                <w:rFonts w:ascii="Arial" w:hAnsi="Arial" w:cs="Arial"/>
                <w:sz w:val="20"/>
                <w:szCs w:val="20"/>
                <w:lang w:val="en-GB"/>
              </w:rPr>
              <w:t>% common proteins (**)</w:t>
            </w:r>
          </w:p>
        </w:tc>
      </w:tr>
      <w:tr w:rsidR="004C22CB" w:rsidRPr="008E7E3B" w14:paraId="2A721C05" w14:textId="77777777" w:rsidTr="00DA440D">
        <w:tc>
          <w:tcPr>
            <w:tcW w:w="1405" w:type="dxa"/>
          </w:tcPr>
          <w:p w14:paraId="32D5ED50" w14:textId="77777777" w:rsidR="004C22CB" w:rsidRPr="00DE0466" w:rsidRDefault="004C22CB" w:rsidP="00DE0466">
            <w:pPr>
              <w:pStyle w:val="HTMLPreformatted"/>
              <w:rPr>
                <w:rFonts w:ascii="Arial" w:hAnsi="Arial" w:cs="Arial"/>
              </w:rPr>
            </w:pPr>
            <w:r w:rsidRPr="00DE0466">
              <w:rPr>
                <w:rFonts w:ascii="Arial" w:hAnsi="Arial" w:cs="Arial"/>
              </w:rPr>
              <w:t>phiMAM1</w:t>
            </w:r>
          </w:p>
          <w:p w14:paraId="737313BE" w14:textId="155139C5" w:rsidR="004C22CB" w:rsidRPr="00DE0466" w:rsidRDefault="004C22CB" w:rsidP="00DE0466">
            <w:pPr>
              <w:rPr>
                <w:rFonts w:ascii="Arial" w:hAnsi="Arial" w:cs="Arial"/>
                <w:sz w:val="20"/>
                <w:szCs w:val="20"/>
                <w:lang w:val="en-GB"/>
              </w:rPr>
            </w:pPr>
          </w:p>
        </w:tc>
        <w:tc>
          <w:tcPr>
            <w:tcW w:w="1562" w:type="dxa"/>
          </w:tcPr>
          <w:p w14:paraId="20C9597C" w14:textId="55842E92" w:rsidR="004C22CB" w:rsidRPr="00DE0466" w:rsidRDefault="00002E70" w:rsidP="00DE0466">
            <w:pPr>
              <w:rPr>
                <w:rFonts w:ascii="Arial" w:hAnsi="Arial" w:cs="Arial"/>
                <w:sz w:val="20"/>
                <w:szCs w:val="20"/>
                <w:lang w:val="en-GB"/>
              </w:rPr>
            </w:pPr>
            <w:hyperlink r:id="rId31" w:tgtFrame="_blank" w:history="1">
              <w:r w:rsidR="004C22CB" w:rsidRPr="00DE0466">
                <w:rPr>
                  <w:rStyle w:val="Hyperlink"/>
                  <w:rFonts w:ascii="Arial" w:eastAsia="Times" w:hAnsi="Arial" w:cs="Arial"/>
                  <w:sz w:val="20"/>
                  <w:szCs w:val="20"/>
                </w:rPr>
                <w:t>NC_020083.1</w:t>
              </w:r>
            </w:hyperlink>
          </w:p>
        </w:tc>
        <w:tc>
          <w:tcPr>
            <w:tcW w:w="1282" w:type="dxa"/>
          </w:tcPr>
          <w:p w14:paraId="677AAE74" w14:textId="4AFB8110" w:rsidR="004C22CB" w:rsidRPr="00DE0466" w:rsidRDefault="00002E70" w:rsidP="00DE0466">
            <w:pPr>
              <w:rPr>
                <w:rFonts w:ascii="Arial" w:hAnsi="Arial" w:cs="Arial"/>
                <w:sz w:val="20"/>
                <w:szCs w:val="20"/>
                <w:lang w:val="en-GB"/>
              </w:rPr>
            </w:pPr>
            <w:hyperlink r:id="rId32" w:tgtFrame="_blank" w:history="1">
              <w:r w:rsidR="004C22CB" w:rsidRPr="00DE0466">
                <w:rPr>
                  <w:rStyle w:val="Hyperlink"/>
                  <w:rFonts w:ascii="Arial" w:eastAsia="Times" w:hAnsi="Arial" w:cs="Arial"/>
                  <w:sz w:val="20"/>
                  <w:szCs w:val="20"/>
                </w:rPr>
                <w:t>JX878496.1</w:t>
              </w:r>
            </w:hyperlink>
          </w:p>
        </w:tc>
        <w:tc>
          <w:tcPr>
            <w:tcW w:w="785" w:type="dxa"/>
          </w:tcPr>
          <w:p w14:paraId="6883921F" w14:textId="2D931D7A" w:rsidR="004C22CB" w:rsidRPr="00DE0466" w:rsidRDefault="004C22CB" w:rsidP="00DE0466">
            <w:pPr>
              <w:rPr>
                <w:rFonts w:ascii="Arial" w:hAnsi="Arial" w:cs="Arial"/>
                <w:sz w:val="20"/>
                <w:szCs w:val="20"/>
                <w:lang w:val="en-GB"/>
              </w:rPr>
            </w:pPr>
            <w:r w:rsidRPr="00DE0466">
              <w:rPr>
                <w:rFonts w:ascii="Arial" w:hAnsi="Arial" w:cs="Arial"/>
                <w:sz w:val="20"/>
                <w:szCs w:val="20"/>
              </w:rPr>
              <w:t>157.83</w:t>
            </w:r>
          </w:p>
        </w:tc>
        <w:tc>
          <w:tcPr>
            <w:tcW w:w="661" w:type="dxa"/>
          </w:tcPr>
          <w:p w14:paraId="1A89A461" w14:textId="7FDEA2EA" w:rsidR="004C22CB" w:rsidRPr="00DE0466" w:rsidRDefault="004C22CB" w:rsidP="00DE0466">
            <w:pPr>
              <w:rPr>
                <w:rFonts w:ascii="Arial" w:hAnsi="Arial" w:cs="Arial"/>
                <w:sz w:val="20"/>
                <w:szCs w:val="20"/>
                <w:lang w:val="en-GB"/>
              </w:rPr>
            </w:pPr>
            <w:r w:rsidRPr="00DE0466">
              <w:rPr>
                <w:rFonts w:ascii="Arial" w:hAnsi="Arial" w:cs="Arial"/>
                <w:sz w:val="20"/>
                <w:szCs w:val="20"/>
              </w:rPr>
              <w:t>52.0</w:t>
            </w:r>
          </w:p>
        </w:tc>
        <w:tc>
          <w:tcPr>
            <w:tcW w:w="806" w:type="dxa"/>
          </w:tcPr>
          <w:p w14:paraId="2D73CD0B" w14:textId="1B1CE3CB" w:rsidR="004C22CB" w:rsidRPr="00DE0466" w:rsidRDefault="00002E70" w:rsidP="00DE0466">
            <w:pPr>
              <w:rPr>
                <w:rFonts w:ascii="Arial" w:hAnsi="Arial" w:cs="Arial"/>
                <w:sz w:val="20"/>
                <w:szCs w:val="20"/>
                <w:lang w:val="en-GB"/>
              </w:rPr>
            </w:pPr>
            <w:hyperlink r:id="rId33" w:anchor="!/proteins/16075/459922|Serratia phage phiMAM1/viral segment Unknown/" w:history="1">
              <w:r w:rsidR="004C22CB" w:rsidRPr="00DE0466">
                <w:rPr>
                  <w:rStyle w:val="Hyperlink"/>
                  <w:rFonts w:ascii="Arial" w:eastAsia="Times" w:hAnsi="Arial" w:cs="Arial"/>
                  <w:color w:val="000080"/>
                  <w:sz w:val="20"/>
                  <w:szCs w:val="20"/>
                </w:rPr>
                <w:t>198</w:t>
              </w:r>
            </w:hyperlink>
          </w:p>
        </w:tc>
        <w:tc>
          <w:tcPr>
            <w:tcW w:w="754" w:type="dxa"/>
          </w:tcPr>
          <w:p w14:paraId="4E8DF47D" w14:textId="3E5BB518" w:rsidR="004C22CB" w:rsidRPr="00DE0466" w:rsidRDefault="004C22CB" w:rsidP="00DE0466">
            <w:pPr>
              <w:rPr>
                <w:rFonts w:ascii="Arial" w:hAnsi="Arial" w:cs="Arial"/>
                <w:sz w:val="20"/>
                <w:szCs w:val="20"/>
                <w:lang w:val="en-GB"/>
              </w:rPr>
            </w:pPr>
            <w:r w:rsidRPr="00DE0466">
              <w:rPr>
                <w:rFonts w:ascii="Arial" w:hAnsi="Arial" w:cs="Arial"/>
                <w:sz w:val="20"/>
                <w:szCs w:val="20"/>
              </w:rPr>
              <w:t>3</w:t>
            </w:r>
          </w:p>
        </w:tc>
        <w:tc>
          <w:tcPr>
            <w:tcW w:w="1023" w:type="dxa"/>
          </w:tcPr>
          <w:p w14:paraId="36E942EA" w14:textId="77777777" w:rsidR="004C22CB" w:rsidRPr="00DE0466" w:rsidRDefault="004C22CB" w:rsidP="00DE0466">
            <w:pPr>
              <w:rPr>
                <w:rFonts w:ascii="Arial" w:hAnsi="Arial" w:cs="Arial"/>
                <w:sz w:val="20"/>
                <w:szCs w:val="20"/>
                <w:lang w:val="en-GB"/>
              </w:rPr>
            </w:pPr>
            <w:r w:rsidRPr="00DE0466">
              <w:rPr>
                <w:rFonts w:ascii="Arial" w:hAnsi="Arial" w:cs="Arial"/>
                <w:sz w:val="20"/>
                <w:szCs w:val="20"/>
                <w:lang w:val="en-GB"/>
              </w:rPr>
              <w:t>100</w:t>
            </w:r>
          </w:p>
        </w:tc>
        <w:tc>
          <w:tcPr>
            <w:tcW w:w="929" w:type="dxa"/>
          </w:tcPr>
          <w:p w14:paraId="2DB8ED3E" w14:textId="77777777" w:rsidR="004C22CB" w:rsidRPr="00DE0466" w:rsidRDefault="004C22CB" w:rsidP="00DE0466">
            <w:pPr>
              <w:rPr>
                <w:rFonts w:ascii="Arial" w:hAnsi="Arial" w:cs="Arial"/>
                <w:sz w:val="20"/>
                <w:szCs w:val="20"/>
                <w:lang w:val="en-GB"/>
              </w:rPr>
            </w:pPr>
            <w:r w:rsidRPr="00DE0466">
              <w:rPr>
                <w:rFonts w:ascii="Arial" w:hAnsi="Arial" w:cs="Arial"/>
                <w:sz w:val="20"/>
                <w:szCs w:val="20"/>
                <w:lang w:val="en-GB"/>
              </w:rPr>
              <w:t>100</w:t>
            </w:r>
          </w:p>
        </w:tc>
      </w:tr>
      <w:tr w:rsidR="004C22CB" w:rsidRPr="008E7E3B" w14:paraId="7BB4053F" w14:textId="77777777" w:rsidTr="00DA440D">
        <w:tc>
          <w:tcPr>
            <w:tcW w:w="1405" w:type="dxa"/>
          </w:tcPr>
          <w:p w14:paraId="76A9C401" w14:textId="35A869BB" w:rsidR="004C22CB" w:rsidRPr="00DE0466" w:rsidRDefault="004C22CB" w:rsidP="00DE0466">
            <w:pPr>
              <w:rPr>
                <w:rFonts w:ascii="Arial" w:hAnsi="Arial" w:cs="Arial"/>
                <w:sz w:val="20"/>
                <w:szCs w:val="20"/>
                <w:lang w:val="en-GB"/>
              </w:rPr>
            </w:pPr>
            <w:r w:rsidRPr="00DE0466">
              <w:rPr>
                <w:rFonts w:ascii="Arial" w:hAnsi="Arial" w:cs="Arial"/>
                <w:sz w:val="20"/>
                <w:szCs w:val="20"/>
                <w:lang w:val="en-GB"/>
              </w:rPr>
              <w:t>vB_SmaA_3M</w:t>
            </w:r>
          </w:p>
        </w:tc>
        <w:tc>
          <w:tcPr>
            <w:tcW w:w="1562" w:type="dxa"/>
          </w:tcPr>
          <w:p w14:paraId="69D1528C" w14:textId="77777777" w:rsidR="004C22CB" w:rsidRPr="00DE0466" w:rsidRDefault="004C22CB" w:rsidP="00DE0466">
            <w:pPr>
              <w:rPr>
                <w:rFonts w:ascii="Arial" w:hAnsi="Arial" w:cs="Arial"/>
                <w:sz w:val="20"/>
                <w:szCs w:val="20"/>
                <w:lang w:val="en-GB"/>
              </w:rPr>
            </w:pPr>
          </w:p>
        </w:tc>
        <w:tc>
          <w:tcPr>
            <w:tcW w:w="1282" w:type="dxa"/>
          </w:tcPr>
          <w:p w14:paraId="1E58AC30" w14:textId="336CB4FF" w:rsidR="004C22CB" w:rsidRPr="00DE0466" w:rsidRDefault="00002E70" w:rsidP="00DE0466">
            <w:pPr>
              <w:rPr>
                <w:rFonts w:ascii="Arial" w:hAnsi="Arial" w:cs="Arial"/>
                <w:sz w:val="20"/>
                <w:szCs w:val="20"/>
                <w:lang w:val="en-GB"/>
              </w:rPr>
            </w:pPr>
            <w:hyperlink r:id="rId34" w:tgtFrame="_blank" w:history="1">
              <w:r w:rsidR="004C22CB" w:rsidRPr="00DE0466">
                <w:rPr>
                  <w:rStyle w:val="Hyperlink"/>
                  <w:rFonts w:ascii="Arial" w:eastAsia="Times" w:hAnsi="Arial" w:cs="Arial"/>
                  <w:sz w:val="20"/>
                  <w:szCs w:val="20"/>
                </w:rPr>
                <w:t>MH929319.1</w:t>
              </w:r>
            </w:hyperlink>
          </w:p>
        </w:tc>
        <w:tc>
          <w:tcPr>
            <w:tcW w:w="785" w:type="dxa"/>
          </w:tcPr>
          <w:p w14:paraId="4AD2736C" w14:textId="6C6867BC" w:rsidR="004C22CB" w:rsidRPr="00DE0466" w:rsidRDefault="004C22CB" w:rsidP="00DE0466">
            <w:pPr>
              <w:rPr>
                <w:rFonts w:ascii="Arial" w:hAnsi="Arial" w:cs="Arial"/>
                <w:sz w:val="20"/>
                <w:szCs w:val="20"/>
                <w:lang w:val="en-GB"/>
              </w:rPr>
            </w:pPr>
            <w:r w:rsidRPr="00DE0466">
              <w:rPr>
                <w:rFonts w:ascii="Arial" w:hAnsi="Arial" w:cs="Arial"/>
                <w:sz w:val="20"/>
                <w:szCs w:val="20"/>
              </w:rPr>
              <w:t>159.4</w:t>
            </w:r>
          </w:p>
        </w:tc>
        <w:tc>
          <w:tcPr>
            <w:tcW w:w="661" w:type="dxa"/>
          </w:tcPr>
          <w:p w14:paraId="06A2C2BD" w14:textId="7C6093F9" w:rsidR="004C22CB" w:rsidRPr="00DE0466" w:rsidRDefault="004C22CB" w:rsidP="00DE0466">
            <w:pPr>
              <w:rPr>
                <w:rFonts w:ascii="Arial" w:hAnsi="Arial" w:cs="Arial"/>
                <w:sz w:val="20"/>
                <w:szCs w:val="20"/>
                <w:lang w:val="en-GB"/>
              </w:rPr>
            </w:pPr>
            <w:r w:rsidRPr="00DE0466">
              <w:rPr>
                <w:rFonts w:ascii="Arial" w:hAnsi="Arial" w:cs="Arial"/>
                <w:sz w:val="20"/>
                <w:szCs w:val="20"/>
              </w:rPr>
              <w:t>51.4</w:t>
            </w:r>
          </w:p>
        </w:tc>
        <w:tc>
          <w:tcPr>
            <w:tcW w:w="806" w:type="dxa"/>
          </w:tcPr>
          <w:p w14:paraId="2D159198" w14:textId="2019C141" w:rsidR="004C22CB" w:rsidRPr="00DE0466" w:rsidRDefault="00002E70" w:rsidP="00DE0466">
            <w:pPr>
              <w:rPr>
                <w:rFonts w:ascii="Arial" w:hAnsi="Arial" w:cs="Arial"/>
                <w:sz w:val="20"/>
                <w:szCs w:val="20"/>
                <w:lang w:val="en-GB"/>
              </w:rPr>
            </w:pPr>
            <w:hyperlink r:id="rId35" w:anchor="!/proteins/73742/418180|Serratia phage vB_SmaA_3M/viral segment/" w:history="1">
              <w:r w:rsidR="004C22CB" w:rsidRPr="00DE0466">
                <w:rPr>
                  <w:rStyle w:val="Hyperlink"/>
                  <w:rFonts w:ascii="Arial" w:eastAsia="Times" w:hAnsi="Arial" w:cs="Arial"/>
                  <w:color w:val="000080"/>
                  <w:sz w:val="20"/>
                  <w:szCs w:val="20"/>
                </w:rPr>
                <w:t>201</w:t>
              </w:r>
            </w:hyperlink>
          </w:p>
        </w:tc>
        <w:tc>
          <w:tcPr>
            <w:tcW w:w="754" w:type="dxa"/>
          </w:tcPr>
          <w:p w14:paraId="2F7F5241" w14:textId="17178F97" w:rsidR="004C22CB" w:rsidRPr="00DE0466" w:rsidRDefault="004C22CB" w:rsidP="00DE0466">
            <w:pPr>
              <w:rPr>
                <w:rFonts w:ascii="Arial" w:hAnsi="Arial" w:cs="Arial"/>
                <w:sz w:val="20"/>
                <w:szCs w:val="20"/>
                <w:lang w:val="en-GB"/>
              </w:rPr>
            </w:pPr>
            <w:r w:rsidRPr="00DE0466">
              <w:rPr>
                <w:rFonts w:ascii="Arial" w:hAnsi="Arial" w:cs="Arial"/>
                <w:sz w:val="20"/>
                <w:szCs w:val="20"/>
              </w:rPr>
              <w:t>2</w:t>
            </w:r>
          </w:p>
        </w:tc>
        <w:tc>
          <w:tcPr>
            <w:tcW w:w="1023" w:type="dxa"/>
          </w:tcPr>
          <w:p w14:paraId="42835FE1" w14:textId="083169D7" w:rsidR="004C22CB" w:rsidRPr="00DE0466" w:rsidRDefault="004C22CB" w:rsidP="00DE0466">
            <w:pPr>
              <w:rPr>
                <w:rFonts w:ascii="Arial" w:hAnsi="Arial" w:cs="Arial"/>
                <w:sz w:val="20"/>
                <w:szCs w:val="20"/>
                <w:lang w:val="en-GB"/>
              </w:rPr>
            </w:pPr>
            <w:r w:rsidRPr="00DE0466">
              <w:rPr>
                <w:rFonts w:ascii="Arial" w:hAnsi="Arial" w:cs="Arial"/>
                <w:sz w:val="20"/>
                <w:szCs w:val="20"/>
                <w:lang w:val="en-GB"/>
              </w:rPr>
              <w:t>85.7</w:t>
            </w:r>
          </w:p>
        </w:tc>
        <w:tc>
          <w:tcPr>
            <w:tcW w:w="929" w:type="dxa"/>
          </w:tcPr>
          <w:p w14:paraId="45021387" w14:textId="370FCAF9" w:rsidR="004C22CB" w:rsidRPr="00DE0466" w:rsidRDefault="0026780A" w:rsidP="00DE0466">
            <w:pPr>
              <w:rPr>
                <w:rFonts w:ascii="Arial" w:hAnsi="Arial" w:cs="Arial"/>
                <w:sz w:val="20"/>
                <w:szCs w:val="20"/>
                <w:lang w:val="en-GB"/>
              </w:rPr>
            </w:pPr>
            <w:r w:rsidRPr="00DE0466">
              <w:rPr>
                <w:rFonts w:ascii="Arial" w:hAnsi="Arial" w:cs="Arial"/>
                <w:sz w:val="20"/>
                <w:szCs w:val="20"/>
                <w:lang w:val="en-GB"/>
              </w:rPr>
              <w:t>93.9</w:t>
            </w:r>
          </w:p>
        </w:tc>
      </w:tr>
    </w:tbl>
    <w:p w14:paraId="723A55F4" w14:textId="5FD9383A" w:rsidR="0026780A" w:rsidRPr="00DE0466" w:rsidRDefault="0026780A" w:rsidP="00016235">
      <w:pPr>
        <w:rPr>
          <w:rFonts w:ascii="Arial" w:hAnsi="Arial" w:cs="Arial"/>
          <w:b/>
          <w:sz w:val="20"/>
          <w:szCs w:val="20"/>
        </w:rPr>
      </w:pPr>
      <w:r w:rsidRPr="00DE0466">
        <w:rPr>
          <w:rFonts w:ascii="Arial" w:hAnsi="Arial" w:cs="Arial"/>
          <w:b/>
          <w:sz w:val="20"/>
          <w:szCs w:val="20"/>
        </w:rPr>
        <w:lastRenderedPageBreak/>
        <w:t>(*) determined using VIRIDIC [10]</w:t>
      </w:r>
    </w:p>
    <w:p w14:paraId="0EB6DB8D" w14:textId="18115A2F" w:rsidR="0026780A" w:rsidRPr="00DE0466" w:rsidRDefault="0026780A" w:rsidP="00016235">
      <w:pPr>
        <w:rPr>
          <w:rFonts w:ascii="Arial" w:hAnsi="Arial" w:cs="Arial"/>
          <w:b/>
          <w:sz w:val="20"/>
          <w:szCs w:val="20"/>
        </w:rPr>
      </w:pPr>
      <w:r w:rsidRPr="00DE0466">
        <w:rPr>
          <w:rFonts w:ascii="Arial" w:hAnsi="Arial" w:cs="Arial"/>
          <w:b/>
          <w:sz w:val="20"/>
          <w:szCs w:val="20"/>
        </w:rPr>
        <w:t>(**) Determined using CoreGenes 3.5 [6]</w:t>
      </w:r>
    </w:p>
    <w:p w14:paraId="657BD004" w14:textId="558ACD98" w:rsidR="00016235" w:rsidRPr="00DE0466" w:rsidRDefault="00016235" w:rsidP="00016235">
      <w:pPr>
        <w:rPr>
          <w:rFonts w:ascii="Arial" w:hAnsi="Arial" w:cs="Arial"/>
          <w:b/>
          <w:sz w:val="20"/>
          <w:szCs w:val="20"/>
        </w:rPr>
      </w:pPr>
      <w:r w:rsidRPr="00DE0466">
        <w:rPr>
          <w:rFonts w:ascii="Arial" w:hAnsi="Arial" w:cs="Arial"/>
          <w:b/>
          <w:sz w:val="20"/>
          <w:szCs w:val="20"/>
        </w:rPr>
        <w:t xml:space="preserve">N.B. </w:t>
      </w:r>
      <w:r w:rsidR="00DE0466" w:rsidRPr="004A5998">
        <w:rPr>
          <w:rFonts w:ascii="Arial" w:hAnsi="Arial" w:cs="Arial"/>
          <w:b/>
          <w:sz w:val="20"/>
          <w:szCs w:val="20"/>
        </w:rPr>
        <w:t>Serratia</w:t>
      </w:r>
      <w:r w:rsidR="00DE0466">
        <w:rPr>
          <w:rFonts w:ascii="Arial" w:hAnsi="Arial" w:cs="Arial"/>
          <w:b/>
          <w:sz w:val="20"/>
          <w:szCs w:val="20"/>
        </w:rPr>
        <w:t xml:space="preserve"> phage 2050H1 [</w:t>
      </w:r>
      <w:r w:rsidRPr="00DE0466">
        <w:rPr>
          <w:rFonts w:ascii="Arial" w:hAnsi="Arial" w:cs="Arial"/>
          <w:b/>
          <w:sz w:val="20"/>
          <w:szCs w:val="20"/>
        </w:rPr>
        <w:t>MF285619.1</w:t>
      </w:r>
      <w:r w:rsidR="00DE0466">
        <w:rPr>
          <w:rFonts w:ascii="Arial" w:hAnsi="Arial" w:cs="Arial"/>
          <w:b/>
          <w:sz w:val="20"/>
          <w:szCs w:val="20"/>
        </w:rPr>
        <w:t>]</w:t>
      </w:r>
      <w:r w:rsidRPr="00DE0466">
        <w:rPr>
          <w:rFonts w:ascii="Arial" w:hAnsi="Arial" w:cs="Arial"/>
          <w:b/>
          <w:sz w:val="20"/>
          <w:szCs w:val="20"/>
        </w:rPr>
        <w:t xml:space="preserve"> should be considered a strain</w:t>
      </w:r>
      <w:r w:rsidR="00DA440D">
        <w:rPr>
          <w:rFonts w:ascii="Arial" w:hAnsi="Arial" w:cs="Arial"/>
          <w:b/>
          <w:sz w:val="20"/>
          <w:szCs w:val="20"/>
        </w:rPr>
        <w:t xml:space="preserve"> of phiMAM1</w:t>
      </w:r>
      <w:r w:rsidRPr="00DE0466">
        <w:rPr>
          <w:rFonts w:ascii="Arial" w:hAnsi="Arial" w:cs="Arial"/>
          <w:b/>
          <w:sz w:val="20"/>
          <w:szCs w:val="20"/>
        </w:rPr>
        <w:t xml:space="preserve"> in this genus.</w:t>
      </w:r>
    </w:p>
    <w:p w14:paraId="443A2E9C" w14:textId="77777777" w:rsidR="006169FF" w:rsidRDefault="006169FF" w:rsidP="006169FF">
      <w:pPr>
        <w:rPr>
          <w:rFonts w:ascii="Arial" w:hAnsi="Arial" w:cs="Arial"/>
          <w:sz w:val="20"/>
          <w:szCs w:val="20"/>
          <w:lang w:val="en-GB"/>
        </w:rPr>
      </w:pPr>
    </w:p>
    <w:p w14:paraId="071ADFBB" w14:textId="77777777" w:rsidR="006169FF" w:rsidRPr="007B7562" w:rsidRDefault="006169FF" w:rsidP="006169FF">
      <w:pPr>
        <w:rPr>
          <w:rFonts w:ascii="Arial" w:hAnsi="Arial" w:cs="Arial"/>
          <w:b/>
          <w:bCs/>
          <w:color w:val="0000FF"/>
          <w:sz w:val="20"/>
          <w:szCs w:val="20"/>
          <w:lang w:val="en-GB"/>
        </w:rPr>
      </w:pPr>
      <w:r w:rsidRPr="007B7562">
        <w:rPr>
          <w:rFonts w:ascii="Arial" w:hAnsi="Arial" w:cs="Arial"/>
          <w:b/>
          <w:bCs/>
          <w:color w:val="0000FF"/>
          <w:sz w:val="20"/>
          <w:szCs w:val="20"/>
          <w:lang w:val="en-GB"/>
        </w:rPr>
        <w:t xml:space="preserve">VIRIDIC heat map:  </w:t>
      </w:r>
      <w:r w:rsidRPr="007B7562">
        <w:rPr>
          <w:rFonts w:ascii="Arial" w:hAnsi="Arial" w:cs="Arial"/>
          <w:sz w:val="20"/>
          <w:szCs w:val="20"/>
          <w:lang w:val="en-GB"/>
        </w:rPr>
        <w:t>VIRIDIC (Virus Intergenomic Distance Calculator) computes pairwise intergenomic distances/similarities amongst phage genomes</w:t>
      </w:r>
      <w:r>
        <w:rPr>
          <w:rFonts w:ascii="Arial" w:hAnsi="Arial" w:cs="Arial"/>
          <w:sz w:val="20"/>
          <w:szCs w:val="20"/>
          <w:lang w:val="en-GB"/>
        </w:rPr>
        <w:t xml:space="preserve"> [10]</w:t>
      </w:r>
      <w:r w:rsidRPr="007B7562">
        <w:rPr>
          <w:rFonts w:ascii="Arial" w:hAnsi="Arial" w:cs="Arial"/>
          <w:sz w:val="20"/>
          <w:szCs w:val="20"/>
          <w:lang w:val="en-GB"/>
        </w:rPr>
        <w:t>. The black boxes delineate strains</w:t>
      </w:r>
      <w:r>
        <w:rPr>
          <w:rFonts w:ascii="Arial" w:hAnsi="Arial" w:cs="Arial"/>
          <w:sz w:val="20"/>
          <w:szCs w:val="20"/>
          <w:lang w:val="en-GB"/>
        </w:rPr>
        <w:t>.</w:t>
      </w:r>
    </w:p>
    <w:p w14:paraId="2D05C03B" w14:textId="77777777" w:rsidR="006169FF" w:rsidRPr="00121243" w:rsidRDefault="006169FF" w:rsidP="006169FF">
      <w:pPr>
        <w:rPr>
          <w:rFonts w:ascii="Arial" w:hAnsi="Arial" w:cs="Arial"/>
          <w:b/>
          <w:sz w:val="22"/>
          <w:szCs w:val="22"/>
        </w:rPr>
      </w:pPr>
    </w:p>
    <w:p w14:paraId="50AC7338" w14:textId="77777777" w:rsidR="006169FF" w:rsidRPr="00121243" w:rsidRDefault="006169FF" w:rsidP="006169FF">
      <w:pPr>
        <w:rPr>
          <w:rFonts w:ascii="Arial" w:hAnsi="Arial" w:cs="Arial"/>
          <w:b/>
          <w:sz w:val="22"/>
          <w:szCs w:val="22"/>
        </w:rPr>
      </w:pPr>
      <w:r>
        <w:rPr>
          <w:rFonts w:ascii="Arial" w:hAnsi="Arial" w:cs="Arial"/>
          <w:b/>
          <w:noProof/>
          <w:sz w:val="22"/>
          <w:szCs w:val="22"/>
        </w:rPr>
        <w:drawing>
          <wp:inline distT="0" distB="0" distL="0" distR="0" wp14:anchorId="71B8AE78" wp14:editId="550A347E">
            <wp:extent cx="5727700" cy="1964055"/>
            <wp:effectExtent l="0" t="0" r="635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VIRIDIC_1.tif"/>
                    <pic:cNvPicPr/>
                  </pic:nvPicPr>
                  <pic:blipFill>
                    <a:blip r:embed="rId30">
                      <a:extLst>
                        <a:ext uri="{28A0092B-C50C-407E-A947-70E740481C1C}">
                          <a14:useLocalDpi xmlns:a14="http://schemas.microsoft.com/office/drawing/2010/main" val="0"/>
                        </a:ext>
                      </a:extLst>
                    </a:blip>
                    <a:stretch>
                      <a:fillRect/>
                    </a:stretch>
                  </pic:blipFill>
                  <pic:spPr>
                    <a:xfrm>
                      <a:off x="0" y="0"/>
                      <a:ext cx="5727700" cy="1964055"/>
                    </a:xfrm>
                    <a:prstGeom prst="rect">
                      <a:avLst/>
                    </a:prstGeom>
                  </pic:spPr>
                </pic:pic>
              </a:graphicData>
            </a:graphic>
          </wp:inline>
        </w:drawing>
      </w:r>
    </w:p>
    <w:p w14:paraId="02CD18BE" w14:textId="458FB9A2" w:rsidR="006169FF" w:rsidRPr="00DE0466" w:rsidRDefault="00016235" w:rsidP="006169FF">
      <w:pPr>
        <w:rPr>
          <w:rFonts w:ascii="Arial" w:hAnsi="Arial" w:cs="Arial"/>
          <w:b/>
          <w:sz w:val="20"/>
          <w:szCs w:val="20"/>
        </w:rPr>
      </w:pPr>
      <w:r w:rsidRPr="00DE0466">
        <w:rPr>
          <w:rFonts w:ascii="Arial" w:hAnsi="Arial" w:cs="Arial"/>
          <w:b/>
          <w:sz w:val="20"/>
          <w:szCs w:val="20"/>
        </w:rPr>
        <w:t xml:space="preserve">N.B. </w:t>
      </w:r>
      <w:r w:rsidR="00DE0466" w:rsidRPr="00DE0466">
        <w:rPr>
          <w:rFonts w:ascii="Arial" w:hAnsi="Arial" w:cs="Arial"/>
          <w:b/>
          <w:i/>
          <w:iCs/>
          <w:sz w:val="20"/>
          <w:szCs w:val="20"/>
        </w:rPr>
        <w:t>Serratia</w:t>
      </w:r>
      <w:r w:rsidR="00DE0466">
        <w:rPr>
          <w:rFonts w:ascii="Arial" w:hAnsi="Arial" w:cs="Arial"/>
          <w:b/>
          <w:sz w:val="20"/>
          <w:szCs w:val="20"/>
        </w:rPr>
        <w:t xml:space="preserve"> phage 2050H1 [</w:t>
      </w:r>
      <w:r w:rsidR="00DE0466" w:rsidRPr="00DE0466">
        <w:rPr>
          <w:rFonts w:ascii="Arial" w:hAnsi="Arial" w:cs="Arial"/>
          <w:b/>
          <w:sz w:val="20"/>
          <w:szCs w:val="20"/>
        </w:rPr>
        <w:t>MF285619.1</w:t>
      </w:r>
      <w:r w:rsidR="00DE0466">
        <w:rPr>
          <w:rFonts w:ascii="Arial" w:hAnsi="Arial" w:cs="Arial"/>
          <w:b/>
          <w:sz w:val="20"/>
          <w:szCs w:val="20"/>
        </w:rPr>
        <w:t>]</w:t>
      </w:r>
      <w:r w:rsidR="00DE0466" w:rsidRPr="00DE0466">
        <w:rPr>
          <w:rFonts w:ascii="Arial" w:hAnsi="Arial" w:cs="Arial"/>
          <w:b/>
          <w:sz w:val="20"/>
          <w:szCs w:val="20"/>
        </w:rPr>
        <w:t xml:space="preserve"> should be considered a strain </w:t>
      </w:r>
      <w:r w:rsidR="00DA440D">
        <w:rPr>
          <w:rFonts w:ascii="Arial" w:hAnsi="Arial" w:cs="Arial"/>
          <w:b/>
          <w:sz w:val="20"/>
          <w:szCs w:val="20"/>
        </w:rPr>
        <w:t xml:space="preserve">of phiMAM1 </w:t>
      </w:r>
      <w:r w:rsidR="00DE0466" w:rsidRPr="00DE0466">
        <w:rPr>
          <w:rFonts w:ascii="Arial" w:hAnsi="Arial" w:cs="Arial"/>
          <w:b/>
          <w:sz w:val="20"/>
          <w:szCs w:val="20"/>
        </w:rPr>
        <w:t>in this genus.</w:t>
      </w:r>
    </w:p>
    <w:p w14:paraId="0126387E" w14:textId="77777777" w:rsidR="00016235" w:rsidRPr="00121243" w:rsidRDefault="00016235" w:rsidP="006169FF">
      <w:pPr>
        <w:rPr>
          <w:rFonts w:ascii="Arial" w:hAnsi="Arial" w:cs="Arial"/>
          <w:b/>
          <w:sz w:val="22"/>
          <w:szCs w:val="22"/>
        </w:rPr>
      </w:pPr>
    </w:p>
    <w:p w14:paraId="113AEBFF" w14:textId="77777777" w:rsidR="006169FF" w:rsidRDefault="006169FF" w:rsidP="006169FF">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Pr="008C5DE9">
        <w:rPr>
          <w:rFonts w:ascii="Arial" w:hAnsi="Arial" w:cs="Arial"/>
          <w:sz w:val="20"/>
          <w:szCs w:val="20"/>
          <w:lang w:val="en-GB"/>
        </w:rPr>
        <w:t>None available</w:t>
      </w:r>
    </w:p>
    <w:p w14:paraId="1C7C473E" w14:textId="77777777" w:rsidR="006169FF" w:rsidRDefault="006169FF" w:rsidP="006169FF">
      <w:pPr>
        <w:jc w:val="center"/>
        <w:rPr>
          <w:rFonts w:ascii="Arial" w:hAnsi="Arial" w:cs="Arial"/>
          <w:b/>
          <w:color w:val="0000FF"/>
          <w:sz w:val="20"/>
          <w:szCs w:val="20"/>
          <w:lang w:val="en-GB"/>
        </w:rPr>
      </w:pPr>
    </w:p>
    <w:p w14:paraId="66C5E971" w14:textId="0789279D" w:rsidR="006169FF" w:rsidRDefault="006169FF" w:rsidP="006169FF">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terminase large subunit protein homologs of </w:t>
      </w:r>
      <w:r w:rsidR="004C22CB">
        <w:rPr>
          <w:rFonts w:ascii="Arial" w:hAnsi="Arial" w:cs="Arial"/>
          <w:sz w:val="20"/>
          <w:szCs w:val="20"/>
          <w:lang w:val="en-GB"/>
        </w:rPr>
        <w:t>phiMAM1</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faster to compute. See: Anisimova M., Gascuel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51997EAC" w14:textId="77777777" w:rsidR="006169FF" w:rsidRDefault="006169FF" w:rsidP="006169FF">
      <w:pPr>
        <w:rPr>
          <w:rFonts w:ascii="Arial" w:hAnsi="Arial" w:cs="Arial"/>
          <w:b/>
          <w:sz w:val="22"/>
          <w:szCs w:val="22"/>
        </w:rPr>
      </w:pPr>
    </w:p>
    <w:p w14:paraId="089D7889" w14:textId="77777777" w:rsidR="006169FF" w:rsidRPr="00121243" w:rsidRDefault="006169FF" w:rsidP="006169FF">
      <w:pPr>
        <w:rPr>
          <w:rFonts w:ascii="Arial" w:hAnsi="Arial" w:cs="Arial"/>
          <w:b/>
          <w:sz w:val="22"/>
          <w:szCs w:val="22"/>
        </w:rPr>
      </w:pPr>
      <w:r>
        <w:rPr>
          <w:rFonts w:ascii="Arial" w:hAnsi="Arial" w:cs="Arial"/>
          <w:b/>
          <w:noProof/>
          <w:sz w:val="22"/>
          <w:szCs w:val="22"/>
        </w:rPr>
        <w:lastRenderedPageBreak/>
        <mc:AlternateContent>
          <mc:Choice Requires="wps">
            <w:drawing>
              <wp:anchor distT="0" distB="0" distL="114300" distR="114300" simplePos="0" relativeHeight="251671552" behindDoc="0" locked="0" layoutInCell="1" allowOverlap="1" wp14:anchorId="038CAC34" wp14:editId="7BB457FE">
                <wp:simplePos x="0" y="0"/>
                <wp:positionH relativeFrom="column">
                  <wp:posOffset>1562100</wp:posOffset>
                </wp:positionH>
                <wp:positionV relativeFrom="paragraph">
                  <wp:posOffset>590550</wp:posOffset>
                </wp:positionV>
                <wp:extent cx="3060700" cy="476250"/>
                <wp:effectExtent l="19050" t="19050" r="25400" b="19050"/>
                <wp:wrapNone/>
                <wp:docPr id="20" name="Rectangle 20"/>
                <wp:cNvGraphicFramePr/>
                <a:graphic xmlns:a="http://schemas.openxmlformats.org/drawingml/2006/main">
                  <a:graphicData uri="http://schemas.microsoft.com/office/word/2010/wordprocessingShape">
                    <wps:wsp>
                      <wps:cNvSpPr/>
                      <wps:spPr>
                        <a:xfrm>
                          <a:off x="0" y="0"/>
                          <a:ext cx="3060700" cy="476250"/>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E6E27C9" id="Rectangle 20" o:spid="_x0000_s1026" style="position:absolute;margin-left:123pt;margin-top:46.5pt;width:241pt;height:37.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" filled="f" strokecolor="#7030a0" strokeweight="2.25pt"/>
            </w:pict>
          </mc:Fallback>
        </mc:AlternateContent>
      </w:r>
      <w:r>
        <w:rPr>
          <w:rFonts w:ascii="Arial" w:hAnsi="Arial" w:cs="Arial"/>
          <w:b/>
          <w:noProof/>
          <w:sz w:val="22"/>
          <w:szCs w:val="22"/>
        </w:rPr>
        <w:drawing>
          <wp:inline distT="0" distB="0" distL="0" distR="0" wp14:anchorId="766D45C6" wp14:editId="591AA3BB">
            <wp:extent cx="5727700" cy="4212590"/>
            <wp:effectExtent l="0" t="0" r="635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kermannviridae 1.tif"/>
                    <pic:cNvPicPr/>
                  </pic:nvPicPr>
                  <pic:blipFill>
                    <a:blip r:embed="rId16">
                      <a:extLst>
                        <a:ext uri="{28A0092B-C50C-407E-A947-70E740481C1C}">
                          <a14:useLocalDpi xmlns:a14="http://schemas.microsoft.com/office/drawing/2010/main" val="0"/>
                        </a:ext>
                      </a:extLst>
                    </a:blip>
                    <a:stretch>
                      <a:fillRect/>
                    </a:stretch>
                  </pic:blipFill>
                  <pic:spPr>
                    <a:xfrm>
                      <a:off x="0" y="0"/>
                      <a:ext cx="5727700" cy="4212590"/>
                    </a:xfrm>
                    <a:prstGeom prst="rect">
                      <a:avLst/>
                    </a:prstGeom>
                  </pic:spPr>
                </pic:pic>
              </a:graphicData>
            </a:graphic>
          </wp:inline>
        </w:drawing>
      </w:r>
      <w:r>
        <w:rPr>
          <w:rFonts w:ascii="Arial" w:hAnsi="Arial" w:cs="Arial"/>
          <w:b/>
          <w:noProof/>
          <w:sz w:val="22"/>
          <w:szCs w:val="22"/>
        </w:rPr>
        <w:drawing>
          <wp:inline distT="0" distB="0" distL="0" distR="0" wp14:anchorId="6E081EDD" wp14:editId="4894EDA2">
            <wp:extent cx="5727700" cy="325120"/>
            <wp:effectExtent l="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ckermannviridae 4.tif"/>
                    <pic:cNvPicPr/>
                  </pic:nvPicPr>
                  <pic:blipFill rotWithShape="1">
                    <a:blip r:embed="rId17">
                      <a:extLst>
                        <a:ext uri="{28A0092B-C50C-407E-A947-70E740481C1C}">
                          <a14:useLocalDpi xmlns:a14="http://schemas.microsoft.com/office/drawing/2010/main" val="0"/>
                        </a:ext>
                      </a:extLst>
                    </a:blip>
                    <a:srcRect t="72503"/>
                    <a:stretch/>
                  </pic:blipFill>
                  <pic:spPr bwMode="auto">
                    <a:xfrm>
                      <a:off x="0" y="0"/>
                      <a:ext cx="5727700" cy="325120"/>
                    </a:xfrm>
                    <a:prstGeom prst="rect">
                      <a:avLst/>
                    </a:prstGeom>
                    <a:ln>
                      <a:noFill/>
                    </a:ln>
                    <a:extLst>
                      <a:ext uri="{53640926-AAD7-44D8-BBD7-CCE9431645EC}">
                        <a14:shadowObscured xmlns:a14="http://schemas.microsoft.com/office/drawing/2010/main"/>
                      </a:ext>
                    </a:extLst>
                  </pic:spPr>
                </pic:pic>
              </a:graphicData>
            </a:graphic>
          </wp:inline>
        </w:drawing>
      </w:r>
    </w:p>
    <w:p w14:paraId="1C25D067" w14:textId="77777777" w:rsidR="006169FF" w:rsidRPr="00121243" w:rsidRDefault="006169FF" w:rsidP="006169FF">
      <w:pPr>
        <w:rPr>
          <w:rFonts w:ascii="Arial" w:hAnsi="Arial" w:cs="Arial"/>
          <w:b/>
          <w:sz w:val="22"/>
          <w:szCs w:val="22"/>
        </w:rPr>
      </w:pPr>
    </w:p>
    <w:p w14:paraId="69032EE0" w14:textId="77777777" w:rsidR="005458A0" w:rsidRPr="00121243" w:rsidRDefault="005458A0" w:rsidP="005458A0">
      <w:pPr>
        <w:rPr>
          <w:rFonts w:ascii="Arial" w:hAnsi="Arial" w:cs="Arial"/>
          <w:b/>
          <w:sz w:val="22"/>
          <w:szCs w:val="22"/>
        </w:rPr>
      </w:pPr>
    </w:p>
    <w:p w14:paraId="784DF11A" w14:textId="3BA3F1BC" w:rsidR="00237296" w:rsidRDefault="00237296" w:rsidP="007B1846">
      <w:pPr>
        <w:spacing w:before="120" w:after="120"/>
        <w:rPr>
          <w:rFonts w:ascii="Arial" w:hAnsi="Arial" w:cs="Arial"/>
          <w:b/>
        </w:rPr>
      </w:pPr>
      <w:r w:rsidRPr="009320C8">
        <w:rPr>
          <w:rFonts w:ascii="Arial" w:hAnsi="Arial" w:cs="Arial"/>
          <w:b/>
        </w:rPr>
        <w:t>References</w:t>
      </w:r>
    </w:p>
    <w:p w14:paraId="30132155" w14:textId="60FADC34" w:rsidR="00237296" w:rsidRDefault="00237296" w:rsidP="00237296">
      <w:pPr>
        <w:rPr>
          <w:rFonts w:ascii="Arial" w:hAnsi="Arial" w:cs="Arial"/>
          <w:color w:val="0000FF"/>
          <w:sz w:val="20"/>
        </w:rPr>
      </w:pPr>
    </w:p>
    <w:tbl>
      <w:tblPr>
        <w:tblW w:w="9228" w:type="dxa"/>
        <w:tblLook w:val="04A0" w:firstRow="1" w:lastRow="0" w:firstColumn="1" w:lastColumn="0" w:noHBand="0" w:noVBand="1"/>
      </w:tblPr>
      <w:tblGrid>
        <w:gridCol w:w="9228"/>
      </w:tblGrid>
      <w:tr w:rsidR="0036251F" w:rsidRPr="00C61931" w14:paraId="498C7EB5" w14:textId="77777777" w:rsidTr="006169FF">
        <w:trPr>
          <w:trHeight w:val="860"/>
        </w:trPr>
        <w:tc>
          <w:tcPr>
            <w:tcW w:w="9228" w:type="dxa"/>
            <w:tcBorders>
              <w:top w:val="single" w:sz="8" w:space="0" w:color="auto"/>
              <w:left w:val="single" w:sz="8" w:space="0" w:color="auto"/>
              <w:bottom w:val="single" w:sz="8" w:space="0" w:color="auto"/>
              <w:right w:val="single" w:sz="8" w:space="0" w:color="auto"/>
            </w:tcBorders>
          </w:tcPr>
          <w:p w14:paraId="6D16586C" w14:textId="3BE18BAB" w:rsidR="0036251F" w:rsidRPr="00DE0466" w:rsidRDefault="0036251F" w:rsidP="006169FF">
            <w:pPr>
              <w:pStyle w:val="BodyTextIndent"/>
              <w:ind w:left="567" w:hanging="567"/>
              <w:rPr>
                <w:rFonts w:ascii="Arial" w:hAnsi="Arial" w:cs="Arial"/>
                <w:color w:val="000000"/>
                <w:sz w:val="20"/>
              </w:rPr>
            </w:pPr>
            <w:r w:rsidRPr="00DE0466">
              <w:rPr>
                <w:rFonts w:ascii="Arial" w:hAnsi="Arial" w:cs="Arial"/>
                <w:color w:val="000000"/>
                <w:sz w:val="20"/>
              </w:rPr>
              <w:t xml:space="preserve">1: Sayers EW, Agarwala R, Bolton EE, Brister JR, Canese K, Clark K, et al. Database resources of the National Center for Biotechnology Information. Nucleic Acids Res. 2019;47(D1):D23-D28. </w:t>
            </w:r>
            <w:r w:rsidR="009B670D" w:rsidRPr="009B670D">
              <w:rPr>
                <w:rFonts w:ascii="Arial" w:hAnsi="Arial" w:cs="Arial"/>
                <w:color w:val="000000"/>
                <w:sz w:val="20"/>
              </w:rPr>
              <w:t>doi: 10.1093/nar/gkz899. PMID: 31602479.</w:t>
            </w:r>
          </w:p>
          <w:p w14:paraId="0D4B1801" w14:textId="77777777" w:rsidR="0036251F" w:rsidRPr="00DE0466" w:rsidRDefault="0036251F" w:rsidP="006169FF">
            <w:pPr>
              <w:pStyle w:val="BodyTextIndent"/>
              <w:ind w:left="567" w:hanging="567"/>
              <w:rPr>
                <w:rFonts w:ascii="Arial" w:hAnsi="Arial" w:cs="Arial"/>
                <w:color w:val="000000"/>
                <w:sz w:val="20"/>
              </w:rPr>
            </w:pPr>
          </w:p>
          <w:p w14:paraId="14E4A014" w14:textId="54F4E2EB" w:rsidR="0036251F" w:rsidRPr="00DE0466" w:rsidRDefault="0036251F" w:rsidP="006169FF">
            <w:pPr>
              <w:pStyle w:val="BodyTextIndent"/>
              <w:ind w:left="567" w:hanging="567"/>
              <w:rPr>
                <w:rFonts w:ascii="Arial" w:hAnsi="Arial" w:cs="Arial"/>
                <w:color w:val="000000"/>
                <w:sz w:val="20"/>
              </w:rPr>
            </w:pPr>
            <w:r w:rsidRPr="00DE0466">
              <w:rPr>
                <w:rFonts w:ascii="Arial" w:hAnsi="Arial" w:cs="Arial"/>
                <w:color w:val="000000"/>
                <w:sz w:val="20"/>
              </w:rPr>
              <w:t xml:space="preserve">2: Tolstoy I, Kropinski AM, Brister JR. Bacteriophage Taxonomy: An Evolving Discipline. Methods Mol Biol. 2018;1693:57-71. </w:t>
            </w:r>
            <w:r w:rsidR="009B670D" w:rsidRPr="009B670D">
              <w:rPr>
                <w:rFonts w:ascii="Arial" w:hAnsi="Arial" w:cs="Arial"/>
                <w:color w:val="000000"/>
                <w:sz w:val="20"/>
              </w:rPr>
              <w:t>doi: 10.1007/978-1-4939-7395-8_6. PMID: 29119432.</w:t>
            </w:r>
          </w:p>
          <w:p w14:paraId="21DDDE35" w14:textId="77777777" w:rsidR="0036251F" w:rsidRPr="00DE0466" w:rsidRDefault="0036251F" w:rsidP="006169FF">
            <w:pPr>
              <w:pStyle w:val="BodyTextIndent"/>
              <w:ind w:left="567" w:hanging="567"/>
              <w:rPr>
                <w:rFonts w:ascii="Arial" w:hAnsi="Arial" w:cs="Arial"/>
                <w:color w:val="000000"/>
                <w:sz w:val="20"/>
              </w:rPr>
            </w:pPr>
          </w:p>
          <w:p w14:paraId="57A260E8" w14:textId="37EF9246" w:rsidR="0036251F" w:rsidRPr="00DE0466" w:rsidRDefault="0036251F" w:rsidP="006169FF">
            <w:pPr>
              <w:pStyle w:val="BodyTextIndent"/>
              <w:ind w:left="567" w:hanging="567"/>
              <w:rPr>
                <w:rFonts w:ascii="Arial" w:hAnsi="Arial" w:cs="Arial"/>
                <w:color w:val="000000"/>
                <w:sz w:val="20"/>
              </w:rPr>
            </w:pPr>
            <w:r w:rsidRPr="00DE0466">
              <w:rPr>
                <w:rFonts w:ascii="Arial" w:hAnsi="Arial" w:cs="Arial"/>
                <w:color w:val="000000"/>
                <w:sz w:val="20"/>
              </w:rPr>
              <w:t>3: O'Leary NA, Wright MW, Brister JR, Ciufo S, Haddad D, McVeigh R, et al. Reference sequence (RefSeq) database at NCBI: current status, taxonomic expansion, and functional annotation. Nucleic Acids Res. 2016;44(D1):D733-45.</w:t>
            </w:r>
            <w:r w:rsidR="009B670D">
              <w:rPr>
                <w:rFonts w:ascii="Arial" w:hAnsi="Arial" w:cs="Arial"/>
                <w:color w:val="000000"/>
                <w:sz w:val="20"/>
              </w:rPr>
              <w:t xml:space="preserve"> </w:t>
            </w:r>
            <w:r w:rsidR="009B670D" w:rsidRPr="009B670D">
              <w:rPr>
                <w:rFonts w:ascii="Arial" w:hAnsi="Arial" w:cs="Arial"/>
                <w:color w:val="000000"/>
                <w:sz w:val="20"/>
              </w:rPr>
              <w:t>doi: 10.1093/nar/gkv1189. PMID:26553804.</w:t>
            </w:r>
          </w:p>
          <w:p w14:paraId="0B6C9354" w14:textId="77777777" w:rsidR="0036251F" w:rsidRPr="00DE0466" w:rsidRDefault="0036251F" w:rsidP="006169FF">
            <w:pPr>
              <w:pStyle w:val="BodyTextIndent"/>
              <w:ind w:left="567" w:hanging="567"/>
              <w:rPr>
                <w:rFonts w:ascii="Arial" w:hAnsi="Arial" w:cs="Arial"/>
                <w:color w:val="000000"/>
                <w:sz w:val="20"/>
              </w:rPr>
            </w:pPr>
          </w:p>
          <w:p w14:paraId="5F5CB855" w14:textId="7DA077EA" w:rsidR="0036251F" w:rsidRPr="00DE0466" w:rsidRDefault="0036251F" w:rsidP="006169FF">
            <w:pPr>
              <w:pStyle w:val="BodyTextIndent"/>
              <w:ind w:left="567" w:hanging="567"/>
              <w:rPr>
                <w:rFonts w:ascii="Arial" w:hAnsi="Arial" w:cs="Arial"/>
                <w:color w:val="000000"/>
                <w:sz w:val="20"/>
              </w:rPr>
            </w:pPr>
            <w:r w:rsidRPr="00DE0466">
              <w:rPr>
                <w:rFonts w:ascii="Arial" w:hAnsi="Arial" w:cs="Arial"/>
                <w:color w:val="000000"/>
                <w:sz w:val="20"/>
              </w:rPr>
              <w:t xml:space="preserve">4: Agren J, Sundström A, Håfström T, Segerman B. Gegenees: fragmented alignment of multiple genomes for determining phylogenomic distances and genetic signatures unique for specified target groups. PLoS One. 2012;7(6):e39107. </w:t>
            </w:r>
            <w:r w:rsidR="009B670D" w:rsidRPr="009B670D">
              <w:rPr>
                <w:rFonts w:ascii="Arial" w:hAnsi="Arial" w:cs="Arial"/>
                <w:color w:val="000000"/>
                <w:sz w:val="20"/>
              </w:rPr>
              <w:t>doi: 10.1371/journal.pone.0039107. PMID: 22723939.</w:t>
            </w:r>
          </w:p>
          <w:p w14:paraId="03188546" w14:textId="77777777" w:rsidR="0036251F" w:rsidRPr="00DE0466" w:rsidRDefault="0036251F" w:rsidP="006169FF">
            <w:pPr>
              <w:pStyle w:val="BodyTextIndent"/>
              <w:ind w:left="567" w:hanging="567"/>
              <w:rPr>
                <w:rFonts w:ascii="Arial" w:hAnsi="Arial" w:cs="Arial"/>
                <w:color w:val="000000"/>
                <w:sz w:val="20"/>
              </w:rPr>
            </w:pPr>
          </w:p>
          <w:p w14:paraId="5EBD9396" w14:textId="547C0E26" w:rsidR="0036251F" w:rsidRPr="00DE0466" w:rsidRDefault="0036251F" w:rsidP="006169FF">
            <w:pPr>
              <w:pStyle w:val="BodyTextIndent"/>
              <w:ind w:left="567" w:hanging="567"/>
              <w:rPr>
                <w:rFonts w:ascii="Arial" w:hAnsi="Arial" w:cs="Arial"/>
                <w:color w:val="000000"/>
                <w:sz w:val="20"/>
              </w:rPr>
            </w:pPr>
            <w:r w:rsidRPr="00DE0466">
              <w:rPr>
                <w:rFonts w:ascii="Arial" w:hAnsi="Arial" w:cs="Arial"/>
                <w:color w:val="000000"/>
                <w:sz w:val="20"/>
              </w:rPr>
              <w:t xml:space="preserve">5: Chan PP, Lowe TM. tRNAscan-SE: Searching for tRNA Genes in Genomic Sequences. Methods Mol Biol. 2019;1962:1-14. </w:t>
            </w:r>
            <w:r w:rsidR="009B670D" w:rsidRPr="009B670D">
              <w:rPr>
                <w:rFonts w:ascii="Arial" w:hAnsi="Arial" w:cs="Arial"/>
                <w:color w:val="000000"/>
                <w:sz w:val="20"/>
              </w:rPr>
              <w:t>doi: 10.1007/978-1-4939-9173-0_1. PMID: 31020551</w:t>
            </w:r>
          </w:p>
          <w:p w14:paraId="29D3D470" w14:textId="77777777" w:rsidR="0036251F" w:rsidRPr="00DE0466" w:rsidRDefault="0036251F" w:rsidP="006169FF">
            <w:pPr>
              <w:pStyle w:val="BodyTextIndent"/>
              <w:ind w:left="567" w:hanging="567"/>
              <w:rPr>
                <w:rFonts w:ascii="Arial" w:hAnsi="Arial" w:cs="Arial"/>
                <w:color w:val="000000"/>
                <w:sz w:val="20"/>
              </w:rPr>
            </w:pPr>
          </w:p>
          <w:p w14:paraId="3E89893B" w14:textId="4F1966B4" w:rsidR="0036251F" w:rsidRPr="00DE0466" w:rsidRDefault="0036251F" w:rsidP="006169FF">
            <w:pPr>
              <w:pStyle w:val="BodyTextIndent"/>
              <w:ind w:left="567" w:hanging="567"/>
              <w:rPr>
                <w:rFonts w:ascii="Arial" w:hAnsi="Arial" w:cs="Arial"/>
                <w:color w:val="000000"/>
                <w:sz w:val="20"/>
              </w:rPr>
            </w:pPr>
            <w:r w:rsidRPr="00DE0466">
              <w:rPr>
                <w:rFonts w:ascii="Arial" w:hAnsi="Arial" w:cs="Arial"/>
                <w:color w:val="000000"/>
                <w:sz w:val="20"/>
              </w:rPr>
              <w:t xml:space="preserve">6: Turner D, Reynolds D, Seto D, Mahadevan P. CoreGenes3.5: a webserver for the determination of core genes from sets of viral and small bacterial genomes. BMC Res Notes. 2013;6:140. </w:t>
            </w:r>
            <w:r w:rsidR="009B670D" w:rsidRPr="009B670D">
              <w:rPr>
                <w:rFonts w:ascii="Arial" w:hAnsi="Arial" w:cs="Arial"/>
                <w:color w:val="000000"/>
                <w:sz w:val="20"/>
              </w:rPr>
              <w:t>doi: 10.1186/1756-0500-6-140.  PMID:23566564.</w:t>
            </w:r>
          </w:p>
          <w:p w14:paraId="3D626D48" w14:textId="77777777" w:rsidR="0036251F" w:rsidRPr="00DE0466" w:rsidRDefault="0036251F" w:rsidP="006169FF">
            <w:pPr>
              <w:pStyle w:val="BodyTextIndent"/>
              <w:ind w:left="567" w:hanging="567"/>
              <w:rPr>
                <w:rFonts w:ascii="Arial" w:hAnsi="Arial" w:cs="Arial"/>
                <w:color w:val="000000"/>
                <w:sz w:val="20"/>
              </w:rPr>
            </w:pPr>
          </w:p>
          <w:p w14:paraId="04073CA0" w14:textId="6FB252D6" w:rsidR="0036251F" w:rsidRPr="00DE0466" w:rsidRDefault="0036251F" w:rsidP="006169FF">
            <w:pPr>
              <w:pStyle w:val="BodyTextIndent"/>
              <w:ind w:left="567" w:hanging="567"/>
              <w:rPr>
                <w:rFonts w:ascii="Arial" w:hAnsi="Arial" w:cs="Arial"/>
                <w:color w:val="000000"/>
                <w:sz w:val="20"/>
              </w:rPr>
            </w:pPr>
            <w:r w:rsidRPr="00DE0466">
              <w:rPr>
                <w:rFonts w:ascii="Arial" w:hAnsi="Arial" w:cs="Arial"/>
                <w:color w:val="000000"/>
                <w:sz w:val="20"/>
              </w:rPr>
              <w:lastRenderedPageBreak/>
              <w:t>7: Darling AE, Mau B, Perna NT. progressiveMauve: multiple genome alignment with gene gain, loss and rearrangement. PLoS One. 2010;5(6):e11147.</w:t>
            </w:r>
            <w:r w:rsidR="009B670D">
              <w:rPr>
                <w:rFonts w:ascii="Arial" w:hAnsi="Arial" w:cs="Arial"/>
                <w:color w:val="000000"/>
                <w:sz w:val="20"/>
              </w:rPr>
              <w:t xml:space="preserve"> </w:t>
            </w:r>
            <w:r w:rsidR="009B670D" w:rsidRPr="009B670D">
              <w:rPr>
                <w:rFonts w:ascii="Arial" w:hAnsi="Arial" w:cs="Arial"/>
                <w:color w:val="000000"/>
                <w:sz w:val="20"/>
              </w:rPr>
              <w:t>doi: 10.1371/journal.pone.0011147.  PMID: 20593022.</w:t>
            </w:r>
          </w:p>
          <w:p w14:paraId="24AD74F5" w14:textId="77777777" w:rsidR="0036251F" w:rsidRPr="00DE0466" w:rsidRDefault="0036251F" w:rsidP="006169FF">
            <w:pPr>
              <w:pStyle w:val="BodyTextIndent"/>
              <w:ind w:left="567" w:hanging="567"/>
              <w:rPr>
                <w:rFonts w:ascii="Arial" w:hAnsi="Arial" w:cs="Arial"/>
                <w:color w:val="000000"/>
                <w:sz w:val="20"/>
              </w:rPr>
            </w:pPr>
          </w:p>
          <w:p w14:paraId="2D6CA2A3" w14:textId="6F69E54B" w:rsidR="0036251F" w:rsidRPr="00DE0466" w:rsidRDefault="0036251F" w:rsidP="006169FF">
            <w:pPr>
              <w:pStyle w:val="BodyTextIndent"/>
              <w:ind w:left="567" w:hanging="567"/>
              <w:rPr>
                <w:rFonts w:ascii="Arial" w:hAnsi="Arial" w:cs="Arial"/>
                <w:color w:val="000000"/>
                <w:sz w:val="20"/>
              </w:rPr>
            </w:pPr>
            <w:r w:rsidRPr="00DE0466">
              <w:rPr>
                <w:rFonts w:ascii="Arial" w:hAnsi="Arial" w:cs="Arial"/>
                <w:color w:val="000000"/>
                <w:sz w:val="20"/>
              </w:rPr>
              <w:t xml:space="preserve">8: Dereeper A, Guignon V, Blanc G, Audic S, Buffet S, Chevenet F, Dufayard JF, Guindon S, Lefort V, Lescot M, Claverie JM, Gascuel O. Phylogeny.fr: robust phylogenetic analysis for the non-specialist. Nucleic Acids Res. 2008;36(Web Server issue):W465-9. </w:t>
            </w:r>
            <w:r w:rsidR="009B670D" w:rsidRPr="009B670D">
              <w:rPr>
                <w:rFonts w:ascii="Arial" w:hAnsi="Arial" w:cs="Arial"/>
                <w:color w:val="000000"/>
                <w:sz w:val="20"/>
              </w:rPr>
              <w:t>doi: 10.1093/nar/gkn180. Epub 2008 Apr 19.   PMID: 18424797.</w:t>
            </w:r>
          </w:p>
          <w:p w14:paraId="3BA81391" w14:textId="77777777" w:rsidR="0036251F" w:rsidRPr="00DE0466" w:rsidRDefault="0036251F" w:rsidP="006169FF">
            <w:pPr>
              <w:pStyle w:val="BodyTextIndent"/>
              <w:ind w:left="567" w:hanging="567"/>
              <w:rPr>
                <w:rFonts w:ascii="Arial" w:hAnsi="Arial" w:cs="Arial"/>
                <w:color w:val="000000"/>
                <w:sz w:val="20"/>
              </w:rPr>
            </w:pPr>
          </w:p>
          <w:p w14:paraId="3A037F0A" w14:textId="3DC8530C" w:rsidR="0036251F" w:rsidRPr="00DE0466" w:rsidRDefault="0036251F" w:rsidP="006169FF">
            <w:pPr>
              <w:pStyle w:val="BodyTextIndent"/>
              <w:ind w:left="567" w:hanging="567"/>
              <w:rPr>
                <w:rFonts w:ascii="Arial" w:hAnsi="Arial" w:cs="Arial"/>
                <w:color w:val="000000"/>
                <w:sz w:val="20"/>
              </w:rPr>
            </w:pPr>
            <w:r w:rsidRPr="00DE0466">
              <w:rPr>
                <w:rFonts w:ascii="Arial" w:hAnsi="Arial" w:cs="Arial"/>
                <w:color w:val="000000"/>
                <w:sz w:val="20"/>
              </w:rPr>
              <w:t>9: Anisimova M, Gascuel O. Approximate likelihood-ratio test for branches: A fast, accurate, and powerful alternative. Syst Biol. 2006;55(4):539-52.</w:t>
            </w:r>
            <w:r w:rsidR="009B670D">
              <w:rPr>
                <w:rFonts w:ascii="Arial" w:hAnsi="Arial" w:cs="Arial"/>
                <w:color w:val="000000"/>
                <w:sz w:val="20"/>
              </w:rPr>
              <w:t xml:space="preserve"> </w:t>
            </w:r>
            <w:r w:rsidR="009B670D" w:rsidRPr="009B670D">
              <w:rPr>
                <w:rFonts w:ascii="Arial" w:hAnsi="Arial" w:cs="Arial"/>
                <w:color w:val="000000"/>
                <w:sz w:val="20"/>
              </w:rPr>
              <w:t>doi: 10.1080/10635150600755453 PMID: 16785212.</w:t>
            </w:r>
          </w:p>
          <w:p w14:paraId="78456C5C" w14:textId="1A5B04BA" w:rsidR="003873F6" w:rsidRPr="00DE0466" w:rsidRDefault="003873F6" w:rsidP="006169FF">
            <w:pPr>
              <w:pStyle w:val="BodyTextIndent"/>
              <w:ind w:left="567" w:hanging="567"/>
              <w:rPr>
                <w:rFonts w:ascii="Arial" w:hAnsi="Arial" w:cs="Arial"/>
                <w:color w:val="000000"/>
                <w:sz w:val="20"/>
              </w:rPr>
            </w:pPr>
          </w:p>
          <w:p w14:paraId="332D628C" w14:textId="67FA9B37" w:rsidR="0036251F" w:rsidRDefault="003873F6" w:rsidP="006169FF">
            <w:pPr>
              <w:pStyle w:val="BodyTextIndent"/>
              <w:ind w:left="567" w:hanging="567"/>
              <w:rPr>
                <w:rFonts w:ascii="Times New Roman" w:hAnsi="Times New Roman"/>
                <w:color w:val="000000"/>
              </w:rPr>
            </w:pPr>
            <w:r w:rsidRPr="00DE0466">
              <w:rPr>
                <w:rFonts w:ascii="Arial" w:hAnsi="Arial" w:cs="Arial"/>
                <w:color w:val="000000"/>
                <w:sz w:val="20"/>
              </w:rPr>
              <w:t xml:space="preserve">10. </w:t>
            </w:r>
            <w:r w:rsidR="009B670D" w:rsidRPr="009B670D">
              <w:rPr>
                <w:rFonts w:ascii="Arial" w:hAnsi="Arial" w:cs="Arial"/>
                <w:color w:val="000000"/>
                <w:sz w:val="20"/>
              </w:rPr>
              <w:t xml:space="preserve">Moraru C, Varsani A, Kropinski AM (2020) VIRIDIC – a novel tool to calculate the intergenomic similarities of prokaryote-infecting viruses. bioRxiv doi: 10.1101/2020.07.05.188268. http://kronos.icbm.uni-oldenburg.de/viridic/ </w:t>
            </w:r>
          </w:p>
          <w:p w14:paraId="6F2A6C60" w14:textId="77777777" w:rsidR="0036251F" w:rsidRPr="00C61931" w:rsidRDefault="0036251F" w:rsidP="006169FF">
            <w:pPr>
              <w:pStyle w:val="BodyTextIndent"/>
              <w:ind w:left="567" w:hanging="567"/>
              <w:rPr>
                <w:rFonts w:ascii="Times New Roman" w:hAnsi="Times New Roman"/>
                <w:color w:val="000000"/>
              </w:rPr>
            </w:pPr>
          </w:p>
        </w:tc>
      </w:tr>
    </w:tbl>
    <w:p w14:paraId="2DE5CBE2" w14:textId="77777777" w:rsidR="0036251F" w:rsidRDefault="0036251F" w:rsidP="0036251F">
      <w:pPr>
        <w:rPr>
          <w:lang w:val="en-GB"/>
        </w:rPr>
      </w:pPr>
    </w:p>
    <w:p w14:paraId="63CB66AE" w14:textId="77777777" w:rsidR="0036251F" w:rsidRPr="00991A82" w:rsidRDefault="0036251F" w:rsidP="0036251F">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61312" behindDoc="0" locked="0" layoutInCell="1" allowOverlap="1" wp14:anchorId="0D2F094A" wp14:editId="60841AD2">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A4BD55" id="Line 14"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" strokecolor="navy" strokeweight="2pt"/>
            </w:pict>
          </mc:Fallback>
        </mc:AlternateContent>
      </w:r>
    </w:p>
    <w:p w14:paraId="1D92510C" w14:textId="77777777" w:rsidR="0036251F" w:rsidRPr="00121243" w:rsidRDefault="0036251F" w:rsidP="00237296">
      <w:pPr>
        <w:rPr>
          <w:rFonts w:ascii="Arial" w:hAnsi="Arial" w:cs="Arial"/>
          <w:b/>
          <w:sz w:val="22"/>
          <w:szCs w:val="22"/>
        </w:rPr>
      </w:pPr>
    </w:p>
    <w:sectPr w:rsidR="0036251F" w:rsidRPr="00121243" w:rsidSect="00584D75">
      <w:headerReference w:type="default" r:id="rId36"/>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8FC4A3F" w14:textId="77777777" w:rsidR="00002E70" w:rsidRDefault="00002E70" w:rsidP="004609D1">
      <w:r>
        <w:separator/>
      </w:r>
    </w:p>
  </w:endnote>
  <w:endnote w:type="continuationSeparator" w:id="0">
    <w:p w14:paraId="63EADBCC" w14:textId="77777777" w:rsidR="00002E70" w:rsidRDefault="00002E70"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4D"/>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5094DE3" w14:textId="77777777" w:rsidR="00002E70" w:rsidRDefault="00002E70" w:rsidP="004609D1">
      <w:r>
        <w:separator/>
      </w:r>
    </w:p>
  </w:footnote>
  <w:footnote w:type="continuationSeparator" w:id="0">
    <w:p w14:paraId="64E640C2" w14:textId="77777777" w:rsidR="00002E70" w:rsidRDefault="00002E70"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6169FF" w:rsidRDefault="006169FF" w:rsidP="004609D1">
    <w:pPr>
      <w:pStyle w:val="Header"/>
      <w:jc w:val="right"/>
    </w:pPr>
    <w:r>
      <w:t>March 2020</w:t>
    </w:r>
  </w:p>
  <w:p w14:paraId="5FA59287" w14:textId="77777777" w:rsidR="006169FF" w:rsidRDefault="006169F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46D3F89"/>
    <w:multiLevelType w:val="hybridMultilevel"/>
    <w:tmpl w:val="CEE242C4"/>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38443F45"/>
    <w:multiLevelType w:val="hybridMultilevel"/>
    <w:tmpl w:val="C882B594"/>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4A4C0EE2"/>
    <w:multiLevelType w:val="hybridMultilevel"/>
    <w:tmpl w:val="12CEE9B0"/>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57841BCD"/>
    <w:multiLevelType w:val="hybridMultilevel"/>
    <w:tmpl w:val="547EFBC4"/>
    <w:lvl w:ilvl="0" w:tplc="10090015">
      <w:start w:val="1"/>
      <w:numFmt w:val="upperLetter"/>
      <w:lvlText w:val="%1."/>
      <w:lvlJc w:val="left"/>
      <w:pPr>
        <w:ind w:left="644"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59B07C96"/>
    <w:multiLevelType w:val="hybridMultilevel"/>
    <w:tmpl w:val="58367454"/>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665D4E5D"/>
    <w:multiLevelType w:val="hybridMultilevel"/>
    <w:tmpl w:val="88D244F2"/>
    <w:lvl w:ilvl="0" w:tplc="30E2A306">
      <w:start w:val="7"/>
      <w:numFmt w:val="upperLetter"/>
      <w:lvlText w:val="%1."/>
      <w:lvlJc w:val="left"/>
      <w:pPr>
        <w:ind w:left="644" w:hanging="360"/>
      </w:pPr>
      <w:rPr>
        <w:rFonts w:hint="default"/>
      </w:rPr>
    </w:lvl>
    <w:lvl w:ilvl="1" w:tplc="10090019" w:tentative="1">
      <w:start w:val="1"/>
      <w:numFmt w:val="lowerLetter"/>
      <w:lvlText w:val="%2."/>
      <w:lvlJc w:val="left"/>
      <w:pPr>
        <w:ind w:left="1364" w:hanging="360"/>
      </w:pPr>
    </w:lvl>
    <w:lvl w:ilvl="2" w:tplc="1009001B" w:tentative="1">
      <w:start w:val="1"/>
      <w:numFmt w:val="lowerRoman"/>
      <w:lvlText w:val="%3."/>
      <w:lvlJc w:val="right"/>
      <w:pPr>
        <w:ind w:left="2084" w:hanging="180"/>
      </w:pPr>
    </w:lvl>
    <w:lvl w:ilvl="3" w:tplc="1009000F" w:tentative="1">
      <w:start w:val="1"/>
      <w:numFmt w:val="decimal"/>
      <w:lvlText w:val="%4."/>
      <w:lvlJc w:val="left"/>
      <w:pPr>
        <w:ind w:left="2804" w:hanging="360"/>
      </w:pPr>
    </w:lvl>
    <w:lvl w:ilvl="4" w:tplc="10090019" w:tentative="1">
      <w:start w:val="1"/>
      <w:numFmt w:val="lowerLetter"/>
      <w:lvlText w:val="%5."/>
      <w:lvlJc w:val="left"/>
      <w:pPr>
        <w:ind w:left="3524" w:hanging="360"/>
      </w:pPr>
    </w:lvl>
    <w:lvl w:ilvl="5" w:tplc="1009001B" w:tentative="1">
      <w:start w:val="1"/>
      <w:numFmt w:val="lowerRoman"/>
      <w:lvlText w:val="%6."/>
      <w:lvlJc w:val="right"/>
      <w:pPr>
        <w:ind w:left="4244" w:hanging="180"/>
      </w:pPr>
    </w:lvl>
    <w:lvl w:ilvl="6" w:tplc="1009000F" w:tentative="1">
      <w:start w:val="1"/>
      <w:numFmt w:val="decimal"/>
      <w:lvlText w:val="%7."/>
      <w:lvlJc w:val="left"/>
      <w:pPr>
        <w:ind w:left="4964" w:hanging="360"/>
      </w:pPr>
    </w:lvl>
    <w:lvl w:ilvl="7" w:tplc="10090019" w:tentative="1">
      <w:start w:val="1"/>
      <w:numFmt w:val="lowerLetter"/>
      <w:lvlText w:val="%8."/>
      <w:lvlJc w:val="left"/>
      <w:pPr>
        <w:ind w:left="5684" w:hanging="360"/>
      </w:pPr>
    </w:lvl>
    <w:lvl w:ilvl="8" w:tplc="1009001B" w:tentative="1">
      <w:start w:val="1"/>
      <w:numFmt w:val="lowerRoman"/>
      <w:lvlText w:val="%9."/>
      <w:lvlJc w:val="right"/>
      <w:pPr>
        <w:ind w:left="6404" w:hanging="180"/>
      </w:pPr>
    </w:lvl>
  </w:abstractNum>
  <w:abstractNum w:abstractNumId="7" w15:restartNumberingAfterBreak="0">
    <w:nsid w:val="6F073FA5"/>
    <w:multiLevelType w:val="hybridMultilevel"/>
    <w:tmpl w:val="1D4C4932"/>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2"/>
  </w:num>
  <w:num w:numId="2">
    <w:abstractNumId w:val="4"/>
  </w:num>
  <w:num w:numId="3">
    <w:abstractNumId w:val="7"/>
  </w:num>
  <w:num w:numId="4">
    <w:abstractNumId w:val="1"/>
  </w:num>
  <w:num w:numId="5">
    <w:abstractNumId w:val="3"/>
  </w:num>
  <w:num w:numId="6">
    <w:abstractNumId w:val="5"/>
  </w:num>
  <w:num w:numId="7">
    <w:abstractNumId w:val="0"/>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2E70"/>
    <w:rsid w:val="0000363F"/>
    <w:rsid w:val="00016235"/>
    <w:rsid w:val="00035181"/>
    <w:rsid w:val="00041A6A"/>
    <w:rsid w:val="0006407D"/>
    <w:rsid w:val="00074276"/>
    <w:rsid w:val="00074A1B"/>
    <w:rsid w:val="000834F4"/>
    <w:rsid w:val="000945FD"/>
    <w:rsid w:val="000A22DE"/>
    <w:rsid w:val="000A6152"/>
    <w:rsid w:val="000A7D02"/>
    <w:rsid w:val="000B2475"/>
    <w:rsid w:val="000B3D95"/>
    <w:rsid w:val="000B5CE2"/>
    <w:rsid w:val="000C7139"/>
    <w:rsid w:val="000D3CCD"/>
    <w:rsid w:val="000E69E9"/>
    <w:rsid w:val="000F27A6"/>
    <w:rsid w:val="00121243"/>
    <w:rsid w:val="00122AF9"/>
    <w:rsid w:val="00123B8F"/>
    <w:rsid w:val="00132568"/>
    <w:rsid w:val="0014791D"/>
    <w:rsid w:val="001712BB"/>
    <w:rsid w:val="0017440B"/>
    <w:rsid w:val="0018044C"/>
    <w:rsid w:val="00194FB3"/>
    <w:rsid w:val="001A2500"/>
    <w:rsid w:val="001C1BF5"/>
    <w:rsid w:val="001C7632"/>
    <w:rsid w:val="001D3F64"/>
    <w:rsid w:val="001D4AAF"/>
    <w:rsid w:val="001E36C8"/>
    <w:rsid w:val="001E6D21"/>
    <w:rsid w:val="00215F51"/>
    <w:rsid w:val="00237296"/>
    <w:rsid w:val="00237544"/>
    <w:rsid w:val="00246873"/>
    <w:rsid w:val="00253A75"/>
    <w:rsid w:val="00256A41"/>
    <w:rsid w:val="00262EDD"/>
    <w:rsid w:val="0026780A"/>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251F"/>
    <w:rsid w:val="00365B9B"/>
    <w:rsid w:val="0037699E"/>
    <w:rsid w:val="00380B0D"/>
    <w:rsid w:val="003873F6"/>
    <w:rsid w:val="003B07F1"/>
    <w:rsid w:val="003C01E0"/>
    <w:rsid w:val="003E1092"/>
    <w:rsid w:val="003F3772"/>
    <w:rsid w:val="003F4FFD"/>
    <w:rsid w:val="00404760"/>
    <w:rsid w:val="00404832"/>
    <w:rsid w:val="00412944"/>
    <w:rsid w:val="0042253D"/>
    <w:rsid w:val="004304FF"/>
    <w:rsid w:val="004609D1"/>
    <w:rsid w:val="00487393"/>
    <w:rsid w:val="004A4902"/>
    <w:rsid w:val="004A5998"/>
    <w:rsid w:val="004A7357"/>
    <w:rsid w:val="004C22CB"/>
    <w:rsid w:val="004D711E"/>
    <w:rsid w:val="004E4914"/>
    <w:rsid w:val="004E5BCF"/>
    <w:rsid w:val="004F5E21"/>
    <w:rsid w:val="005010D7"/>
    <w:rsid w:val="00526FF3"/>
    <w:rsid w:val="005458A0"/>
    <w:rsid w:val="00554817"/>
    <w:rsid w:val="00556D4B"/>
    <w:rsid w:val="00563799"/>
    <w:rsid w:val="00583286"/>
    <w:rsid w:val="00584D75"/>
    <w:rsid w:val="005A465C"/>
    <w:rsid w:val="005A697E"/>
    <w:rsid w:val="005C1A55"/>
    <w:rsid w:val="005D5C6E"/>
    <w:rsid w:val="00604988"/>
    <w:rsid w:val="00610D3A"/>
    <w:rsid w:val="00610F11"/>
    <w:rsid w:val="006164B4"/>
    <w:rsid w:val="006169FF"/>
    <w:rsid w:val="0063589C"/>
    <w:rsid w:val="0064037B"/>
    <w:rsid w:val="006550ED"/>
    <w:rsid w:val="00670B2E"/>
    <w:rsid w:val="00696D9C"/>
    <w:rsid w:val="006B664E"/>
    <w:rsid w:val="006B6877"/>
    <w:rsid w:val="006C6960"/>
    <w:rsid w:val="006D2B31"/>
    <w:rsid w:val="00733714"/>
    <w:rsid w:val="00743C98"/>
    <w:rsid w:val="00750B77"/>
    <w:rsid w:val="007547EA"/>
    <w:rsid w:val="007611D2"/>
    <w:rsid w:val="00765614"/>
    <w:rsid w:val="00772C91"/>
    <w:rsid w:val="007843C5"/>
    <w:rsid w:val="00786E0E"/>
    <w:rsid w:val="00793391"/>
    <w:rsid w:val="007A7DFF"/>
    <w:rsid w:val="007B1846"/>
    <w:rsid w:val="007B24DA"/>
    <w:rsid w:val="007B34A8"/>
    <w:rsid w:val="007B5599"/>
    <w:rsid w:val="007B7562"/>
    <w:rsid w:val="007E56F2"/>
    <w:rsid w:val="0080631A"/>
    <w:rsid w:val="00814065"/>
    <w:rsid w:val="0081653F"/>
    <w:rsid w:val="0082104E"/>
    <w:rsid w:val="00824222"/>
    <w:rsid w:val="00830673"/>
    <w:rsid w:val="0083123B"/>
    <w:rsid w:val="00853539"/>
    <w:rsid w:val="00857A32"/>
    <w:rsid w:val="00876D84"/>
    <w:rsid w:val="008831E4"/>
    <w:rsid w:val="00883B83"/>
    <w:rsid w:val="00887D4D"/>
    <w:rsid w:val="00891DEA"/>
    <w:rsid w:val="008A1420"/>
    <w:rsid w:val="008B657D"/>
    <w:rsid w:val="008D4F59"/>
    <w:rsid w:val="009018F4"/>
    <w:rsid w:val="00913922"/>
    <w:rsid w:val="00922D81"/>
    <w:rsid w:val="009505C5"/>
    <w:rsid w:val="009513B3"/>
    <w:rsid w:val="00957E83"/>
    <w:rsid w:val="00964996"/>
    <w:rsid w:val="00967E95"/>
    <w:rsid w:val="00977495"/>
    <w:rsid w:val="009A63E5"/>
    <w:rsid w:val="009B44B2"/>
    <w:rsid w:val="009B5377"/>
    <w:rsid w:val="009B670D"/>
    <w:rsid w:val="009C29D0"/>
    <w:rsid w:val="009C4FEF"/>
    <w:rsid w:val="009C54BF"/>
    <w:rsid w:val="009E1DEF"/>
    <w:rsid w:val="009F1E18"/>
    <w:rsid w:val="00A03C8D"/>
    <w:rsid w:val="00A04A34"/>
    <w:rsid w:val="00A20F04"/>
    <w:rsid w:val="00A31C20"/>
    <w:rsid w:val="00A47567"/>
    <w:rsid w:val="00A55CD4"/>
    <w:rsid w:val="00A663BA"/>
    <w:rsid w:val="00A93526"/>
    <w:rsid w:val="00AA3BF0"/>
    <w:rsid w:val="00AB6775"/>
    <w:rsid w:val="00AC0815"/>
    <w:rsid w:val="00AC605A"/>
    <w:rsid w:val="00AC620D"/>
    <w:rsid w:val="00AD040D"/>
    <w:rsid w:val="00AD7922"/>
    <w:rsid w:val="00AE6609"/>
    <w:rsid w:val="00AE6FB4"/>
    <w:rsid w:val="00B11029"/>
    <w:rsid w:val="00B13B77"/>
    <w:rsid w:val="00B2214B"/>
    <w:rsid w:val="00B36C9C"/>
    <w:rsid w:val="00B52DF3"/>
    <w:rsid w:val="00B543A2"/>
    <w:rsid w:val="00B62F80"/>
    <w:rsid w:val="00B634B7"/>
    <w:rsid w:val="00B97EDC"/>
    <w:rsid w:val="00BA7C8B"/>
    <w:rsid w:val="00BB3850"/>
    <w:rsid w:val="00BD68D8"/>
    <w:rsid w:val="00BF2C3D"/>
    <w:rsid w:val="00C134C5"/>
    <w:rsid w:val="00C14FBF"/>
    <w:rsid w:val="00C16B7C"/>
    <w:rsid w:val="00C35DAD"/>
    <w:rsid w:val="00C40BA4"/>
    <w:rsid w:val="00C608E3"/>
    <w:rsid w:val="00C61519"/>
    <w:rsid w:val="00C63232"/>
    <w:rsid w:val="00C63790"/>
    <w:rsid w:val="00C72BBB"/>
    <w:rsid w:val="00C8180D"/>
    <w:rsid w:val="00C85371"/>
    <w:rsid w:val="00CA4271"/>
    <w:rsid w:val="00CA467A"/>
    <w:rsid w:val="00CB2F6E"/>
    <w:rsid w:val="00CB5EA8"/>
    <w:rsid w:val="00CD030E"/>
    <w:rsid w:val="00D148E9"/>
    <w:rsid w:val="00D31F56"/>
    <w:rsid w:val="00D406A2"/>
    <w:rsid w:val="00D40FB4"/>
    <w:rsid w:val="00D41809"/>
    <w:rsid w:val="00D5298F"/>
    <w:rsid w:val="00D572F3"/>
    <w:rsid w:val="00DA0624"/>
    <w:rsid w:val="00DA1E7A"/>
    <w:rsid w:val="00DA440D"/>
    <w:rsid w:val="00DB5FFF"/>
    <w:rsid w:val="00DB6B04"/>
    <w:rsid w:val="00DD3E39"/>
    <w:rsid w:val="00DE0466"/>
    <w:rsid w:val="00DE5B10"/>
    <w:rsid w:val="00DE5B27"/>
    <w:rsid w:val="00DE7AB1"/>
    <w:rsid w:val="00DF35BB"/>
    <w:rsid w:val="00DF4107"/>
    <w:rsid w:val="00DF46D4"/>
    <w:rsid w:val="00DF4AB4"/>
    <w:rsid w:val="00DF7F00"/>
    <w:rsid w:val="00E01C77"/>
    <w:rsid w:val="00E46C93"/>
    <w:rsid w:val="00E62BD5"/>
    <w:rsid w:val="00E71BCC"/>
    <w:rsid w:val="00E75DB4"/>
    <w:rsid w:val="00E84439"/>
    <w:rsid w:val="00EA1882"/>
    <w:rsid w:val="00EA68E3"/>
    <w:rsid w:val="00EA6E15"/>
    <w:rsid w:val="00EA7785"/>
    <w:rsid w:val="00ED2050"/>
    <w:rsid w:val="00EF2EB8"/>
    <w:rsid w:val="00F05B35"/>
    <w:rsid w:val="00F12E84"/>
    <w:rsid w:val="00F1492B"/>
    <w:rsid w:val="00F33B2C"/>
    <w:rsid w:val="00F46DA3"/>
    <w:rsid w:val="00F50DBA"/>
    <w:rsid w:val="00F552E6"/>
    <w:rsid w:val="00F67DA1"/>
    <w:rsid w:val="00F81240"/>
    <w:rsid w:val="00F81C9E"/>
    <w:rsid w:val="00F877EE"/>
    <w:rsid w:val="00F912A8"/>
    <w:rsid w:val="00FA77FD"/>
    <w:rsid w:val="00FB1B1F"/>
    <w:rsid w:val="00FB3A0F"/>
    <w:rsid w:val="00FC7206"/>
    <w:rsid w:val="00FD2DD3"/>
    <w:rsid w:val="00FF120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styleId="UnresolvedMention">
    <w:name w:val="Unresolved Mention"/>
    <w:basedOn w:val="DefaultParagraphFont"/>
    <w:uiPriority w:val="99"/>
    <w:rsid w:val="00BF2C3D"/>
    <w:rPr>
      <w:color w:val="605E5C"/>
      <w:shd w:val="clear" w:color="auto" w:fill="E1DFDD"/>
    </w:rPr>
  </w:style>
  <w:style w:type="paragraph" w:styleId="HTMLPreformatted">
    <w:name w:val="HTML Preformatted"/>
    <w:basedOn w:val="Normal"/>
    <w:link w:val="HTMLPreformattedChar"/>
    <w:uiPriority w:val="99"/>
    <w:unhideWhenUsed/>
    <w:rsid w:val="00BF2C3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BF2C3D"/>
    <w:rPr>
      <w:rFonts w:ascii="Courier New" w:eastAsia="Times New Roman" w:hAnsi="Courier New" w:cs="Courier New"/>
      <w:sz w:val="20"/>
      <w:szCs w:val="20"/>
      <w:lang w:val="en-CA" w:eastAsia="en-CA"/>
    </w:rPr>
  </w:style>
  <w:style w:type="character" w:customStyle="1" w:styleId="feature">
    <w:name w:val="feature"/>
    <w:basedOn w:val="DefaultParagraphFont"/>
    <w:rsid w:val="00DA0624"/>
  </w:style>
  <w:style w:type="character" w:styleId="FollowedHyperlink">
    <w:name w:val="FollowedHyperlink"/>
    <w:basedOn w:val="DefaultParagraphFont"/>
    <w:uiPriority w:val="99"/>
    <w:semiHidden/>
    <w:unhideWhenUsed/>
    <w:rsid w:val="00DA44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9879098">
      <w:bodyDiv w:val="1"/>
      <w:marLeft w:val="0"/>
      <w:marRight w:val="0"/>
      <w:marTop w:val="0"/>
      <w:marBottom w:val="0"/>
      <w:divBdr>
        <w:top w:val="none" w:sz="0" w:space="0" w:color="auto"/>
        <w:left w:val="none" w:sz="0" w:space="0" w:color="auto"/>
        <w:bottom w:val="none" w:sz="0" w:space="0" w:color="auto"/>
        <w:right w:val="none" w:sz="0" w:space="0" w:color="auto"/>
      </w:divBdr>
    </w:div>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238904231">
      <w:bodyDiv w:val="1"/>
      <w:marLeft w:val="0"/>
      <w:marRight w:val="0"/>
      <w:marTop w:val="0"/>
      <w:marBottom w:val="0"/>
      <w:divBdr>
        <w:top w:val="none" w:sz="0" w:space="0" w:color="auto"/>
        <w:left w:val="none" w:sz="0" w:space="0" w:color="auto"/>
        <w:bottom w:val="none" w:sz="0" w:space="0" w:color="auto"/>
        <w:right w:val="none" w:sz="0" w:space="0" w:color="auto"/>
      </w:divBdr>
    </w:div>
    <w:div w:id="1336767996">
      <w:bodyDiv w:val="1"/>
      <w:marLeft w:val="0"/>
      <w:marRight w:val="0"/>
      <w:marTop w:val="0"/>
      <w:marBottom w:val="0"/>
      <w:divBdr>
        <w:top w:val="none" w:sz="0" w:space="0" w:color="auto"/>
        <w:left w:val="none" w:sz="0" w:space="0" w:color="auto"/>
        <w:bottom w:val="none" w:sz="0" w:space="0" w:color="auto"/>
        <w:right w:val="none" w:sz="0" w:space="0" w:color="auto"/>
      </w:divBdr>
    </w:div>
    <w:div w:id="1422995191">
      <w:bodyDiv w:val="1"/>
      <w:marLeft w:val="0"/>
      <w:marRight w:val="0"/>
      <w:marTop w:val="0"/>
      <w:marBottom w:val="0"/>
      <w:divBdr>
        <w:top w:val="none" w:sz="0" w:space="0" w:color="auto"/>
        <w:left w:val="none" w:sz="0" w:space="0" w:color="auto"/>
        <w:bottom w:val="none" w:sz="0" w:space="0" w:color="auto"/>
        <w:right w:val="none" w:sz="0" w:space="0" w:color="auto"/>
      </w:divBdr>
    </w:div>
    <w:div w:id="19855053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ncbi.nlm.nih.gov/nuccore/MK795384.1" TargetMode="External"/><Relationship Id="rId18" Type="http://schemas.openxmlformats.org/officeDocument/2006/relationships/hyperlink" Target="https://www.ncbi.nlm.nih.gov/nuccore/MH375644.1" TargetMode="External"/><Relationship Id="rId26" Type="http://schemas.openxmlformats.org/officeDocument/2006/relationships/hyperlink" Target="https://www.ncbi.nlm.nih.gov/nuccore/KP037007.1" TargetMode="External"/><Relationship Id="rId21" Type="http://schemas.openxmlformats.org/officeDocument/2006/relationships/hyperlink" Target="https://www.ncbi.nlm.nih.gov/genome/browse/" TargetMode="External"/><Relationship Id="rId34" Type="http://schemas.openxmlformats.org/officeDocument/2006/relationships/hyperlink" Target="https://www.ncbi.nlm.nih.gov/nuccore/MH929319.1" TargetMode="External"/><Relationship Id="rId7" Type="http://schemas.openxmlformats.org/officeDocument/2006/relationships/image" Target="media/image1.png"/><Relationship Id="rId12" Type="http://schemas.openxmlformats.org/officeDocument/2006/relationships/hyperlink" Target="mailto:liliana.cristina.moraru@uni-oldenburg.de" TargetMode="External"/><Relationship Id="rId17" Type="http://schemas.openxmlformats.org/officeDocument/2006/relationships/image" Target="media/image3.tif"/><Relationship Id="rId25" Type="http://schemas.openxmlformats.org/officeDocument/2006/relationships/hyperlink" Target="https://www.ncbi.nlm.nih.gov/nuccore/NC_027340.1" TargetMode="External"/><Relationship Id="rId33" Type="http://schemas.openxmlformats.org/officeDocument/2006/relationships/hyperlink" Target="https://www.ncbi.nlm.nih.gov/genome/browse/" TargetMode="Externa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2.tif"/><Relationship Id="rId20" Type="http://schemas.openxmlformats.org/officeDocument/2006/relationships/hyperlink" Target="https://www.ncbi.nlm.nih.gov/nuccore/MN718199.1" TargetMode="External"/><Relationship Id="rId29" Type="http://schemas.openxmlformats.org/officeDocument/2006/relationships/hyperlink" Target="https://www.ncbi.nlm.nih.gov/genome/brows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evelien.adriaenssens@quadram.ac.uk" TargetMode="External"/><Relationship Id="rId24" Type="http://schemas.openxmlformats.org/officeDocument/2006/relationships/hyperlink" Target="https://www.ncbi.nlm.nih.gov/genome/browse/" TargetMode="External"/><Relationship Id="rId32" Type="http://schemas.openxmlformats.org/officeDocument/2006/relationships/hyperlink" Target="https://www.ncbi.nlm.nih.gov/nuccore/JX878496.1" TargetMode="Externa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lowelab.ucsc.edu/tRNAscan-SE/" TargetMode="External"/><Relationship Id="rId23" Type="http://schemas.openxmlformats.org/officeDocument/2006/relationships/hyperlink" Target="https://www.ncbi.nlm.nih.gov/nuccore/KY914485.1" TargetMode="External"/><Relationship Id="rId28" Type="http://schemas.openxmlformats.org/officeDocument/2006/relationships/hyperlink" Target="https://www.ncbi.nlm.nih.gov/nuccore/MG973030.1" TargetMode="External"/><Relationship Id="rId36" Type="http://schemas.openxmlformats.org/officeDocument/2006/relationships/header" Target="header1.xml"/><Relationship Id="rId10" Type="http://schemas.openxmlformats.org/officeDocument/2006/relationships/hyperlink" Target="mailto:tolstoy@ncbi.nlm.nih.gov" TargetMode="External"/><Relationship Id="rId19" Type="http://schemas.openxmlformats.org/officeDocument/2006/relationships/hyperlink" Target="https://www.ncbi.nlm.nih.gov/genome/browse/" TargetMode="External"/><Relationship Id="rId31" Type="http://schemas.openxmlformats.org/officeDocument/2006/relationships/hyperlink" Target="https://www.ncbi.nlm.nih.gov/nuccore/NC_020083.1" TargetMode="External"/><Relationship Id="rId4" Type="http://schemas.openxmlformats.org/officeDocument/2006/relationships/webSettings" Target="webSettings.xml"/><Relationship Id="rId9" Type="http://schemas.openxmlformats.org/officeDocument/2006/relationships/hyperlink" Target="mailto:Phage.Canada@gmail.com" TargetMode="External"/><Relationship Id="rId14" Type="http://schemas.openxmlformats.org/officeDocument/2006/relationships/hyperlink" Target="https://www.ncbi.nlm.nih.gov/genome/browse/" TargetMode="External"/><Relationship Id="rId22" Type="http://schemas.openxmlformats.org/officeDocument/2006/relationships/image" Target="media/image4.jpeg"/><Relationship Id="rId27" Type="http://schemas.openxmlformats.org/officeDocument/2006/relationships/hyperlink" Target="https://www.ncbi.nlm.nih.gov/genome/browse/" TargetMode="External"/><Relationship Id="rId30" Type="http://schemas.openxmlformats.org/officeDocument/2006/relationships/image" Target="media/image5.tif"/><Relationship Id="rId35" Type="http://schemas.openxmlformats.org/officeDocument/2006/relationships/hyperlink" Target="https://www.ncbi.nlm.nih.gov/genome/browse/" TargetMode="External"/><Relationship Id="rId8" Type="http://schemas.openxmlformats.org/officeDocument/2006/relationships/hyperlink" Target="mailto:nyamburagichuhi@gmail.com"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13</Pages>
  <Words>2763</Words>
  <Characters>15754</Characters>
  <Application>Microsoft Office Word</Application>
  <DocSecurity>0</DocSecurity>
  <Lines>131</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4</cp:revision>
  <dcterms:created xsi:type="dcterms:W3CDTF">2020-10-20T08:29:00Z</dcterms:created>
  <dcterms:modified xsi:type="dcterms:W3CDTF">2021-03-05T05:06:00Z</dcterms:modified>
</cp:coreProperties>
</file>