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1C6858" w14:textId="77777777" w:rsidR="00F05B35" w:rsidRPr="00F91E8C" w:rsidRDefault="00F05B35">
      <w:pPr>
        <w:rPr>
          <w:rFonts w:ascii="Arial" w:hAnsi="Arial" w:cs="Arial"/>
        </w:rPr>
      </w:pPr>
      <w:r w:rsidRPr="00F91E8C">
        <w:rPr>
          <w:rFonts w:ascii="Arial" w:hAnsi="Arial" w:cs="Arial"/>
          <w:noProof/>
          <w:color w:val="0000FF"/>
          <w:sz w:val="20"/>
          <w:szCs w:val="20"/>
          <w:lang w:eastAsia="zh-CN"/>
        </w:rPr>
        <w:drawing>
          <wp:anchor distT="0" distB="0" distL="114300" distR="114300" simplePos="0" relativeHeight="251659264" behindDoc="0" locked="0" layoutInCell="1" allowOverlap="1" wp14:anchorId="1A753D19" wp14:editId="1EB5B7E2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14:paraId="64DBD21B" w14:textId="77777777" w:rsidR="00F05B35" w:rsidRPr="00F91E8C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6018435A" w14:textId="77777777" w:rsidR="00F05B35" w:rsidRPr="00F91E8C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1DDCC2F7" w14:textId="77777777" w:rsidR="00F05B35" w:rsidRPr="00F91E8C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39304D74" w14:textId="77777777" w:rsidR="00F05B35" w:rsidRPr="00F91E8C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0D183F2C" w14:textId="77777777" w:rsidR="00F05B35" w:rsidRPr="00F91E8C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763C4144" w14:textId="77777777" w:rsidR="00F05B35" w:rsidRPr="00F91E8C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00A0B615" w14:textId="77777777" w:rsidR="00F05B35" w:rsidRPr="00F91E8C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F91E8C">
        <w:rPr>
          <w:rFonts w:ascii="Arial" w:hAnsi="Arial" w:cs="Arial"/>
          <w:b/>
          <w:color w:val="000000"/>
        </w:rPr>
        <w:t>Part 1:</w:t>
      </w:r>
      <w:r w:rsidRPr="00F91E8C">
        <w:rPr>
          <w:rFonts w:ascii="Arial" w:hAnsi="Arial" w:cs="Arial"/>
          <w:color w:val="000000"/>
          <w:sz w:val="22"/>
          <w:szCs w:val="22"/>
        </w:rPr>
        <w:t xml:space="preserve"> </w:t>
      </w:r>
      <w:r w:rsidRPr="00F91E8C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 w:rsidRPr="00F91E8C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F91E8C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075F828" w14:textId="77777777" w:rsidR="00F05B35" w:rsidRPr="00F91E8C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F91E8C" w14:paraId="1BF49E10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38BDD6AC" w14:textId="77777777" w:rsidR="00F05B35" w:rsidRPr="00F91E8C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F91E8C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5E1560B" w14:textId="77777777" w:rsidR="00F05B35" w:rsidRPr="00F91E8C" w:rsidRDefault="004D7948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F91E8C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2020.0</w:t>
            </w:r>
            <w:r w:rsidR="00662EC4" w:rsidRPr="00F91E8C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27</w:t>
            </w:r>
            <w:r w:rsidRPr="00F91E8C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P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10AEC628" w14:textId="77777777" w:rsidR="00F05B35" w:rsidRPr="00F91E8C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F91E8C" w14:paraId="1B5EE74A" w14:textId="77777777" w:rsidTr="00F91E8C">
        <w:trPr>
          <w:trHeight w:val="578"/>
        </w:trPr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126081C4" w14:textId="77777777" w:rsidR="00F05B35" w:rsidRPr="00F91E8C" w:rsidRDefault="00F05B35" w:rsidP="00B77D87">
            <w:pPr>
              <w:spacing w:before="120"/>
              <w:rPr>
                <w:rFonts w:ascii="Arial" w:hAnsi="Arial" w:cs="Arial"/>
                <w:b/>
                <w:iCs/>
                <w:sz w:val="22"/>
                <w:szCs w:val="22"/>
              </w:rPr>
            </w:pPr>
            <w:r w:rsidRPr="00F91E8C">
              <w:rPr>
                <w:rFonts w:ascii="Arial" w:hAnsi="Arial" w:cs="Arial"/>
                <w:b/>
              </w:rPr>
              <w:t xml:space="preserve">Short title: </w:t>
            </w:r>
            <w:r w:rsidR="00810A96" w:rsidRPr="00F91E8C">
              <w:rPr>
                <w:rFonts w:ascii="Arial" w:hAnsi="Arial" w:cs="Arial"/>
                <w:sz w:val="22"/>
                <w:szCs w:val="22"/>
              </w:rPr>
              <w:t>Create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 xml:space="preserve"> one</w:t>
            </w:r>
            <w:r w:rsidR="00810A96" w:rsidRPr="00F91E8C">
              <w:rPr>
                <w:rFonts w:ascii="Arial" w:hAnsi="Arial" w:cs="Arial"/>
                <w:sz w:val="22"/>
                <w:szCs w:val="22"/>
              </w:rPr>
              <w:t xml:space="preserve"> new species</w:t>
            </w:r>
            <w:r w:rsidR="005838F3" w:rsidRPr="00F91E8C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4D7948" w:rsidRPr="00F91E8C">
              <w:rPr>
                <w:rFonts w:ascii="Arial" w:hAnsi="Arial" w:cs="Arial"/>
                <w:i/>
                <w:iCs/>
                <w:sz w:val="22"/>
                <w:szCs w:val="22"/>
              </w:rPr>
              <w:t>P</w:t>
            </w:r>
            <w:r w:rsidR="005838F3" w:rsidRPr="00F91E8C">
              <w:rPr>
                <w:rFonts w:ascii="Arial" w:hAnsi="Arial" w:cs="Arial"/>
                <w:i/>
                <w:iCs/>
                <w:sz w:val="22"/>
                <w:szCs w:val="22"/>
              </w:rPr>
              <w:t>aper mulberry leaf curl virus 1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 xml:space="preserve">) in the genus </w:t>
            </w:r>
            <w:r w:rsidR="004D7948" w:rsidRPr="00F91E8C">
              <w:rPr>
                <w:rFonts w:ascii="Arial" w:hAnsi="Arial" w:cs="Arial"/>
                <w:i/>
                <w:iCs/>
                <w:sz w:val="22"/>
                <w:szCs w:val="22"/>
              </w:rPr>
              <w:t>Mulcrilevirus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5838F3" w:rsidRPr="00F91E8C">
              <w:rPr>
                <w:rFonts w:ascii="Arial" w:hAnsi="Arial" w:cs="Arial"/>
                <w:sz w:val="22"/>
                <w:szCs w:val="22"/>
              </w:rPr>
              <w:t xml:space="preserve">and 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>one new species (</w:t>
            </w:r>
            <w:r w:rsidR="004D7948" w:rsidRPr="00F91E8C">
              <w:rPr>
                <w:rFonts w:ascii="Arial" w:hAnsi="Arial" w:cs="Arial"/>
                <w:i/>
                <w:iCs/>
                <w:sz w:val="22"/>
                <w:szCs w:val="22"/>
              </w:rPr>
              <w:t>P</w:t>
            </w:r>
            <w:r w:rsidR="005838F3" w:rsidRPr="00F91E8C">
              <w:rPr>
                <w:rFonts w:ascii="Arial" w:hAnsi="Arial" w:cs="Arial"/>
                <w:i/>
                <w:iCs/>
                <w:sz w:val="22"/>
                <w:szCs w:val="22"/>
              </w:rPr>
              <w:t>aper mulberry leaf curl virus 2</w:t>
            </w:r>
            <w:r w:rsidR="005838F3" w:rsidRPr="00F91E8C">
              <w:rPr>
                <w:rFonts w:ascii="Arial" w:hAnsi="Arial" w:cs="Arial"/>
                <w:sz w:val="22"/>
                <w:szCs w:val="22"/>
              </w:rPr>
              <w:t>)</w:t>
            </w:r>
            <w:r w:rsidR="00810A96" w:rsidRPr="00F91E8C">
              <w:rPr>
                <w:rFonts w:ascii="Arial" w:hAnsi="Arial" w:cs="Arial"/>
                <w:sz w:val="22"/>
                <w:szCs w:val="22"/>
              </w:rPr>
              <w:t xml:space="preserve"> in the 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 xml:space="preserve">genus </w:t>
            </w:r>
            <w:r w:rsidR="004D7948" w:rsidRPr="00F91E8C">
              <w:rPr>
                <w:rFonts w:ascii="Arial" w:hAnsi="Arial" w:cs="Arial"/>
                <w:i/>
                <w:iCs/>
                <w:sz w:val="22"/>
                <w:szCs w:val="22"/>
              </w:rPr>
              <w:t>Citlodavirus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4D7948" w:rsidRPr="00F91E8C">
              <w:rPr>
                <w:rFonts w:ascii="Arial" w:hAnsi="Arial" w:cs="Arial"/>
                <w:i/>
                <w:iCs/>
                <w:sz w:val="22"/>
                <w:szCs w:val="22"/>
              </w:rPr>
              <w:t>Geplafuvirales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 xml:space="preserve">: </w:t>
            </w:r>
            <w:r w:rsidR="00810A96" w:rsidRPr="00F91E8C">
              <w:rPr>
                <w:rFonts w:ascii="Arial" w:hAnsi="Arial" w:cs="Arial"/>
                <w:i/>
                <w:sz w:val="22"/>
                <w:szCs w:val="22"/>
              </w:rPr>
              <w:t>Geminiviridae</w:t>
            </w:r>
            <w:r w:rsidR="004D7948" w:rsidRPr="00F91E8C">
              <w:rPr>
                <w:rFonts w:ascii="Arial" w:hAnsi="Arial" w:cs="Arial"/>
                <w:iCs/>
                <w:sz w:val="22"/>
                <w:szCs w:val="22"/>
              </w:rPr>
              <w:t>)</w:t>
            </w:r>
          </w:p>
        </w:tc>
      </w:tr>
      <w:tr w:rsidR="00F05B35" w:rsidRPr="00F91E8C" w14:paraId="6455DEBC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2DBC65F" w14:textId="77777777" w:rsidR="00F05B35" w:rsidRPr="00F91E8C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4D4EC34A" w14:textId="77777777" w:rsidR="00F05B35" w:rsidRPr="00F91E8C" w:rsidRDefault="00F05B35" w:rsidP="007B1846">
      <w:pPr>
        <w:spacing w:before="120" w:after="120"/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:rsidRPr="00F91E8C" w14:paraId="06993765" w14:textId="77777777" w:rsidTr="00F05B35">
        <w:tc>
          <w:tcPr>
            <w:tcW w:w="4368" w:type="dxa"/>
          </w:tcPr>
          <w:p w14:paraId="61A6C46C" w14:textId="77777777" w:rsidR="00F05B35" w:rsidRPr="00F91E8C" w:rsidRDefault="009F5A1C">
            <w:pPr>
              <w:rPr>
                <w:rFonts w:ascii="Arial" w:eastAsia="SimSun" w:hAnsi="Arial" w:cs="Arial"/>
                <w:sz w:val="22"/>
                <w:szCs w:val="22"/>
                <w:lang w:val="pt-BR" w:eastAsia="zh-CN"/>
              </w:rPr>
            </w:pPr>
            <w:r w:rsidRPr="00F91E8C"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  <w:t xml:space="preserve">Qiu YJ, Zhang S, </w:t>
            </w:r>
            <w:r w:rsidR="00403B7A" w:rsidRPr="00F91E8C"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  <w:t xml:space="preserve">Zerbini FM, </w:t>
            </w:r>
            <w:r w:rsidRPr="00F91E8C"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  <w:t>Cao MJ</w:t>
            </w:r>
          </w:p>
        </w:tc>
        <w:tc>
          <w:tcPr>
            <w:tcW w:w="4704" w:type="dxa"/>
          </w:tcPr>
          <w:p w14:paraId="55CA5B91" w14:textId="77777777" w:rsidR="00F05B35" w:rsidRPr="00F91E8C" w:rsidRDefault="00C9391F">
            <w:pPr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</w:pPr>
            <w:hyperlink r:id="rId8" w:history="1">
              <w:r w:rsidR="00F321AD" w:rsidRPr="00F91E8C">
                <w:rPr>
                  <w:rStyle w:val="Hyperlink"/>
                  <w:rFonts w:ascii="Arial" w:eastAsiaTheme="minorEastAsia" w:hAnsi="Arial" w:cs="Arial"/>
                  <w:color w:val="auto"/>
                  <w:sz w:val="22"/>
                  <w:szCs w:val="22"/>
                  <w:u w:val="none"/>
                  <w:lang w:val="pt-BR" w:eastAsia="zh-CN"/>
                </w:rPr>
                <w:t>q18102344937@email.swu.edu.cn</w:t>
              </w:r>
            </w:hyperlink>
            <w:r w:rsidR="004D7948" w:rsidRPr="00F91E8C">
              <w:rPr>
                <w:rStyle w:val="Hyperlink"/>
                <w:rFonts w:ascii="Arial" w:eastAsiaTheme="minorEastAsia" w:hAnsi="Arial" w:cs="Arial"/>
                <w:color w:val="auto"/>
                <w:sz w:val="22"/>
                <w:szCs w:val="22"/>
                <w:u w:val="none"/>
                <w:lang w:val="pt-BR" w:eastAsia="zh-CN"/>
              </w:rPr>
              <w:t>;</w:t>
            </w:r>
          </w:p>
          <w:p w14:paraId="4F27BEF0" w14:textId="77777777" w:rsidR="00F321AD" w:rsidRPr="00F91E8C" w:rsidRDefault="00C9391F">
            <w:pPr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  <w:lang w:val="pt-BR"/>
              </w:rPr>
            </w:pPr>
            <w:hyperlink r:id="rId9" w:history="1">
              <w:r w:rsidR="00F321AD" w:rsidRPr="00F91E8C">
                <w:rPr>
                  <w:rStyle w:val="Hyperlink"/>
                  <w:rFonts w:ascii="Arial" w:hAnsi="Arial" w:cs="Arial"/>
                  <w:color w:val="auto"/>
                  <w:sz w:val="22"/>
                  <w:szCs w:val="22"/>
                  <w:u w:val="none"/>
                  <w:lang w:val="pt-BR"/>
                </w:rPr>
                <w:t>qq371260@email.swu.edu.cn</w:t>
              </w:r>
            </w:hyperlink>
            <w:r w:rsidR="004D7948" w:rsidRPr="00F91E8C"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  <w:lang w:val="pt-BR"/>
              </w:rPr>
              <w:t>;</w:t>
            </w:r>
          </w:p>
          <w:p w14:paraId="42D4E14B" w14:textId="77777777" w:rsidR="00403B7A" w:rsidRPr="00F91E8C" w:rsidRDefault="00403B7A">
            <w:pPr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  <w:lang w:val="pt-BR"/>
              </w:rPr>
            </w:pPr>
            <w:r w:rsidRPr="00F91E8C"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  <w:lang w:val="pt-BR"/>
              </w:rPr>
              <w:t>zerbini@ufv.br</w:t>
            </w:r>
            <w:r w:rsidR="004D7948" w:rsidRPr="00F91E8C">
              <w:rPr>
                <w:rStyle w:val="Hyperlink"/>
                <w:rFonts w:ascii="Arial" w:hAnsi="Arial" w:cs="Arial"/>
                <w:color w:val="auto"/>
                <w:sz w:val="22"/>
                <w:szCs w:val="22"/>
                <w:u w:val="none"/>
                <w:lang w:val="pt-BR"/>
              </w:rPr>
              <w:t>;</w:t>
            </w:r>
          </w:p>
          <w:p w14:paraId="7BD3C77E" w14:textId="77777777" w:rsidR="00F321AD" w:rsidRPr="00F91E8C" w:rsidRDefault="00F321AD">
            <w:pPr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</w:pPr>
            <w:r w:rsidRPr="00F91E8C">
              <w:rPr>
                <w:rFonts w:ascii="Arial" w:hAnsi="Arial" w:cs="Arial"/>
                <w:sz w:val="22"/>
                <w:szCs w:val="22"/>
                <w:lang w:val="pt-BR"/>
              </w:rPr>
              <w:t>caomengji@cric.cn</w:t>
            </w:r>
          </w:p>
        </w:tc>
      </w:tr>
    </w:tbl>
    <w:p w14:paraId="3EEED2AB" w14:textId="77777777" w:rsidR="00F05B35" w:rsidRPr="00F91E8C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 w:rsidRPr="00F91E8C"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F91E8C" w14:paraId="1358CC74" w14:textId="77777777" w:rsidTr="00F05B35">
        <w:tc>
          <w:tcPr>
            <w:tcW w:w="9072" w:type="dxa"/>
          </w:tcPr>
          <w:p w14:paraId="6B14ADB4" w14:textId="77777777" w:rsidR="00385093" w:rsidRPr="00F91E8C" w:rsidRDefault="00103595" w:rsidP="002C264D">
            <w:pPr>
              <w:rPr>
                <w:rFonts w:ascii="Arial" w:hAnsi="Arial" w:cs="Arial"/>
                <w:sz w:val="22"/>
                <w:szCs w:val="22"/>
              </w:rPr>
            </w:pPr>
            <w:r w:rsidRPr="00F91E8C">
              <w:rPr>
                <w:rFonts w:ascii="Arial" w:hAnsi="Arial" w:cs="Arial"/>
                <w:sz w:val="22"/>
                <w:szCs w:val="22"/>
              </w:rPr>
              <w:t>Citrus Research Institute, Southwest University, Chongqing, China [QY,ZS, CM]</w:t>
            </w:r>
            <w:r w:rsidR="002C264D" w:rsidRPr="00F91E8C">
              <w:rPr>
                <w:rFonts w:ascii="Arial" w:hAnsi="Arial" w:cs="Arial"/>
                <w:sz w:val="22"/>
                <w:szCs w:val="22"/>
              </w:rPr>
              <w:t>; Dep. de Fitopatologia/BIOAGRO, Universida</w:t>
            </w:r>
            <w:r w:rsidR="009A1CAC" w:rsidRPr="00F91E8C">
              <w:rPr>
                <w:rFonts w:ascii="Arial" w:hAnsi="Arial" w:cs="Arial"/>
                <w:sz w:val="22"/>
                <w:szCs w:val="22"/>
              </w:rPr>
              <w:t xml:space="preserve">de Federal de Viçosa, Viçosa, </w:t>
            </w:r>
            <w:r w:rsidR="004D7948" w:rsidRPr="00F91E8C">
              <w:rPr>
                <w:rFonts w:ascii="Arial" w:hAnsi="Arial" w:cs="Arial"/>
                <w:sz w:val="22"/>
                <w:szCs w:val="22"/>
              </w:rPr>
              <w:t xml:space="preserve">MG, </w:t>
            </w:r>
            <w:r w:rsidR="009A1CAC" w:rsidRPr="00F91E8C">
              <w:rPr>
                <w:rFonts w:ascii="Arial" w:hAnsi="Arial" w:cs="Arial"/>
                <w:sz w:val="22"/>
                <w:szCs w:val="22"/>
              </w:rPr>
              <w:t>Brazil</w:t>
            </w:r>
            <w:r w:rsidR="002C264D" w:rsidRPr="00F91E8C">
              <w:rPr>
                <w:rFonts w:ascii="Arial" w:hAnsi="Arial" w:cs="Arial"/>
                <w:sz w:val="22"/>
                <w:szCs w:val="22"/>
              </w:rPr>
              <w:t xml:space="preserve"> [ZF]</w:t>
            </w:r>
          </w:p>
        </w:tc>
      </w:tr>
    </w:tbl>
    <w:p w14:paraId="50A82D92" w14:textId="77777777" w:rsidR="00F05B35" w:rsidRPr="00F91E8C" w:rsidRDefault="00F05B35" w:rsidP="007B1846">
      <w:pPr>
        <w:spacing w:before="120" w:after="120"/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F91E8C" w14:paraId="2E8CD1D6" w14:textId="77777777" w:rsidTr="00F05B35">
        <w:tc>
          <w:tcPr>
            <w:tcW w:w="9072" w:type="dxa"/>
          </w:tcPr>
          <w:p w14:paraId="5EE9130D" w14:textId="77777777" w:rsidR="001058F3" w:rsidRPr="00F91E8C" w:rsidRDefault="009E754C">
            <w:pPr>
              <w:rPr>
                <w:rFonts w:ascii="Arial" w:eastAsia="SimSun" w:hAnsi="Arial" w:cs="Arial"/>
                <w:sz w:val="22"/>
                <w:szCs w:val="22"/>
                <w:lang w:val="pt-BR" w:eastAsia="zh-CN"/>
              </w:rPr>
            </w:pPr>
            <w:r w:rsidRPr="00F91E8C"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  <w:t>Cao MJ</w:t>
            </w:r>
            <w:r w:rsidR="004D7948" w:rsidRPr="00F91E8C"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  <w:t xml:space="preserve"> (</w:t>
            </w:r>
            <w:r w:rsidR="00103595" w:rsidRPr="00F91E8C"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  <w:t>caomengji@cric.cn</w:t>
            </w:r>
            <w:r w:rsidR="004D7948" w:rsidRPr="00F91E8C">
              <w:rPr>
                <w:rFonts w:ascii="Arial" w:eastAsiaTheme="minorEastAsia" w:hAnsi="Arial" w:cs="Arial"/>
                <w:sz w:val="22"/>
                <w:szCs w:val="22"/>
                <w:lang w:val="pt-BR" w:eastAsia="zh-CN"/>
              </w:rPr>
              <w:t>)</w:t>
            </w:r>
          </w:p>
        </w:tc>
      </w:tr>
    </w:tbl>
    <w:p w14:paraId="6B5AB8BC" w14:textId="77777777" w:rsidR="00F05B35" w:rsidRPr="00F91E8C" w:rsidRDefault="00F05B35" w:rsidP="001058F3">
      <w:pPr>
        <w:spacing w:before="120" w:after="120"/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t>List t</w:t>
      </w:r>
      <w:r w:rsidR="007B1846" w:rsidRPr="00F91E8C">
        <w:rPr>
          <w:rFonts w:ascii="Arial" w:hAnsi="Arial" w:cs="Arial"/>
          <w:b/>
        </w:rPr>
        <w:t>h</w:t>
      </w:r>
      <w:r w:rsidRPr="00F91E8C">
        <w:rPr>
          <w:rFonts w:ascii="Arial" w:hAnsi="Arial" w:cs="Arial"/>
          <w:b/>
        </w:rPr>
        <w:t xml:space="preserve">e ICTV </w:t>
      </w:r>
      <w:r w:rsidR="004609D1" w:rsidRPr="00F91E8C">
        <w:rPr>
          <w:rFonts w:ascii="Arial" w:hAnsi="Arial" w:cs="Arial"/>
          <w:b/>
        </w:rPr>
        <w:t>S</w:t>
      </w:r>
      <w:r w:rsidRPr="00F91E8C">
        <w:rPr>
          <w:rFonts w:ascii="Arial" w:hAnsi="Arial" w:cs="Arial"/>
          <w:b/>
        </w:rPr>
        <w:t xml:space="preserve">tudy </w:t>
      </w:r>
      <w:r w:rsidR="004609D1" w:rsidRPr="00F91E8C">
        <w:rPr>
          <w:rFonts w:ascii="Arial" w:hAnsi="Arial" w:cs="Arial"/>
          <w:b/>
        </w:rPr>
        <w:t>G</w:t>
      </w:r>
      <w:r w:rsidRPr="00F91E8C">
        <w:rPr>
          <w:rFonts w:ascii="Arial" w:hAnsi="Arial" w:cs="Arial"/>
          <w:b/>
        </w:rPr>
        <w:t>roup(s) that have seen this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F91E8C" w14:paraId="1F53CF68" w14:textId="77777777" w:rsidTr="00F05B35">
        <w:tc>
          <w:tcPr>
            <w:tcW w:w="9072" w:type="dxa"/>
          </w:tcPr>
          <w:p w14:paraId="126DF4C4" w14:textId="77777777" w:rsidR="00F05B35" w:rsidRPr="00F91E8C" w:rsidRDefault="00AC3477" w:rsidP="00F05B35">
            <w:pPr>
              <w:rPr>
                <w:rFonts w:ascii="Arial" w:eastAsia="SimSun" w:hAnsi="Arial" w:cs="Arial"/>
                <w:sz w:val="22"/>
                <w:szCs w:val="22"/>
                <w:lang w:eastAsia="zh-CN"/>
              </w:rPr>
            </w:pPr>
            <w:r w:rsidRPr="00F91E8C">
              <w:rPr>
                <w:rFonts w:ascii="Arial" w:hAnsi="Arial" w:cs="Arial"/>
                <w:i/>
                <w:sz w:val="22"/>
                <w:szCs w:val="22"/>
              </w:rPr>
              <w:t>Geminiviridae</w:t>
            </w:r>
            <w:r w:rsidRPr="00F91E8C">
              <w:rPr>
                <w:rFonts w:ascii="Arial" w:hAnsi="Arial" w:cs="Arial"/>
                <w:sz w:val="22"/>
                <w:szCs w:val="22"/>
              </w:rPr>
              <w:t xml:space="preserve"> and </w:t>
            </w:r>
            <w:r w:rsidRPr="00F91E8C">
              <w:rPr>
                <w:rFonts w:ascii="Arial" w:hAnsi="Arial" w:cs="Arial"/>
                <w:i/>
                <w:sz w:val="22"/>
                <w:szCs w:val="22"/>
              </w:rPr>
              <w:t>Tolecusatellitidae</w:t>
            </w:r>
            <w:r w:rsidRPr="00F91E8C"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</w:tc>
      </w:tr>
    </w:tbl>
    <w:p w14:paraId="6D489834" w14:textId="77777777" w:rsidR="00F05B35" w:rsidRPr="00F91E8C" w:rsidRDefault="00F05B35" w:rsidP="005649D0">
      <w:pPr>
        <w:spacing w:before="120" w:after="120"/>
        <w:rPr>
          <w:rFonts w:ascii="Arial" w:eastAsia="SimSun" w:hAnsi="Arial" w:cs="Arial"/>
          <w:b/>
          <w:lang w:eastAsia="zh-CN"/>
        </w:rPr>
      </w:pPr>
      <w:r w:rsidRPr="00F91E8C">
        <w:rPr>
          <w:rFonts w:ascii="Arial" w:hAnsi="Arial" w:cs="Arial"/>
          <w:b/>
        </w:rPr>
        <w:t>ICTV study group comments and response of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F91E8C" w14:paraId="53511FFC" w14:textId="77777777" w:rsidTr="00F05B35">
        <w:tc>
          <w:tcPr>
            <w:tcW w:w="9072" w:type="dxa"/>
          </w:tcPr>
          <w:p w14:paraId="1503F16A" w14:textId="77777777" w:rsidR="00F05B35" w:rsidRPr="00F91E8C" w:rsidRDefault="00F05B35" w:rsidP="00F05B35">
            <w:pPr>
              <w:rPr>
                <w:rFonts w:ascii="Arial" w:eastAsia="SimSun" w:hAnsi="Arial" w:cs="Arial"/>
                <w:sz w:val="22"/>
                <w:szCs w:val="22"/>
                <w:lang w:eastAsia="zh-CN"/>
              </w:rPr>
            </w:pPr>
          </w:p>
        </w:tc>
      </w:tr>
    </w:tbl>
    <w:p w14:paraId="6A44F464" w14:textId="77777777" w:rsidR="00F05B35" w:rsidRPr="00F91E8C" w:rsidRDefault="00F05B35" w:rsidP="005649D0">
      <w:pPr>
        <w:spacing w:before="120" w:after="120"/>
        <w:rPr>
          <w:rFonts w:ascii="Arial" w:eastAsia="SimSun" w:hAnsi="Arial" w:cs="Arial"/>
          <w:b/>
          <w:lang w:eastAsia="zh-CN"/>
        </w:rPr>
      </w:pPr>
      <w:r w:rsidRPr="00F91E8C">
        <w:rPr>
          <w:rFonts w:ascii="Arial" w:hAnsi="Arial" w:cs="Arial"/>
          <w:b/>
        </w:rPr>
        <w:t>Authority to use the name of a living person</w:t>
      </w: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:rsidRPr="00F91E8C" w14:paraId="0877F41F" w14:textId="77777777" w:rsidTr="004609D1">
        <w:tc>
          <w:tcPr>
            <w:tcW w:w="2693" w:type="dxa"/>
          </w:tcPr>
          <w:p w14:paraId="7260851B" w14:textId="77777777" w:rsidR="004609D1" w:rsidRPr="00F91E8C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F91E8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7BDF4268" w14:textId="77777777" w:rsidR="004609D1" w:rsidRPr="00F91E8C" w:rsidRDefault="004609D1" w:rsidP="00F05B35">
            <w:pPr>
              <w:rPr>
                <w:rFonts w:ascii="Arial" w:hAnsi="Arial" w:cs="Arial"/>
              </w:rPr>
            </w:pPr>
            <w:r w:rsidRPr="00F91E8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3F039BAC" w14:textId="77777777" w:rsidR="004609D1" w:rsidRPr="00F91E8C" w:rsidRDefault="004609D1" w:rsidP="00F05B35">
            <w:pPr>
              <w:rPr>
                <w:rFonts w:ascii="Arial" w:hAnsi="Arial" w:cs="Arial"/>
              </w:rPr>
            </w:pPr>
            <w:r w:rsidRPr="00F91E8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4609D1" w:rsidRPr="00F91E8C" w14:paraId="4FA1CDF2" w14:textId="77777777" w:rsidTr="004609D1">
        <w:tc>
          <w:tcPr>
            <w:tcW w:w="2693" w:type="dxa"/>
          </w:tcPr>
          <w:p w14:paraId="7CDD0C8B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4737350B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2BFACD46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F91E8C" w14:paraId="13E10598" w14:textId="77777777" w:rsidTr="004609D1">
        <w:tc>
          <w:tcPr>
            <w:tcW w:w="2693" w:type="dxa"/>
          </w:tcPr>
          <w:p w14:paraId="0D669CC0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4983171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DAD7EA9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F91E8C" w14:paraId="5A462416" w14:textId="77777777" w:rsidTr="004609D1">
        <w:tc>
          <w:tcPr>
            <w:tcW w:w="2693" w:type="dxa"/>
          </w:tcPr>
          <w:p w14:paraId="3AA056C9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42E2A32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6A159D73" w14:textId="77777777" w:rsidR="004609D1" w:rsidRPr="00F91E8C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FE33BA1" w14:textId="77777777" w:rsidR="00F05B35" w:rsidRPr="00F91E8C" w:rsidRDefault="00121243" w:rsidP="004D7948">
      <w:pPr>
        <w:spacing w:before="120"/>
        <w:rPr>
          <w:rFonts w:ascii="Arial" w:hAnsi="Arial" w:cs="Arial"/>
          <w:b/>
          <w:bCs/>
        </w:rPr>
      </w:pPr>
      <w:r w:rsidRPr="00F91E8C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F91E8C" w14:paraId="608249A0" w14:textId="77777777" w:rsidTr="00F05B35">
        <w:tc>
          <w:tcPr>
            <w:tcW w:w="4820" w:type="dxa"/>
          </w:tcPr>
          <w:p w14:paraId="5B736EF2" w14:textId="77777777" w:rsidR="00F05B35" w:rsidRPr="00F91E8C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F91E8C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 w:rsidRPr="00F91E8C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7674237C" w14:textId="77777777" w:rsidR="00F05B35" w:rsidRPr="00F91E8C" w:rsidRDefault="004D7948" w:rsidP="00F05B35">
            <w:pPr>
              <w:rPr>
                <w:rFonts w:ascii="Arial" w:eastAsia="SimSun" w:hAnsi="Arial" w:cs="Arial"/>
                <w:sz w:val="22"/>
                <w:szCs w:val="22"/>
                <w:lang w:eastAsia="zh-CN"/>
              </w:rPr>
            </w:pPr>
            <w:r w:rsidRPr="00F91E8C">
              <w:rPr>
                <w:rFonts w:ascii="Arial" w:eastAsia="SimSun" w:hAnsi="Arial" w:cs="Arial"/>
                <w:sz w:val="22"/>
                <w:szCs w:val="22"/>
                <w:lang w:eastAsia="zh-CN"/>
              </w:rPr>
              <w:t>June 30, 2020</w:t>
            </w:r>
          </w:p>
        </w:tc>
      </w:tr>
      <w:tr w:rsidR="00F05B35" w:rsidRPr="00F91E8C" w14:paraId="699BC1C1" w14:textId="77777777" w:rsidTr="00F05B35">
        <w:tc>
          <w:tcPr>
            <w:tcW w:w="4820" w:type="dxa"/>
          </w:tcPr>
          <w:p w14:paraId="014F6974" w14:textId="77777777" w:rsidR="00F05B35" w:rsidRPr="00F91E8C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F91E8C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5E8D30F3" w14:textId="77777777" w:rsidR="00F05B35" w:rsidRPr="00F91E8C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64E880" w14:textId="77777777" w:rsidR="00F05B35" w:rsidRPr="00F91E8C" w:rsidRDefault="00F05B35" w:rsidP="007B1846">
      <w:pPr>
        <w:spacing w:before="120" w:after="120"/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F91E8C" w14:paraId="3FD497F9" w14:textId="77777777" w:rsidTr="00F05B35">
        <w:tc>
          <w:tcPr>
            <w:tcW w:w="9072" w:type="dxa"/>
          </w:tcPr>
          <w:p w14:paraId="153832BF" w14:textId="77777777" w:rsidR="00F05B35" w:rsidRPr="00F91E8C" w:rsidRDefault="00F05B35" w:rsidP="00F05B35">
            <w:pPr>
              <w:rPr>
                <w:rFonts w:ascii="Arial" w:eastAsia="SimSun" w:hAnsi="Arial" w:cs="Arial"/>
                <w:sz w:val="22"/>
                <w:szCs w:val="22"/>
                <w:lang w:eastAsia="zh-CN"/>
              </w:rPr>
            </w:pPr>
          </w:p>
          <w:p w14:paraId="27FF7E5D" w14:textId="77777777" w:rsidR="004D7948" w:rsidRPr="00F91E8C" w:rsidRDefault="004D7948" w:rsidP="00F05B35">
            <w:pPr>
              <w:rPr>
                <w:rFonts w:ascii="Arial" w:eastAsia="SimSun" w:hAnsi="Arial" w:cs="Arial"/>
                <w:sz w:val="22"/>
                <w:szCs w:val="22"/>
                <w:lang w:eastAsia="zh-CN"/>
              </w:rPr>
            </w:pPr>
          </w:p>
          <w:p w14:paraId="0F9F7960" w14:textId="77777777" w:rsidR="004D7948" w:rsidRPr="00F91E8C" w:rsidRDefault="004D7948" w:rsidP="00F05B35">
            <w:pPr>
              <w:rPr>
                <w:rFonts w:ascii="Arial" w:eastAsia="SimSun" w:hAnsi="Arial" w:cs="Arial"/>
                <w:sz w:val="22"/>
                <w:szCs w:val="22"/>
                <w:lang w:eastAsia="zh-CN"/>
              </w:rPr>
            </w:pPr>
          </w:p>
          <w:p w14:paraId="74000534" w14:textId="77777777" w:rsidR="004D7948" w:rsidRPr="00F91E8C" w:rsidRDefault="004D7948" w:rsidP="00F05B35">
            <w:pPr>
              <w:rPr>
                <w:rFonts w:ascii="Arial" w:eastAsia="SimSun" w:hAnsi="Arial" w:cs="Arial"/>
                <w:sz w:val="22"/>
                <w:szCs w:val="22"/>
                <w:lang w:eastAsia="zh-CN"/>
              </w:rPr>
            </w:pPr>
          </w:p>
        </w:tc>
      </w:tr>
    </w:tbl>
    <w:p w14:paraId="59D6FD81" w14:textId="77777777" w:rsidR="00121243" w:rsidRPr="00F91E8C" w:rsidRDefault="00121243">
      <w:pPr>
        <w:rPr>
          <w:rFonts w:ascii="Arial" w:eastAsia="SimSun" w:hAnsi="Arial" w:cs="Arial"/>
          <w:b/>
          <w:color w:val="000000"/>
          <w:lang w:eastAsia="zh-CN"/>
        </w:rPr>
      </w:pPr>
    </w:p>
    <w:p w14:paraId="27C813BC" w14:textId="77777777" w:rsidR="00B77D87" w:rsidRPr="00F91E8C" w:rsidRDefault="00B77D87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1A9CCEB" w14:textId="77777777" w:rsidR="00F05B35" w:rsidRPr="00F91E8C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 w:rsidRPr="00F91E8C">
        <w:rPr>
          <w:rFonts w:ascii="Arial" w:hAnsi="Arial" w:cs="Arial"/>
          <w:b/>
          <w:color w:val="000000"/>
          <w:szCs w:val="24"/>
        </w:rPr>
        <w:lastRenderedPageBreak/>
        <w:t>Part 2:</w:t>
      </w:r>
      <w:r w:rsidRPr="00F91E8C">
        <w:rPr>
          <w:rFonts w:ascii="Arial" w:hAnsi="Arial" w:cs="Arial"/>
          <w:color w:val="000000"/>
          <w:sz w:val="22"/>
          <w:szCs w:val="22"/>
        </w:rPr>
        <w:t xml:space="preserve"> </w:t>
      </w:r>
      <w:r w:rsidRPr="00F91E8C"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2A272100" w14:textId="77777777" w:rsidR="00F05B35" w:rsidRPr="00F91E8C" w:rsidRDefault="00F05B35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F91E8C" w14:paraId="6D6C7E17" w14:textId="77777777" w:rsidTr="00D272EC">
        <w:trPr>
          <w:trHeight w:val="274"/>
        </w:trPr>
        <w:tc>
          <w:tcPr>
            <w:tcW w:w="9072" w:type="dxa"/>
          </w:tcPr>
          <w:p w14:paraId="3A29B75F" w14:textId="77777777" w:rsidR="00237296" w:rsidRPr="00F91E8C" w:rsidRDefault="00237296" w:rsidP="00FA1C3F">
            <w:pPr>
              <w:pStyle w:val="BodyTextIndent"/>
              <w:ind w:left="0" w:firstLine="0"/>
              <w:rPr>
                <w:rFonts w:ascii="Arial" w:eastAsia="SimSun" w:hAnsi="Arial" w:cs="Arial"/>
                <w:color w:val="0000FF"/>
                <w:sz w:val="22"/>
                <w:szCs w:val="22"/>
                <w:lang w:eastAsia="zh-CN"/>
              </w:rPr>
            </w:pPr>
          </w:p>
        </w:tc>
      </w:tr>
    </w:tbl>
    <w:p w14:paraId="762E3C9A" w14:textId="77777777" w:rsidR="00121243" w:rsidRPr="00F91E8C" w:rsidRDefault="00121243" w:rsidP="00F05B35">
      <w:pPr>
        <w:rPr>
          <w:rFonts w:ascii="Arial" w:eastAsia="SimSun" w:hAnsi="Arial" w:cs="Arial"/>
          <w:lang w:eastAsia="zh-CN"/>
        </w:rPr>
      </w:pPr>
    </w:p>
    <w:p w14:paraId="66D7D0B6" w14:textId="77777777" w:rsidR="00237296" w:rsidRPr="00F91E8C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F91E8C">
        <w:rPr>
          <w:rFonts w:ascii="Arial" w:hAnsi="Arial" w:cs="Arial"/>
          <w:b/>
          <w:color w:val="000000"/>
          <w:szCs w:val="24"/>
        </w:rPr>
        <w:t>Part 3</w:t>
      </w:r>
      <w:r w:rsidRPr="00F91E8C">
        <w:rPr>
          <w:rFonts w:ascii="Arial" w:hAnsi="Arial" w:cs="Arial"/>
          <w:b/>
          <w:color w:val="000000"/>
          <w:sz w:val="22"/>
          <w:szCs w:val="22"/>
        </w:rPr>
        <w:t>:</w:t>
      </w:r>
      <w:r w:rsidRPr="00F91E8C">
        <w:rPr>
          <w:rFonts w:ascii="Arial" w:hAnsi="Arial" w:cs="Arial"/>
          <w:color w:val="000000"/>
          <w:sz w:val="22"/>
          <w:szCs w:val="22"/>
        </w:rPr>
        <w:t xml:space="preserve"> </w:t>
      </w:r>
      <w:r w:rsidRPr="00F91E8C"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006EBE32" w14:textId="77777777" w:rsidR="00237296" w:rsidRPr="00F91E8C" w:rsidRDefault="00237296" w:rsidP="007B1846">
      <w:pPr>
        <w:spacing w:before="120" w:after="120"/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F91E8C" w14:paraId="4DB22C77" w14:textId="77777777" w:rsidTr="00D36AA1">
        <w:trPr>
          <w:trHeight w:val="220"/>
        </w:trPr>
        <w:tc>
          <w:tcPr>
            <w:tcW w:w="9072" w:type="dxa"/>
          </w:tcPr>
          <w:p w14:paraId="3383431B" w14:textId="431FB76D" w:rsidR="00237296" w:rsidRPr="00F91E8C" w:rsidRDefault="00B77D87" w:rsidP="007B1846">
            <w:pPr>
              <w:spacing w:before="120" w:after="120"/>
              <w:rPr>
                <w:rFonts w:ascii="Arial" w:hAnsi="Arial" w:cs="Arial"/>
                <w:sz w:val="22"/>
                <w:szCs w:val="22"/>
              </w:rPr>
            </w:pPr>
            <w:r w:rsidRPr="00F91E8C">
              <w:rPr>
                <w:rFonts w:ascii="Arial" w:hAnsi="Arial" w:cs="Arial"/>
                <w:sz w:val="22"/>
                <w:szCs w:val="22"/>
              </w:rPr>
              <w:t>2020.0</w:t>
            </w:r>
            <w:r w:rsidR="00662EC4" w:rsidRPr="00F91E8C">
              <w:rPr>
                <w:rFonts w:ascii="Arial" w:hAnsi="Arial" w:cs="Arial"/>
                <w:sz w:val="22"/>
                <w:szCs w:val="22"/>
              </w:rPr>
              <w:t>27</w:t>
            </w:r>
            <w:r w:rsidRPr="00F91E8C">
              <w:rPr>
                <w:rFonts w:ascii="Arial" w:hAnsi="Arial" w:cs="Arial"/>
                <w:sz w:val="22"/>
                <w:szCs w:val="22"/>
              </w:rPr>
              <w:t>P.</w:t>
            </w:r>
            <w:r w:rsidR="004D05CD">
              <w:rPr>
                <w:rFonts w:ascii="Arial" w:hAnsi="Arial" w:cs="Arial"/>
                <w:sz w:val="22"/>
                <w:szCs w:val="22"/>
              </w:rPr>
              <w:t>R</w:t>
            </w:r>
            <w:r w:rsidRPr="00F91E8C">
              <w:rPr>
                <w:rFonts w:ascii="Arial" w:hAnsi="Arial" w:cs="Arial"/>
                <w:sz w:val="22"/>
                <w:szCs w:val="22"/>
              </w:rPr>
              <w:t>.Geminiviridae_2nsp</w:t>
            </w:r>
            <w:r w:rsidR="00D36AA1" w:rsidRPr="00F91E8C">
              <w:rPr>
                <w:rFonts w:ascii="Arial" w:hAnsi="Arial" w:cs="Arial"/>
                <w:sz w:val="22"/>
                <w:szCs w:val="22"/>
              </w:rPr>
              <w:t>.xlxs</w:t>
            </w:r>
          </w:p>
        </w:tc>
      </w:tr>
    </w:tbl>
    <w:p w14:paraId="4760A56A" w14:textId="77777777" w:rsidR="00237296" w:rsidRPr="00F91E8C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 w:rsidRPr="00F91E8C">
        <w:rPr>
          <w:rFonts w:ascii="Arial" w:hAnsi="Arial" w:cs="Arial"/>
          <w:b/>
        </w:rPr>
        <w:t>Abstract</w:t>
      </w:r>
      <w:r w:rsidRPr="00F91E8C">
        <w:rPr>
          <w:rFonts w:ascii="Arial" w:hAnsi="Arial" w:cs="Arial"/>
          <w:color w:val="0000FF"/>
          <w:sz w:val="20"/>
        </w:rPr>
        <w:t>.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F91E8C" w14:paraId="35AF7D54" w14:textId="77777777" w:rsidTr="00237296">
        <w:tc>
          <w:tcPr>
            <w:tcW w:w="9072" w:type="dxa"/>
          </w:tcPr>
          <w:p w14:paraId="61B69CF0" w14:textId="77777777" w:rsidR="00237296" w:rsidRPr="00F91E8C" w:rsidRDefault="00E518DF" w:rsidP="006A1AC9">
            <w:pPr>
              <w:pStyle w:val="BodyTextIndent"/>
              <w:ind w:left="0" w:firstLine="0"/>
              <w:jc w:val="both"/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</w:pPr>
            <w:r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Paper mulberry leaf curl virus 1 and </w:t>
            </w:r>
            <w:r w:rsidR="00022127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p</w:t>
            </w:r>
            <w:r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aper mulberry leaf curl virus 2 (PMLCV-1,</w:t>
            </w:r>
            <w:r w:rsidR="006A1AC9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 xml:space="preserve"> and</w:t>
            </w:r>
            <w:r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PMLCV-2) ha</w:t>
            </w:r>
            <w:r w:rsidR="006810D7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ve</w:t>
            </w:r>
            <w:r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been characterized from diseased paper mulberry </w:t>
            </w:r>
            <w:r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(</w:t>
            </w:r>
            <w:r w:rsidRPr="00F91E8C">
              <w:rPr>
                <w:rFonts w:ascii="Arial" w:eastAsia="SimSun" w:hAnsi="Arial" w:cs="Arial"/>
                <w:i/>
                <w:sz w:val="22"/>
                <w:szCs w:val="22"/>
                <w:lang w:val="en-GB" w:eastAsia="fr-FR"/>
              </w:rPr>
              <w:t>Broussonetia papyrifera</w:t>
            </w:r>
            <w:r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)</w:t>
            </w:r>
            <w:r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fr-FR"/>
              </w:rPr>
              <w:t xml:space="preserve"> plant</w:t>
            </w:r>
            <w:r w:rsidR="008C38DA"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zh-CN"/>
              </w:rPr>
              <w:t>s</w:t>
            </w:r>
            <w:r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fr-FR"/>
              </w:rPr>
              <w:t xml:space="preserve"> displaying le</w:t>
            </w:r>
            <w:r w:rsidR="004E1F0E"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zh-CN"/>
              </w:rPr>
              <w:t>af</w:t>
            </w:r>
            <w:r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fr-FR"/>
              </w:rPr>
              <w:t xml:space="preserve"> curl, puckering, and V-shaped margins </w:t>
            </w:r>
            <w:r w:rsidR="00FF0F38"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fr-FR"/>
              </w:rPr>
              <w:fldChar w:fldCharType="begin"/>
            </w:r>
            <w:r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fr-FR"/>
              </w:rPr>
              <w:instrText xml:space="preserve"> ADDIN EN.CITE &lt;EndNote&gt;&lt;Cite&gt;&lt;Author&gt;Liang&lt;/Author&gt;&lt;Year&gt;2015&lt;/Year&gt;&lt;RecNum&gt;736&lt;/RecNum&gt;&lt;DisplayText&gt;(Liang et al., 2015)&lt;/DisplayText&gt;&lt;record&gt;&lt;rec-number&gt;736&lt;/rec-number&gt;&lt;foreign-keys&gt;&lt;key app="EN" db-id="2frp9fv5pftxs0ex5pfx9a99ttrz0fxwzfsp" timestamp="1508766759"&gt;736&lt;/key&gt;&lt;key app="ENWeb" db-id=""&gt;0&lt;/key&gt;&lt;/foreign-keys&gt;&lt;ref-type name="Journal Article"&gt;17&lt;/ref-type&gt;&lt;contributors&gt;&lt;authors&gt;&lt;author&gt;Liang, P.&lt;/author&gt;&lt;author&gt;Navarro, B.&lt;/author&gt;&lt;author&gt;Zhang, Z.&lt;/author&gt;&lt;author&gt;Wang, H.&lt;/author&gt;&lt;author&gt;Lu, M.&lt;/author&gt;&lt;author&gt;Xiao, H.&lt;/author&gt;&lt;author&gt;Wu, Q.&lt;/author&gt;&lt;author&gt;Zhou, X.&lt;/author&gt;&lt;author&gt;Di Serio, F.&lt;/author&gt;&lt;author&gt;Li, S.&lt;/author&gt;&lt;/authors&gt;&lt;/contributors&gt;&lt;auth-address&gt;Institute of Plant Protection.&amp;#xD;Istituto per la Protezione Sostenibile delle Piante.&amp;#xD;China Agricultural University.&amp;#xD;University of Science and Technology of China.&amp;#xD;Institution of Plant Protection.&lt;/auth-address&gt;&lt;titles&gt;&lt;title&gt;Identification and characterization of a novel geminivirus with monopartite genome infecting apple trees&lt;/title&gt;&lt;secondary-title&gt;J Gen Virol&lt;/secondary-title&gt;&lt;alt-title&gt;The Journal of general virology&lt;/alt-title&gt;&lt;/titles&gt;&lt;periodical&gt;&lt;full-title&gt;J Gen Virol&lt;/full-title&gt;&lt;abbr-1&gt;The Journal of general virology&lt;/abbr-1&gt;&lt;/periodical&gt;&lt;alt-periodical&gt;&lt;full-title&gt;J Gen Virol&lt;/full-title&gt;&lt;abbr-1&gt;The Journal of general virology&lt;/abbr-1&gt;&lt;/alt-periodical&gt;&lt;pages&gt;2411-20&lt;/pages&gt;&lt;volume&gt;96&lt;/volume&gt;&lt;number&gt;8&lt;/number&gt;&lt;dates&gt;&lt;year&gt;2015&lt;/year&gt;&lt;pub-dates&gt;&lt;date&gt;May 1&lt;/date&gt;&lt;/pub-dates&gt;&lt;/dates&gt;&lt;isbn&gt;1465-2099 (Electronic)&amp;#xD;0022-1317 (Linking)&lt;/isbn&gt;&lt;accession-num&gt;25934791&lt;/accession-num&gt;&lt;urls&gt;&lt;related-urls&gt;&lt;url&gt;http://www.ncbi.nlm.nih.gov/pubmed/25934791&lt;/url&gt;&lt;/related-urls&gt;&lt;/urls&gt;&lt;electronic-resource-num&gt;10.1099/vir.0.000173&lt;/electronic-resource-num&gt;&lt;/record&gt;&lt;/Cite&gt;&lt;/EndNote&gt;</w:instrText>
            </w:r>
            <w:r w:rsidR="00FF0F38"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fr-FR"/>
              </w:rPr>
              <w:fldChar w:fldCharType="separate"/>
            </w:r>
            <w:r w:rsidRPr="00F91E8C">
              <w:rPr>
                <w:rFonts w:ascii="Arial" w:eastAsia="SimSun" w:hAnsi="Arial" w:cs="Arial"/>
                <w:noProof/>
                <w:color w:val="000000"/>
                <w:sz w:val="22"/>
                <w:szCs w:val="22"/>
                <w:lang w:val="en-GB" w:eastAsia="fr-FR"/>
              </w:rPr>
              <w:t>(Qiu et al., 2020)</w:t>
            </w:r>
            <w:r w:rsidR="00FF0F38" w:rsidRPr="00F91E8C">
              <w:rPr>
                <w:rFonts w:ascii="Arial" w:eastAsia="SimSun" w:hAnsi="Arial" w:cs="Arial"/>
                <w:color w:val="000000"/>
                <w:sz w:val="22"/>
                <w:szCs w:val="22"/>
                <w:lang w:val="en-GB" w:eastAsia="fr-FR"/>
              </w:rPr>
              <w:fldChar w:fldCharType="end"/>
            </w:r>
            <w:r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. 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These two viruses</w:t>
            </w:r>
            <w:r w:rsidR="00BB2E43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, with a circular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DNA</w:t>
            </w:r>
            <w:r w:rsidR="00BB2E43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 xml:space="preserve"> genome,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</w:t>
            </w:r>
            <w:r w:rsidR="00BB2E43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 xml:space="preserve">are 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clearly related to geminiviruses </w:t>
            </w:r>
            <w:r w:rsidR="00BB2E43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in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genome organization, replication</w:t>
            </w:r>
            <w:r w:rsidR="00BB2E43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origin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(5'-TAATATTAC-3')</w:t>
            </w:r>
            <w:r w:rsidR="00BB2E43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,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and </w:t>
            </w:r>
            <w:r w:rsidR="00BB2E43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encoded proteins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. Phylogenetic analyses support a close relationship between PMLCV-1,</w:t>
            </w:r>
            <w:r w:rsidR="007E1CB7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 xml:space="preserve"> 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PMLCV-2 and </w:t>
            </w:r>
            <w:r w:rsidR="004A78C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represent</w:t>
            </w:r>
            <w:r w:rsidR="009427EB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at</w:t>
            </w:r>
            <w:r w:rsidR="004A78C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ive 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members of the family </w:t>
            </w:r>
            <w:r w:rsidR="00D73B96" w:rsidRPr="00F91E8C">
              <w:rPr>
                <w:rFonts w:ascii="Arial" w:eastAsia="SimSun" w:hAnsi="Arial" w:cs="Arial"/>
                <w:i/>
                <w:sz w:val="22"/>
                <w:szCs w:val="22"/>
                <w:lang w:val="en-GB" w:eastAsia="fr-FR"/>
              </w:rPr>
              <w:t>Geminiviridae</w:t>
            </w:r>
            <w:r w:rsidR="00D73B96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.</w:t>
            </w:r>
            <w:r w:rsidR="002B60E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Since </w:t>
            </w:r>
            <w:r w:rsidR="000C1B99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PMLCV-1 and PMLCV-2</w:t>
            </w:r>
            <w:r w:rsidR="002B60E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</w:t>
            </w:r>
            <w:r w:rsidR="0087127E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share </w:t>
            </w:r>
            <w:r w:rsidR="009427EB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 xml:space="preserve">the highest sequence </w:t>
            </w:r>
            <w:r w:rsidR="0087127E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identities with viruses of</w:t>
            </w:r>
            <w:r w:rsidR="00C22012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</w:t>
            </w:r>
            <w:r w:rsidR="009427EB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the</w:t>
            </w:r>
            <w:r w:rsidR="009427EB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 xml:space="preserve"> </w:t>
            </w:r>
            <w:r w:rsidR="00B77D87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proposed new</w:t>
            </w:r>
            <w:r w:rsidR="00C22012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gen</w:t>
            </w:r>
            <w:r w:rsidR="00B77D87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era</w:t>
            </w:r>
            <w:r w:rsidR="0087127E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</w:t>
            </w:r>
            <w:r w:rsidR="00B77D87" w:rsidRPr="00F91E8C">
              <w:rPr>
                <w:rFonts w:ascii="Arial" w:eastAsia="SimSun" w:hAnsi="Arial" w:cs="Arial"/>
                <w:i/>
                <w:iCs/>
                <w:sz w:val="22"/>
                <w:szCs w:val="22"/>
                <w:lang w:val="en-GB" w:eastAsia="fr-FR"/>
              </w:rPr>
              <w:t>Mulcrilevirus</w:t>
            </w:r>
            <w:r w:rsidR="00B77D87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and </w:t>
            </w:r>
            <w:r w:rsidR="00B77D87" w:rsidRPr="00F91E8C">
              <w:rPr>
                <w:rFonts w:ascii="Arial" w:eastAsia="SimSun" w:hAnsi="Arial" w:cs="Arial"/>
                <w:i/>
                <w:iCs/>
                <w:sz w:val="22"/>
                <w:szCs w:val="22"/>
                <w:lang w:val="en-GB" w:eastAsia="fr-FR"/>
              </w:rPr>
              <w:t>Citlodavirus</w:t>
            </w:r>
            <w:r w:rsidR="00B77D87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, respectively</w:t>
            </w:r>
            <w:r w:rsidR="002B60E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, </w:t>
            </w:r>
            <w:r w:rsidR="009427EB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we</w:t>
            </w:r>
            <w:r w:rsidR="002B60E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propose to classify </w:t>
            </w:r>
            <w:r w:rsidR="005C6BC8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PMLCV-1 and PMLCV-2</w:t>
            </w:r>
            <w:r w:rsidR="002B60E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as </w:t>
            </w:r>
            <w:r w:rsidR="00B77D87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new</w:t>
            </w:r>
            <w:r w:rsidR="005C6BC8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</w:t>
            </w:r>
            <w:r w:rsidR="006F0493" w:rsidRPr="00F91E8C">
              <w:rPr>
                <w:rFonts w:ascii="Arial" w:eastAsia="SimSun" w:hAnsi="Arial" w:cs="Arial"/>
                <w:sz w:val="22"/>
                <w:szCs w:val="22"/>
                <w:lang w:val="en-GB" w:eastAsia="zh-CN"/>
              </w:rPr>
              <w:t>species</w:t>
            </w:r>
            <w:r w:rsidR="002B60E5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of </w:t>
            </w:r>
            <w:r w:rsidR="005C6BC8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the</w:t>
            </w:r>
            <w:r w:rsidR="00B77D87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se</w:t>
            </w:r>
            <w:r w:rsidR="005C6BC8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 xml:space="preserve"> </w:t>
            </w:r>
            <w:r w:rsidR="00C22012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gen</w:t>
            </w:r>
            <w:r w:rsidR="00B77D87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era</w:t>
            </w:r>
            <w:r w:rsidR="005C6BC8" w:rsidRPr="00F91E8C">
              <w:rPr>
                <w:rFonts w:ascii="Arial" w:eastAsia="SimSun" w:hAnsi="Arial" w:cs="Arial"/>
                <w:sz w:val="22"/>
                <w:szCs w:val="22"/>
                <w:lang w:val="en-GB" w:eastAsia="fr-FR"/>
              </w:rPr>
              <w:t>.</w:t>
            </w:r>
            <w:r w:rsidR="002B60E5" w:rsidRPr="00F91E8C">
              <w:rPr>
                <w:rFonts w:ascii="Arial" w:eastAsia="SimSun" w:hAnsi="Arial" w:cs="Arial"/>
                <w:color w:val="FF0000"/>
                <w:sz w:val="22"/>
                <w:szCs w:val="22"/>
                <w:lang w:val="en-GB" w:eastAsia="fr-FR"/>
              </w:rPr>
              <w:t xml:space="preserve"> </w:t>
            </w:r>
          </w:p>
        </w:tc>
      </w:tr>
    </w:tbl>
    <w:p w14:paraId="2867C6B3" w14:textId="77777777" w:rsidR="00237296" w:rsidRPr="00F91E8C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szCs w:val="24"/>
        </w:rPr>
      </w:pPr>
      <w:r w:rsidRPr="00F91E8C"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F91E8C" w14:paraId="5155B8F3" w14:textId="77777777" w:rsidTr="009623BE">
        <w:trPr>
          <w:trHeight w:val="1566"/>
        </w:trPr>
        <w:tc>
          <w:tcPr>
            <w:tcW w:w="9228" w:type="dxa"/>
          </w:tcPr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F91E8C" w14:paraId="7481EEB2" w14:textId="77777777" w:rsidTr="00237296">
              <w:tc>
                <w:tcPr>
                  <w:tcW w:w="9002" w:type="dxa"/>
                </w:tcPr>
                <w:p w14:paraId="303E89EF" w14:textId="77777777" w:rsidR="00237296" w:rsidRPr="00F91E8C" w:rsidRDefault="00C22012" w:rsidP="00C22012">
                  <w:pPr>
                    <w:jc w:val="both"/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</w:pP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Paper mulberry leaf curl virus 1 and </w:t>
                  </w:r>
                  <w:r w:rsidR="000E3D65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p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aper mulberry leaf curl virus 2 (PMLCV-1,</w:t>
                  </w:r>
                  <w:r w:rsidR="00595B4F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and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PMLCV-2) 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were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characterized from </w:t>
                  </w:r>
                  <w:r w:rsidRPr="00F91E8C">
                    <w:rPr>
                      <w:rFonts w:ascii="Arial" w:eastAsia="SimSun" w:hAnsi="Arial" w:cs="Arial"/>
                      <w:i/>
                      <w:sz w:val="22"/>
                      <w:szCs w:val="22"/>
                      <w:lang w:val="en-GB" w:eastAsia="fr-FR"/>
                    </w:rPr>
                    <w:t>B</w:t>
                  </w:r>
                  <w:r w:rsidR="006F0493" w:rsidRPr="00F91E8C">
                    <w:rPr>
                      <w:rFonts w:ascii="Arial" w:eastAsia="SimSun" w:hAnsi="Arial" w:cs="Arial"/>
                      <w:i/>
                      <w:sz w:val="22"/>
                      <w:szCs w:val="22"/>
                      <w:lang w:val="en-GB" w:eastAsia="zh-CN"/>
                    </w:rPr>
                    <w:t>.</w:t>
                  </w:r>
                  <w:r w:rsidRPr="00F91E8C">
                    <w:rPr>
                      <w:rFonts w:ascii="Arial" w:eastAsia="SimSun" w:hAnsi="Arial" w:cs="Arial"/>
                      <w:i/>
                      <w:sz w:val="22"/>
                      <w:szCs w:val="22"/>
                      <w:lang w:val="en-GB" w:eastAsia="fr-FR"/>
                    </w:rPr>
                    <w:t xml:space="preserve"> papyrifera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</w:t>
                  </w:r>
                  <w:r w:rsidR="00FF0F38" w:rsidRPr="00F91E8C">
                    <w:rPr>
                      <w:rFonts w:ascii="Arial" w:eastAsia="SimSun" w:hAnsi="Arial" w:cs="Arial"/>
                      <w:color w:val="000000"/>
                      <w:sz w:val="22"/>
                      <w:szCs w:val="22"/>
                      <w:lang w:val="en-GB" w:eastAsia="fr-FR"/>
                    </w:rPr>
                    <w:fldChar w:fldCharType="begin"/>
                  </w:r>
                  <w:r w:rsidRPr="00F91E8C">
                    <w:rPr>
                      <w:rFonts w:ascii="Arial" w:eastAsia="SimSun" w:hAnsi="Arial" w:cs="Arial"/>
                      <w:color w:val="000000"/>
                      <w:sz w:val="22"/>
                      <w:szCs w:val="22"/>
                      <w:lang w:val="en-GB" w:eastAsia="fr-FR"/>
                    </w:rPr>
                    <w:instrText xml:space="preserve"> ADDIN EN.CITE &lt;EndNote&gt;&lt;Cite&gt;&lt;Author&gt;Liang&lt;/Author&gt;&lt;Year&gt;2015&lt;/Year&gt;&lt;RecNum&gt;736&lt;/RecNum&gt;&lt;DisplayText&gt;(Liang et al., 2015)&lt;/DisplayText&gt;&lt;record&gt;&lt;rec-number&gt;736&lt;/rec-number&gt;&lt;foreign-keys&gt;&lt;key app="EN" db-id="2frp9fv5pftxs0ex5pfx9a99ttrz0fxwzfsp" timestamp="1508766759"&gt;736&lt;/key&gt;&lt;key app="ENWeb" db-id=""&gt;0&lt;/key&gt;&lt;/foreign-keys&gt;&lt;ref-type name="Journal Article"&gt;17&lt;/ref-type&gt;&lt;contributors&gt;&lt;authors&gt;&lt;author&gt;Liang, P.&lt;/author&gt;&lt;author&gt;Navarro, B.&lt;/author&gt;&lt;author&gt;Zhang, Z.&lt;/author&gt;&lt;author&gt;Wang, H.&lt;/author&gt;&lt;author&gt;Lu, M.&lt;/author&gt;&lt;author&gt;Xiao, H.&lt;/author&gt;&lt;author&gt;Wu, Q.&lt;/author&gt;&lt;author&gt;Zhou, X.&lt;/author&gt;&lt;author&gt;Di Serio, F.&lt;/author&gt;&lt;author&gt;Li, S.&lt;/author&gt;&lt;/authors&gt;&lt;/contributors&gt;&lt;auth-address&gt;Institute of Plant Protection.&amp;#xD;Istituto per la Protezione Sostenibile delle Piante.&amp;#xD;China Agricultural University.&amp;#xD;University of Science and Technology of China.&amp;#xD;Institution of Plant Protection.&lt;/auth-address&gt;&lt;titles&gt;&lt;title&gt;Identification and characterization of a novel geminivirus with monopartite genome infecting apple trees&lt;/title&gt;&lt;secondary-title&gt;J Gen Virol&lt;/secondary-title&gt;&lt;alt-title&gt;The Journal of general virology&lt;/alt-title&gt;&lt;/titles&gt;&lt;periodical&gt;&lt;full-title&gt;J Gen Virol&lt;/full-title&gt;&lt;abbr-1&gt;The Journal of general virology&lt;/abbr-1&gt;&lt;/periodical&gt;&lt;alt-periodical&gt;&lt;full-title&gt;J Gen Virol&lt;/full-title&gt;&lt;abbr-1&gt;The Journal of general virology&lt;/abbr-1&gt;&lt;/alt-periodical&gt;&lt;pages&gt;2411-20&lt;/pages&gt;&lt;volume&gt;96&lt;/volume&gt;&lt;number&gt;8&lt;/number&gt;&lt;dates&gt;&lt;year&gt;2015&lt;/year&gt;&lt;pub-dates&gt;&lt;date&gt;May 1&lt;/date&gt;&lt;/pub-dates&gt;&lt;/dates&gt;&lt;isbn&gt;1465-2099 (Electronic)&amp;#xD;0022-1317 (Linking)&lt;/isbn&gt;&lt;accession-num&gt;25934791&lt;/accession-num&gt;&lt;urls&gt;&lt;related-urls&gt;&lt;url&gt;http://www.ncbi.nlm.nih.gov/pubmed/25934791&lt;/url&gt;&lt;/related-urls&gt;&lt;/urls&gt;&lt;electronic-resource-num&gt;10.1099/vir.0.000173&lt;/electronic-resource-num&gt;&lt;/record&gt;&lt;/Cite&gt;&lt;/EndNote&gt;</w:instrText>
                  </w:r>
                  <w:r w:rsidR="00FF0F38" w:rsidRPr="00F91E8C">
                    <w:rPr>
                      <w:rFonts w:ascii="Arial" w:eastAsia="SimSun" w:hAnsi="Arial" w:cs="Arial"/>
                      <w:color w:val="000000"/>
                      <w:sz w:val="22"/>
                      <w:szCs w:val="22"/>
                      <w:lang w:val="en-GB" w:eastAsia="fr-FR"/>
                    </w:rPr>
                    <w:fldChar w:fldCharType="separate"/>
                  </w:r>
                  <w:r w:rsidRPr="00F91E8C">
                    <w:rPr>
                      <w:rFonts w:ascii="Arial" w:eastAsia="SimSun" w:hAnsi="Arial" w:cs="Arial"/>
                      <w:noProof/>
                      <w:color w:val="000000"/>
                      <w:sz w:val="22"/>
                      <w:szCs w:val="22"/>
                      <w:lang w:val="en-GB" w:eastAsia="fr-FR"/>
                    </w:rPr>
                    <w:t xml:space="preserve">(Qiu </w:t>
                  </w:r>
                  <w:r w:rsidRPr="00F91E8C">
                    <w:rPr>
                      <w:rFonts w:ascii="Arial" w:eastAsia="SimSun" w:hAnsi="Arial" w:cs="Arial"/>
                      <w:i/>
                      <w:noProof/>
                      <w:color w:val="000000"/>
                      <w:sz w:val="22"/>
                      <w:szCs w:val="22"/>
                      <w:lang w:val="en-GB" w:eastAsia="fr-FR"/>
                    </w:rPr>
                    <w:t>et al</w:t>
                  </w:r>
                  <w:r w:rsidRPr="00F91E8C">
                    <w:rPr>
                      <w:rFonts w:ascii="Arial" w:eastAsia="SimSun" w:hAnsi="Arial" w:cs="Arial"/>
                      <w:noProof/>
                      <w:color w:val="000000"/>
                      <w:sz w:val="22"/>
                      <w:szCs w:val="22"/>
                      <w:lang w:val="en-GB" w:eastAsia="fr-FR"/>
                    </w:rPr>
                    <w:t>., 2020)</w:t>
                  </w:r>
                  <w:r w:rsidR="00FF0F38" w:rsidRPr="00F91E8C">
                    <w:rPr>
                      <w:rFonts w:ascii="Arial" w:eastAsia="SimSun" w:hAnsi="Arial" w:cs="Arial"/>
                      <w:color w:val="000000"/>
                      <w:sz w:val="22"/>
                      <w:szCs w:val="22"/>
                      <w:lang w:val="en-GB" w:eastAsia="fr-FR"/>
                    </w:rPr>
                    <w:fldChar w:fldCharType="end"/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. PMLCV-1 and PMLCV-2 have</w:t>
                  </w:r>
                  <w:r w:rsidR="002D4AEE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similar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</w:t>
                  </w:r>
                  <w:r w:rsidR="002D4AEE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genomic 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and </w:t>
                  </w:r>
                  <w:r w:rsidR="0019211C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protein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features to those of members of 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proposed new genera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</w:t>
                  </w:r>
                  <w:r w:rsidR="00B77D87" w:rsidRPr="00F91E8C">
                    <w:rPr>
                      <w:rFonts w:ascii="Arial" w:eastAsia="SimSun" w:hAnsi="Arial" w:cs="Arial"/>
                      <w:i/>
                      <w:iCs/>
                      <w:sz w:val="22"/>
                      <w:szCs w:val="22"/>
                      <w:lang w:val="en-GB" w:eastAsia="fr-FR"/>
                    </w:rPr>
                    <w:t>Mulcrilevirus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(</w:t>
                  </w:r>
                  <w:r w:rsidR="008D6740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>m</w:t>
                  </w:r>
                  <w:r w:rsidR="00B77D87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 xml:space="preserve">ulberry </w:t>
                  </w:r>
                  <w:r w:rsidR="008D6740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>crinkle</w:t>
                  </w:r>
                  <w:r w:rsidR="00B77D87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 xml:space="preserve"> </w:t>
                  </w:r>
                  <w:r w:rsidR="008D6740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>leaf</w:t>
                  </w:r>
                  <w:r w:rsidR="00B77D87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 xml:space="preserve"> virus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) and </w:t>
                  </w:r>
                  <w:r w:rsidR="00B77D87" w:rsidRPr="00F91E8C">
                    <w:rPr>
                      <w:rFonts w:ascii="Arial" w:eastAsia="SimSun" w:hAnsi="Arial" w:cs="Arial"/>
                      <w:i/>
                      <w:iCs/>
                      <w:sz w:val="22"/>
                      <w:szCs w:val="22"/>
                      <w:lang w:val="en-GB" w:eastAsia="fr-FR"/>
                    </w:rPr>
                    <w:t xml:space="preserve">Citlodavirus 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(</w:t>
                  </w:r>
                  <w:r w:rsidR="008D6740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>c</w:t>
                  </w:r>
                  <w:r w:rsidR="00B77D87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>itrus chlorotic dwarf associated virus</w:t>
                  </w:r>
                  <w:r w:rsidR="008D6740" w:rsidRPr="00F91E8C">
                    <w:rPr>
                      <w:rFonts w:ascii="Arial" w:eastAsia="SimSun" w:hAnsi="Arial" w:cs="Arial"/>
                      <w:iCs/>
                      <w:sz w:val="22"/>
                      <w:szCs w:val="22"/>
                      <w:lang w:val="en-GB" w:eastAsia="fr-FR"/>
                    </w:rPr>
                    <w:t xml:space="preserve">, </w:t>
                  </w:r>
                  <w:r w:rsidR="008D6740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camellia chlorotic dwarf associated virus and passion fruit chlorotic mottle virus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), respectively 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(family </w:t>
                  </w:r>
                  <w:r w:rsidR="00190C97" w:rsidRPr="00F91E8C">
                    <w:rPr>
                      <w:rFonts w:ascii="Arial" w:eastAsia="SimSun" w:hAnsi="Arial" w:cs="Arial"/>
                      <w:i/>
                      <w:sz w:val="22"/>
                      <w:szCs w:val="22"/>
                      <w:lang w:val="en-GB" w:eastAsia="fr-FR"/>
                    </w:rPr>
                    <w:t>Gemini</w:t>
                  </w:r>
                  <w:r w:rsidRPr="00F91E8C">
                    <w:rPr>
                      <w:rFonts w:ascii="Arial" w:eastAsia="SimSun" w:hAnsi="Arial" w:cs="Arial"/>
                      <w:i/>
                      <w:sz w:val="22"/>
                      <w:szCs w:val="22"/>
                      <w:lang w:val="en-GB" w:eastAsia="fr-FR"/>
                    </w:rPr>
                    <w:t>viridae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)</w:t>
                  </w:r>
                  <w:r w:rsidR="00A62D5F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.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Several aspects are</w:t>
                  </w:r>
                  <w:r w:rsidR="009C781B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i</w:t>
                  </w:r>
                  <w:r w:rsidR="009C781B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n support of 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our proposal 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classifying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PMLCV-1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and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PMLCV-2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into the</w:t>
                  </w:r>
                  <w:r w:rsidR="008D6740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se new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gen</w:t>
                  </w:r>
                  <w:r w:rsidR="008D6740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era</w:t>
                  </w:r>
                  <w:r w:rsidR="006F0493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:</w:t>
                  </w:r>
                </w:p>
                <w:p w14:paraId="6A3E658C" w14:textId="77777777" w:rsidR="00D272EC" w:rsidRPr="00F91E8C" w:rsidRDefault="00D272EC" w:rsidP="00D272EC">
                  <w:pPr>
                    <w:pStyle w:val="ListParagraph"/>
                    <w:numPr>
                      <w:ilvl w:val="0"/>
                      <w:numId w:val="3"/>
                    </w:numPr>
                    <w:autoSpaceDE w:val="0"/>
                    <w:autoSpaceDN w:val="0"/>
                    <w:adjustRightInd w:val="0"/>
                    <w:ind w:left="771" w:firstLineChars="0" w:hanging="426"/>
                    <w:contextualSpacing/>
                    <w:jc w:val="both"/>
                    <w:rPr>
                      <w:rFonts w:ascii="Arial" w:eastAsia="SimSun" w:hAnsi="Arial" w:cs="Arial"/>
                      <w:bCs/>
                      <w:sz w:val="22"/>
                      <w:szCs w:val="22"/>
                    </w:rPr>
                  </w:pP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Genome structure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: b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oth PMLCV-1 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and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PMLCV-2 have</w:t>
                  </w:r>
                  <w:r w:rsidR="0019211C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 xml:space="preserve"> a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monopartite genome with four ORFs in</w:t>
                  </w:r>
                  <w:r w:rsidR="0019211C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 xml:space="preserve"> the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virion-sense strand (V1-V4) and two ORFs in</w:t>
                  </w:r>
                  <w:r w:rsidR="0019211C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 xml:space="preserve"> the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complementary-sense strand (C1, C1:C2) (Figure 1), similar to</w:t>
                  </w:r>
                  <w:r w:rsidR="008D6740" w:rsidRPr="00F91E8C">
                    <w:rPr>
                      <w:rFonts w:ascii="Arial" w:eastAsia="SimSun" w:hAnsi="Arial" w:cs="Arial"/>
                      <w:color w:val="000000"/>
                      <w:sz w:val="22"/>
                      <w:szCs w:val="22"/>
                      <w:lang w:val="en-GB" w:eastAsia="fr-FR"/>
                    </w:rPr>
                    <w:t xml:space="preserve"> mulberry crinkle leaf virus (MCLV)</w:t>
                  </w:r>
                  <w:r w:rsidR="008D6740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,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citrus chlorotic dwarf associated virus (CCDaV), camellia chlorotic dwarf associated virus (CaCDaV) and passion fruit chlorotic mottle virus (PCMoV) (Loconsole et al., 2012; Ma et al., 2015; Zhang et al., 2018; Fontenele et al., 2018);</w:t>
                  </w:r>
                </w:p>
                <w:p w14:paraId="76CA8FE3" w14:textId="77777777" w:rsidR="00D272EC" w:rsidRPr="00F91E8C" w:rsidRDefault="00D272EC" w:rsidP="00D272EC">
                  <w:pPr>
                    <w:pStyle w:val="ListParagraph"/>
                    <w:numPr>
                      <w:ilvl w:val="0"/>
                      <w:numId w:val="3"/>
                    </w:numPr>
                    <w:autoSpaceDE w:val="0"/>
                    <w:autoSpaceDN w:val="0"/>
                    <w:adjustRightInd w:val="0"/>
                    <w:ind w:left="771" w:firstLineChars="0" w:hanging="426"/>
                    <w:contextualSpacing/>
                    <w:jc w:val="both"/>
                    <w:rPr>
                      <w:rFonts w:ascii="Arial" w:eastAsia="SimSun" w:hAnsi="Arial" w:cs="Arial"/>
                      <w:bCs/>
                      <w:sz w:val="22"/>
                      <w:szCs w:val="22"/>
                    </w:rPr>
                  </w:pP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Sequence </w:t>
                  </w:r>
                  <w:r w:rsidR="0019211C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homology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: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PMLCV-1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(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3,056 nt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) and 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PMLCV-2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(</w:t>
                  </w:r>
                  <w:r w:rsidR="00D17B1E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3,763 nt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) 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>share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less than 61.7%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and 65.7% nt sequence identities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with </w:t>
                  </w:r>
                  <w:r w:rsidR="00D17B1E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the </w:t>
                  </w:r>
                  <w:r w:rsidR="00686464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>other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known geminiviruses,</w:t>
                  </w:r>
                  <w:r w:rsidR="00D17B1E"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zh-CN"/>
                    </w:rPr>
                    <w:t xml:space="preserve"> respectively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val="en-GB" w:eastAsia="fr-FR"/>
                    </w:rPr>
                    <w:t xml:space="preserve"> (Figure 2)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;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</w:t>
                  </w:r>
                </w:p>
                <w:p w14:paraId="53FEE41C" w14:textId="77777777" w:rsidR="00257267" w:rsidRPr="00F91E8C" w:rsidRDefault="007D7192" w:rsidP="00B37CE6">
                  <w:pPr>
                    <w:pStyle w:val="ListParagraph"/>
                    <w:numPr>
                      <w:ilvl w:val="0"/>
                      <w:numId w:val="3"/>
                    </w:numPr>
                    <w:autoSpaceDE w:val="0"/>
                    <w:autoSpaceDN w:val="0"/>
                    <w:adjustRightInd w:val="0"/>
                    <w:ind w:left="771" w:firstLineChars="0" w:hanging="426"/>
                    <w:contextualSpacing/>
                    <w:jc w:val="both"/>
                    <w:rPr>
                      <w:rFonts w:ascii="Arial" w:eastAsia="SimSun" w:hAnsi="Arial" w:cs="Arial"/>
                    </w:rPr>
                  </w:pPr>
                  <w:r w:rsidRPr="00F91E8C">
                    <w:rPr>
                      <w:rFonts w:ascii="Arial" w:eastAsia="SimSun" w:hAnsi="Arial" w:cs="Arial"/>
                      <w:bCs/>
                      <w:sz w:val="22"/>
                      <w:szCs w:val="22"/>
                      <w:lang w:eastAsia="zh-CN"/>
                    </w:rPr>
                    <w:t>Phylogenetic relationship</w:t>
                  </w:r>
                  <w:r w:rsidR="00B77D87" w:rsidRPr="00F91E8C">
                    <w:rPr>
                      <w:rFonts w:ascii="Arial" w:eastAsia="SimSun" w:hAnsi="Arial" w:cs="Arial"/>
                      <w:bCs/>
                      <w:sz w:val="22"/>
                      <w:szCs w:val="22"/>
                      <w:lang w:eastAsia="zh-CN"/>
                    </w:rPr>
                    <w:t xml:space="preserve">: 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PMLCV-1 cluster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s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with M</w:t>
                  </w:r>
                  <w:r w:rsidR="008D6740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CL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V, and PMLCV-2 cluster</w:t>
                  </w:r>
                  <w:r w:rsidR="00B77D87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s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with CCDaV, CaCDaV and PCMoV in</w:t>
                  </w:r>
                  <w:r w:rsidR="00B37CE6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 xml:space="preserve"> the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phylogen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y of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</w:t>
                  </w:r>
                  <w:r w:rsidR="00055F5B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full-length 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genome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s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(Figure 3)</w:t>
                  </w:r>
                  <w:r w:rsidR="00B37CE6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,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 </w:t>
                  </w:r>
                  <w:r w:rsidR="00055F5B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of </w:t>
                  </w:r>
                  <w:r w:rsidR="00B37CE6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 xml:space="preserve">the 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replication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-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associated protein (Rep) </w:t>
                  </w:r>
                  <w:r w:rsidR="00055F5B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(Figure 4) 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and </w:t>
                  </w:r>
                  <w:r w:rsidR="00055F5B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 xml:space="preserve">of the </w:t>
                  </w:r>
                  <w:r w:rsidR="00D272EC" w:rsidRPr="00F91E8C">
                    <w:rPr>
                      <w:rFonts w:ascii="Arial" w:eastAsia="SimSun" w:hAnsi="Arial" w:cs="Arial"/>
                      <w:sz w:val="22"/>
                      <w:szCs w:val="22"/>
                    </w:rPr>
                    <w:t>coat protein (CP)</w:t>
                  </w:r>
                  <w:r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 xml:space="preserve"> </w:t>
                  </w:r>
                  <w:r w:rsidR="00055F5B" w:rsidRPr="00F91E8C">
                    <w:rPr>
                      <w:rFonts w:ascii="Arial" w:eastAsia="SimSun" w:hAnsi="Arial" w:cs="Arial"/>
                      <w:sz w:val="22"/>
                      <w:szCs w:val="22"/>
                      <w:lang w:eastAsia="zh-CN"/>
                    </w:rPr>
                    <w:t>(Figure 5)</w:t>
                  </w:r>
                  <w:r w:rsidR="00D272EC" w:rsidRPr="00F91E8C">
                    <w:rPr>
                      <w:rFonts w:ascii="Arial" w:eastAsia="SimSun" w:hAnsi="Arial" w:cs="Arial"/>
                      <w:i/>
                      <w:sz w:val="22"/>
                      <w:szCs w:val="22"/>
                    </w:rPr>
                    <w:t>.</w:t>
                  </w:r>
                </w:p>
              </w:tc>
            </w:tr>
          </w:tbl>
          <w:p w14:paraId="37AF0B6A" w14:textId="77777777" w:rsidR="00237296" w:rsidRPr="00F91E8C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0A51B24" w14:textId="77777777" w:rsidR="00257267" w:rsidRPr="00F91E8C" w:rsidRDefault="00257267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90F1E41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40865DA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2138258D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02056566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240F9EFF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0653652C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85D0CDF" w14:textId="77777777" w:rsidR="00237296" w:rsidRPr="00F91E8C" w:rsidRDefault="00237296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 w:rsidRPr="00F91E8C">
        <w:rPr>
          <w:rFonts w:ascii="Arial" w:hAnsi="Arial" w:cs="Arial"/>
          <w:b/>
          <w:color w:val="000000"/>
          <w:szCs w:val="24"/>
        </w:rPr>
        <w:t>Supporting evidence</w:t>
      </w:r>
    </w:p>
    <w:p w14:paraId="34C39038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D807994" w14:textId="77777777" w:rsidR="008D6740" w:rsidRPr="00F91E8C" w:rsidRDefault="008D6740" w:rsidP="00C8180D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4C4F64F" w14:textId="77777777" w:rsidR="003841F0" w:rsidRPr="00F91E8C" w:rsidRDefault="003841F0" w:rsidP="003841F0">
      <w:pPr>
        <w:pStyle w:val="BodyTextIndent"/>
        <w:spacing w:before="120" w:after="120"/>
        <w:ind w:left="0" w:firstLine="0"/>
        <w:jc w:val="center"/>
        <w:rPr>
          <w:rFonts w:ascii="Arial" w:hAnsi="Arial" w:cs="Arial"/>
          <w:b/>
          <w:color w:val="000000"/>
          <w:szCs w:val="24"/>
        </w:rPr>
      </w:pPr>
      <w:r w:rsidRPr="00F91E8C">
        <w:rPr>
          <w:rFonts w:ascii="Arial" w:hAnsi="Arial" w:cs="Arial"/>
          <w:b/>
          <w:noProof/>
          <w:color w:val="000000"/>
          <w:szCs w:val="24"/>
          <w:lang w:eastAsia="zh-CN"/>
        </w:rPr>
        <w:drawing>
          <wp:inline distT="0" distB="0" distL="0" distR="0" wp14:anchorId="3C5C1DBD" wp14:editId="34ED9DD3">
            <wp:extent cx="5086350" cy="2779456"/>
            <wp:effectExtent l="1905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92825" cy="27829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32A22D9" w14:textId="77777777" w:rsidR="00A84309" w:rsidRPr="00F91E8C" w:rsidRDefault="00A84309" w:rsidP="000C6028">
      <w:pPr>
        <w:pStyle w:val="BodyTextIndent"/>
        <w:spacing w:before="120" w:after="120"/>
        <w:ind w:left="0" w:firstLine="0"/>
        <w:jc w:val="both"/>
        <w:rPr>
          <w:rFonts w:ascii="Arial" w:eastAsia="SimSun" w:hAnsi="Arial" w:cs="Arial"/>
          <w:b/>
          <w:sz w:val="22"/>
          <w:szCs w:val="22"/>
          <w:lang w:val="en-GB" w:eastAsia="zh-CN"/>
        </w:rPr>
      </w:pPr>
    </w:p>
    <w:p w14:paraId="228792C2" w14:textId="77777777" w:rsidR="00A84309" w:rsidRPr="00F91E8C" w:rsidRDefault="000C6028" w:rsidP="000C6028">
      <w:pPr>
        <w:pStyle w:val="BodyTextIndent"/>
        <w:spacing w:before="120" w:after="120"/>
        <w:ind w:left="0" w:firstLine="0"/>
        <w:jc w:val="both"/>
        <w:rPr>
          <w:rFonts w:ascii="Arial" w:eastAsiaTheme="minorEastAsia" w:hAnsi="Arial" w:cs="Arial"/>
          <w:noProof/>
          <w:sz w:val="22"/>
          <w:szCs w:val="22"/>
          <w:lang w:eastAsia="zh-CN"/>
        </w:rPr>
      </w:pPr>
      <w:r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>Figure 1</w:t>
      </w:r>
      <w:r w:rsidRPr="00F91E8C">
        <w:rPr>
          <w:rFonts w:ascii="Arial" w:eastAsia="SimSun" w:hAnsi="Arial" w:cs="Arial"/>
          <w:sz w:val="22"/>
          <w:szCs w:val="22"/>
          <w:lang w:val="en-GB" w:eastAsia="fr-FR"/>
        </w:rPr>
        <w:t>.</w:t>
      </w:r>
      <w:r w:rsidRPr="00F91E8C">
        <w:rPr>
          <w:rFonts w:ascii="Arial" w:hAnsi="Arial" w:cs="Arial"/>
          <w:b/>
          <w:color w:val="000000"/>
          <w:szCs w:val="24"/>
        </w:rPr>
        <w:t xml:space="preserve"> </w:t>
      </w:r>
      <w:r w:rsidRPr="00F91E8C">
        <w:rPr>
          <w:rFonts w:ascii="Arial" w:eastAsiaTheme="minorEastAsia" w:hAnsi="Arial" w:cs="Arial"/>
          <w:noProof/>
          <w:sz w:val="22"/>
          <w:szCs w:val="22"/>
          <w:lang w:eastAsia="zh-CN"/>
        </w:rPr>
        <w:t>Linear representations of the circular genomes of (A) paper mulberry leaf curl virus 1 (PMLCV-1) and (C) paper mulberry leaf curl virus 2 (PMLCV-2) with the virus-related RNA reads from the GS-HY library mapped on the viral genomes. Genome hallmarks, including TATA boxes and polyadenylation signals, are indicated. Coding sequences of the genes are denoted in the virion (V) or complementary (C)-sense strands, and the intron in C1:C2 is also indicated. Rep, replication-associated protein. (B, D) Nonanucleotide sequence within the stem-loop in the large intergenic regions (LIR) of the PMLCV-1 and PMLCV-2, respectively. Number 1 indicates the first position in the viral genome which, according to convention, is coincident with the origin of replication.</w:t>
      </w:r>
    </w:p>
    <w:p w14:paraId="4615F198" w14:textId="77777777" w:rsidR="008377E7" w:rsidRPr="00F91E8C" w:rsidRDefault="008377E7" w:rsidP="000C6028">
      <w:pPr>
        <w:pStyle w:val="BodyTextIndent"/>
        <w:spacing w:before="120" w:after="120"/>
        <w:ind w:left="0" w:firstLine="0"/>
        <w:jc w:val="both"/>
        <w:rPr>
          <w:rFonts w:ascii="Arial" w:eastAsiaTheme="minorEastAsia" w:hAnsi="Arial" w:cs="Arial"/>
          <w:noProof/>
          <w:sz w:val="22"/>
          <w:szCs w:val="22"/>
          <w:lang w:eastAsia="zh-CN"/>
        </w:rPr>
      </w:pPr>
    </w:p>
    <w:p w14:paraId="52E23B3F" w14:textId="77777777" w:rsidR="008377E7" w:rsidRPr="00F91E8C" w:rsidRDefault="008377E7" w:rsidP="000C6028">
      <w:pPr>
        <w:pStyle w:val="BodyTextIndent"/>
        <w:spacing w:before="120" w:after="120"/>
        <w:ind w:left="0" w:firstLine="0"/>
        <w:jc w:val="both"/>
        <w:rPr>
          <w:rFonts w:ascii="Arial" w:eastAsiaTheme="minorEastAsia" w:hAnsi="Arial" w:cs="Arial"/>
          <w:noProof/>
          <w:sz w:val="22"/>
          <w:szCs w:val="22"/>
          <w:lang w:eastAsia="zh-CN"/>
        </w:rPr>
      </w:pPr>
    </w:p>
    <w:p w14:paraId="4C07B05C" w14:textId="77777777" w:rsidR="008377E7" w:rsidRPr="00F91E8C" w:rsidRDefault="008377E7" w:rsidP="000C6028">
      <w:pPr>
        <w:pStyle w:val="BodyTextIndent"/>
        <w:spacing w:before="120" w:after="120"/>
        <w:ind w:left="0" w:firstLine="0"/>
        <w:jc w:val="both"/>
        <w:rPr>
          <w:rFonts w:ascii="Arial" w:eastAsiaTheme="minorEastAsia" w:hAnsi="Arial" w:cs="Arial"/>
          <w:noProof/>
          <w:sz w:val="22"/>
          <w:szCs w:val="22"/>
          <w:lang w:eastAsia="zh-CN"/>
        </w:rPr>
      </w:pPr>
    </w:p>
    <w:p w14:paraId="5E059668" w14:textId="77777777" w:rsidR="008377E7" w:rsidRPr="00F91E8C" w:rsidRDefault="008377E7">
      <w:pPr>
        <w:rPr>
          <w:rFonts w:ascii="Arial" w:eastAsiaTheme="minorEastAsia" w:hAnsi="Arial" w:cs="Arial"/>
          <w:noProof/>
          <w:sz w:val="22"/>
          <w:szCs w:val="22"/>
          <w:lang w:eastAsia="zh-CN"/>
        </w:rPr>
      </w:pPr>
      <w:r w:rsidRPr="00F91E8C">
        <w:rPr>
          <w:rFonts w:ascii="Arial" w:eastAsiaTheme="minorEastAsia" w:hAnsi="Arial" w:cs="Arial"/>
          <w:noProof/>
          <w:sz w:val="22"/>
          <w:szCs w:val="22"/>
          <w:lang w:eastAsia="zh-CN"/>
        </w:rPr>
        <w:br w:type="page"/>
      </w:r>
    </w:p>
    <w:p w14:paraId="1767FD95" w14:textId="77777777" w:rsidR="008377E7" w:rsidRPr="00F91E8C" w:rsidRDefault="008377E7" w:rsidP="000C6028">
      <w:pPr>
        <w:pStyle w:val="BodyTextIndent"/>
        <w:spacing w:before="120" w:after="120"/>
        <w:ind w:left="0" w:firstLine="0"/>
        <w:jc w:val="both"/>
        <w:rPr>
          <w:rFonts w:ascii="Arial" w:eastAsia="SimSun" w:hAnsi="Arial" w:cs="Arial"/>
          <w:noProof/>
          <w:sz w:val="22"/>
          <w:szCs w:val="22"/>
          <w:lang w:eastAsia="zh-CN"/>
        </w:rPr>
      </w:pPr>
    </w:p>
    <w:p w14:paraId="0B7802E4" w14:textId="77777777" w:rsidR="00237296" w:rsidRPr="00F91E8C" w:rsidRDefault="008377E7" w:rsidP="00B93F8E">
      <w:pPr>
        <w:jc w:val="center"/>
        <w:rPr>
          <w:rFonts w:ascii="Arial" w:hAnsi="Arial" w:cs="Arial"/>
          <w:b/>
          <w:sz w:val="22"/>
          <w:szCs w:val="22"/>
        </w:rPr>
      </w:pPr>
      <w:r w:rsidRPr="00F91E8C">
        <w:rPr>
          <w:rFonts w:ascii="Arial" w:hAnsi="Arial" w:cs="Arial"/>
          <w:b/>
          <w:noProof/>
          <w:sz w:val="22"/>
          <w:szCs w:val="22"/>
          <w:lang w:val="es-ES" w:eastAsia="es-ES"/>
        </w:rPr>
        <w:drawing>
          <wp:inline distT="0" distB="0" distL="0" distR="0" wp14:anchorId="1ACC6A0B" wp14:editId="2F0CD8ED">
            <wp:extent cx="5727700" cy="415036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DT_PI_plot_200720.pd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50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39C6E" w14:textId="77777777" w:rsidR="008D6740" w:rsidRPr="00F91E8C" w:rsidRDefault="008D6740" w:rsidP="00950D7F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0964D2E6" w14:textId="77777777" w:rsidR="008D6740" w:rsidRPr="00F91E8C" w:rsidRDefault="008D6740" w:rsidP="00950D7F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7BFB7819" w14:textId="77777777" w:rsidR="00950D7F" w:rsidRPr="00F91E8C" w:rsidRDefault="00950D7F" w:rsidP="00950D7F">
      <w:pPr>
        <w:jc w:val="both"/>
        <w:rPr>
          <w:rFonts w:ascii="Arial" w:eastAsia="SimSun" w:hAnsi="Arial" w:cs="Arial"/>
          <w:sz w:val="22"/>
          <w:szCs w:val="22"/>
          <w:lang w:val="en-GB" w:eastAsia="fr-FR"/>
        </w:rPr>
      </w:pPr>
      <w:r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 xml:space="preserve">Figure </w:t>
      </w:r>
      <w:r w:rsidR="000C6028"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>2</w:t>
      </w:r>
      <w:r w:rsidRPr="00F91E8C">
        <w:rPr>
          <w:rFonts w:ascii="Arial" w:eastAsia="SimSun" w:hAnsi="Arial" w:cs="Arial"/>
          <w:sz w:val="22"/>
          <w:szCs w:val="22"/>
          <w:lang w:val="en-GB" w:eastAsia="fr-FR"/>
        </w:rPr>
        <w:t xml:space="preserve">. Genome-wide pairwise identities of representative isolates </w:t>
      </w:r>
      <w:r w:rsidR="009A19DE" w:rsidRPr="00F91E8C">
        <w:rPr>
          <w:rFonts w:ascii="Arial" w:eastAsia="SimSun" w:hAnsi="Arial" w:cs="Arial"/>
          <w:sz w:val="22"/>
          <w:szCs w:val="22"/>
          <w:lang w:val="en-GB" w:eastAsia="fr-FR"/>
        </w:rPr>
        <w:t>from geminivirus genera</w:t>
      </w:r>
      <w:r w:rsidR="009A19DE" w:rsidRPr="00F91E8C">
        <w:rPr>
          <w:rFonts w:ascii="Arial" w:eastAsia="SimSun" w:hAnsi="Arial" w:cs="Arial"/>
          <w:sz w:val="22"/>
          <w:szCs w:val="22"/>
          <w:lang w:val="en-GB" w:eastAsia="zh-CN"/>
        </w:rPr>
        <w:t xml:space="preserve">, </w:t>
      </w:r>
      <w:r w:rsidRPr="00F91E8C">
        <w:rPr>
          <w:rFonts w:ascii="Arial" w:eastAsia="SimSun" w:hAnsi="Arial" w:cs="Arial"/>
          <w:sz w:val="22"/>
          <w:szCs w:val="22"/>
          <w:lang w:val="en-GB" w:eastAsia="fr-FR"/>
        </w:rPr>
        <w:t xml:space="preserve">determined using SDT v1.2 </w:t>
      </w:r>
      <w:r w:rsidRPr="00F91E8C">
        <w:rPr>
          <w:rFonts w:ascii="Arial" w:eastAsiaTheme="minorEastAsia" w:hAnsi="Arial" w:cs="Arial"/>
          <w:noProof/>
          <w:sz w:val="22"/>
          <w:szCs w:val="22"/>
          <w:lang w:eastAsia="zh-CN"/>
        </w:rPr>
        <w:t>with the MUSCLE alignment option</w:t>
      </w:r>
      <w:r w:rsidRPr="00F91E8C">
        <w:rPr>
          <w:rFonts w:ascii="Arial" w:eastAsia="SimSun" w:hAnsi="Arial" w:cs="Arial"/>
          <w:sz w:val="22"/>
          <w:szCs w:val="22"/>
          <w:lang w:val="en-GB" w:eastAsia="fr-FR"/>
        </w:rPr>
        <w:t xml:space="preserve">. </w:t>
      </w:r>
    </w:p>
    <w:p w14:paraId="793B6046" w14:textId="77777777" w:rsidR="008D6740" w:rsidRPr="00F91E8C" w:rsidRDefault="008D6740" w:rsidP="00950D7F">
      <w:pPr>
        <w:jc w:val="both"/>
        <w:rPr>
          <w:rFonts w:ascii="Arial" w:eastAsia="SimSun" w:hAnsi="Arial" w:cs="Arial"/>
          <w:sz w:val="22"/>
          <w:szCs w:val="22"/>
          <w:lang w:val="en-GB" w:eastAsia="fr-FR"/>
        </w:rPr>
      </w:pPr>
    </w:p>
    <w:p w14:paraId="75E94DBF" w14:textId="77777777" w:rsidR="008D6740" w:rsidRPr="00F91E8C" w:rsidRDefault="008D6740" w:rsidP="00950D7F">
      <w:pPr>
        <w:jc w:val="both"/>
        <w:rPr>
          <w:rFonts w:ascii="Arial" w:eastAsiaTheme="minorEastAsia" w:hAnsi="Arial" w:cs="Arial"/>
          <w:noProof/>
          <w:sz w:val="22"/>
          <w:szCs w:val="22"/>
          <w:lang w:eastAsia="zh-CN"/>
        </w:rPr>
      </w:pPr>
    </w:p>
    <w:p w14:paraId="12587D05" w14:textId="77777777" w:rsidR="00055F5B" w:rsidRPr="00F91E8C" w:rsidRDefault="00055F5B">
      <w:pPr>
        <w:rPr>
          <w:rFonts w:ascii="Arial" w:eastAsia="SimSun" w:hAnsi="Arial" w:cs="Arial"/>
          <w:b/>
          <w:noProof/>
          <w:sz w:val="22"/>
          <w:szCs w:val="22"/>
          <w:lang w:eastAsia="zh-CN"/>
        </w:rPr>
      </w:pPr>
      <w:r w:rsidRPr="00F91E8C">
        <w:rPr>
          <w:rFonts w:ascii="Arial" w:eastAsia="SimSun" w:hAnsi="Arial" w:cs="Arial"/>
          <w:b/>
          <w:noProof/>
          <w:sz w:val="22"/>
          <w:szCs w:val="22"/>
          <w:lang w:eastAsia="zh-CN"/>
        </w:rPr>
        <w:br w:type="page"/>
      </w:r>
    </w:p>
    <w:p w14:paraId="67C0DA31" w14:textId="77777777" w:rsidR="00950D7F" w:rsidRPr="00F91E8C" w:rsidRDefault="00055F5B" w:rsidP="00950D7F">
      <w:pPr>
        <w:jc w:val="center"/>
        <w:rPr>
          <w:rFonts w:ascii="Arial" w:hAnsi="Arial" w:cs="Arial"/>
          <w:b/>
          <w:sz w:val="22"/>
          <w:szCs w:val="22"/>
        </w:rPr>
      </w:pPr>
      <w:r w:rsidRPr="00F91E8C">
        <w:rPr>
          <w:rFonts w:ascii="Arial" w:hAnsi="Arial" w:cs="Arial"/>
          <w:b/>
          <w:noProof/>
          <w:sz w:val="22"/>
          <w:szCs w:val="22"/>
          <w:lang w:val="es-ES" w:eastAsia="es-ES"/>
        </w:rPr>
        <w:lastRenderedPageBreak/>
        <w:drawing>
          <wp:inline distT="0" distB="0" distL="0" distR="0" wp14:anchorId="1AEAC707" wp14:editId="3BE22399">
            <wp:extent cx="5689600" cy="51308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enome_200720.pd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89600" cy="513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F7E89" w14:textId="77777777" w:rsidR="008D6740" w:rsidRPr="00F91E8C" w:rsidRDefault="008D6740" w:rsidP="00A84309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72264DD2" w14:textId="77777777" w:rsidR="008D6740" w:rsidRPr="00F91E8C" w:rsidRDefault="008D6740" w:rsidP="00A84309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42845B76" w14:textId="77777777" w:rsidR="00950D7F" w:rsidRPr="00F91E8C" w:rsidRDefault="00950D7F" w:rsidP="00A84309">
      <w:pPr>
        <w:jc w:val="both"/>
        <w:rPr>
          <w:rFonts w:ascii="Arial" w:eastAsia="SimSun" w:hAnsi="Arial" w:cs="Arial"/>
          <w:b/>
          <w:sz w:val="22"/>
          <w:szCs w:val="22"/>
          <w:lang w:eastAsia="zh-CN"/>
        </w:rPr>
      </w:pPr>
      <w:r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 xml:space="preserve">Figure </w:t>
      </w:r>
      <w:r w:rsidR="005024D3"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>3</w:t>
      </w:r>
      <w:r w:rsidRPr="00F91E8C">
        <w:rPr>
          <w:rFonts w:ascii="Arial" w:eastAsia="SimSun" w:hAnsi="Arial" w:cs="Arial"/>
          <w:sz w:val="22"/>
          <w:szCs w:val="22"/>
          <w:lang w:val="en-GB" w:eastAsia="fr-FR"/>
        </w:rPr>
        <w:t xml:space="preserve">. </w:t>
      </w:r>
      <w:r w:rsidRPr="00F91E8C">
        <w:rPr>
          <w:rFonts w:ascii="Arial" w:hAnsi="Arial" w:cs="Arial"/>
          <w:sz w:val="22"/>
          <w:szCs w:val="22"/>
        </w:rPr>
        <w:t xml:space="preserve">Phylogenetic analysis of paper mulberry leaf curl virus 1 (PMLCV-1), paper mulberry leaf curl virus 2 (PMLCV-2), plus representative members of the </w:t>
      </w:r>
      <w:r w:rsidR="00055F5B" w:rsidRPr="00F91E8C">
        <w:rPr>
          <w:rFonts w:ascii="Arial" w:hAnsi="Arial" w:cs="Arial"/>
          <w:sz w:val="22"/>
          <w:szCs w:val="22"/>
        </w:rPr>
        <w:t>different</w:t>
      </w:r>
      <w:r w:rsidRPr="00F91E8C">
        <w:rPr>
          <w:rFonts w:ascii="Arial" w:hAnsi="Arial" w:cs="Arial"/>
          <w:sz w:val="22"/>
          <w:szCs w:val="22"/>
        </w:rPr>
        <w:t xml:space="preserve"> genera in the family </w:t>
      </w:r>
      <w:r w:rsidRPr="00F91E8C">
        <w:rPr>
          <w:rFonts w:ascii="Arial" w:hAnsi="Arial" w:cs="Arial"/>
          <w:i/>
          <w:sz w:val="22"/>
          <w:szCs w:val="22"/>
        </w:rPr>
        <w:t>Geminiviridae</w:t>
      </w:r>
      <w:r w:rsidRPr="00F91E8C">
        <w:rPr>
          <w:rFonts w:ascii="Arial" w:hAnsi="Arial" w:cs="Arial"/>
          <w:sz w:val="22"/>
          <w:szCs w:val="22"/>
        </w:rPr>
        <w:t xml:space="preserve">, based on full genome nucleotide sequences using the </w:t>
      </w:r>
      <w:r w:rsidR="00055F5B" w:rsidRPr="00F91E8C">
        <w:rPr>
          <w:rFonts w:ascii="Arial" w:hAnsi="Arial" w:cs="Arial"/>
          <w:sz w:val="22"/>
          <w:szCs w:val="22"/>
        </w:rPr>
        <w:t>neighbour-joining</w:t>
      </w:r>
      <w:r w:rsidRPr="00F91E8C">
        <w:rPr>
          <w:rFonts w:ascii="Arial" w:hAnsi="Arial" w:cs="Arial"/>
          <w:sz w:val="22"/>
          <w:szCs w:val="22"/>
        </w:rPr>
        <w:t xml:space="preserve"> method. </w:t>
      </w:r>
      <w:r w:rsidRPr="00F91E8C">
        <w:rPr>
          <w:rFonts w:ascii="Arial" w:eastAsia="DengXian" w:hAnsi="Arial" w:cs="Arial"/>
          <w:sz w:val="22"/>
          <w:szCs w:val="22"/>
          <w:lang w:eastAsia="zh-CN"/>
        </w:rPr>
        <w:t>GenBank accession numbers are placed before each virus name.</w:t>
      </w:r>
      <w:r w:rsidRPr="00F91E8C">
        <w:rPr>
          <w:rFonts w:ascii="Arial" w:hAnsi="Arial" w:cs="Arial"/>
          <w:sz w:val="22"/>
          <w:szCs w:val="22"/>
        </w:rPr>
        <w:t xml:space="preserve"> </w:t>
      </w:r>
      <w:r w:rsidR="00055F5B" w:rsidRPr="00F91E8C">
        <w:rPr>
          <w:rFonts w:ascii="Arial" w:hAnsi="Arial" w:cs="Arial"/>
          <w:sz w:val="22"/>
          <w:szCs w:val="22"/>
        </w:rPr>
        <w:t>Numbers associated with branches indicate bootstrap support for these branches. Branches with less than 60% bootstrap support have been collapsed.</w:t>
      </w:r>
    </w:p>
    <w:p w14:paraId="6AB5A68A" w14:textId="77777777" w:rsidR="00055F5B" w:rsidRPr="00F91E8C" w:rsidRDefault="00055F5B">
      <w:pPr>
        <w:rPr>
          <w:rFonts w:ascii="Arial" w:hAnsi="Arial" w:cs="Arial"/>
          <w:b/>
          <w:sz w:val="22"/>
          <w:szCs w:val="22"/>
        </w:rPr>
      </w:pPr>
      <w:r w:rsidRPr="00F91E8C">
        <w:rPr>
          <w:rFonts w:ascii="Arial" w:hAnsi="Arial" w:cs="Arial"/>
          <w:b/>
          <w:sz w:val="22"/>
          <w:szCs w:val="22"/>
        </w:rPr>
        <w:br w:type="page"/>
      </w:r>
    </w:p>
    <w:p w14:paraId="55C2F2D1" w14:textId="77777777" w:rsidR="00950D7F" w:rsidRPr="00F91E8C" w:rsidRDefault="00950D7F" w:rsidP="00950D7F">
      <w:pPr>
        <w:jc w:val="center"/>
        <w:rPr>
          <w:rFonts w:ascii="Arial" w:hAnsi="Arial" w:cs="Arial"/>
          <w:b/>
          <w:sz w:val="22"/>
          <w:szCs w:val="22"/>
        </w:rPr>
      </w:pPr>
    </w:p>
    <w:p w14:paraId="32EA3157" w14:textId="77777777" w:rsidR="00055F5B" w:rsidRPr="00F91E8C" w:rsidRDefault="00B66343" w:rsidP="009C64D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  <w:r w:rsidRPr="00F91E8C">
        <w:rPr>
          <w:rFonts w:ascii="Arial" w:hAnsi="Arial" w:cs="Arial"/>
          <w:b/>
          <w:noProof/>
          <w:lang w:val="es-ES" w:eastAsia="es-ES"/>
        </w:rPr>
        <w:drawing>
          <wp:inline distT="0" distB="0" distL="0" distR="0" wp14:anchorId="6D7C6611" wp14:editId="586490F0">
            <wp:extent cx="5016500" cy="5283200"/>
            <wp:effectExtent l="0" t="0" r="0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Rep_200720.pd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6500" cy="52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3A248" w14:textId="77777777" w:rsidR="00055F5B" w:rsidRPr="00F91E8C" w:rsidRDefault="00055F5B" w:rsidP="009C64D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38258F87" w14:textId="77777777" w:rsidR="00950D7F" w:rsidRPr="00F91E8C" w:rsidRDefault="00950D7F" w:rsidP="009C64D3">
      <w:pPr>
        <w:jc w:val="both"/>
        <w:rPr>
          <w:rFonts w:ascii="Arial" w:hAnsi="Arial" w:cs="Arial"/>
          <w:b/>
          <w:sz w:val="22"/>
          <w:szCs w:val="22"/>
        </w:rPr>
      </w:pPr>
      <w:r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 xml:space="preserve">Figure </w:t>
      </w:r>
      <w:r w:rsidR="005024D3"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>4</w:t>
      </w:r>
      <w:r w:rsidRPr="00F91E8C">
        <w:rPr>
          <w:rFonts w:ascii="Arial" w:eastAsia="SimSun" w:hAnsi="Arial" w:cs="Arial"/>
          <w:sz w:val="22"/>
          <w:szCs w:val="22"/>
          <w:lang w:val="en-GB" w:eastAsia="fr-FR"/>
        </w:rPr>
        <w:t xml:space="preserve">. </w:t>
      </w:r>
      <w:r w:rsidRPr="00F91E8C">
        <w:rPr>
          <w:rFonts w:ascii="Arial" w:hAnsi="Arial" w:cs="Arial"/>
          <w:sz w:val="22"/>
          <w:szCs w:val="22"/>
        </w:rPr>
        <w:t xml:space="preserve">Phylogenetic relationships between paper mulberry leaf curl virus 1 (PMLCV-1), paper mulberry leaf curl virus 2 (PMLCV-2), and other members in the family </w:t>
      </w:r>
      <w:r w:rsidRPr="00F91E8C">
        <w:rPr>
          <w:rFonts w:ascii="Arial" w:hAnsi="Arial" w:cs="Arial"/>
          <w:i/>
          <w:sz w:val="22"/>
          <w:szCs w:val="22"/>
        </w:rPr>
        <w:t>Geminiviridae</w:t>
      </w:r>
      <w:r w:rsidRPr="00F91E8C">
        <w:rPr>
          <w:rFonts w:ascii="Arial" w:hAnsi="Arial" w:cs="Arial"/>
          <w:sz w:val="22"/>
          <w:szCs w:val="22"/>
        </w:rPr>
        <w:t xml:space="preserve">. Phylogenetic trees were constructed based on the </w:t>
      </w:r>
      <w:r w:rsidR="00B66343" w:rsidRPr="00F91E8C">
        <w:rPr>
          <w:rFonts w:ascii="Arial" w:hAnsi="Arial" w:cs="Arial"/>
          <w:sz w:val="22"/>
          <w:szCs w:val="22"/>
        </w:rPr>
        <w:t>Rep</w:t>
      </w:r>
      <w:r w:rsidRPr="00F91E8C">
        <w:rPr>
          <w:rFonts w:ascii="Arial" w:hAnsi="Arial" w:cs="Arial"/>
          <w:sz w:val="22"/>
          <w:szCs w:val="22"/>
        </w:rPr>
        <w:t xml:space="preserve"> deduced amino acid sequences using the maximum-likelihood method.</w:t>
      </w:r>
      <w:r w:rsidR="000320FB" w:rsidRPr="00F91E8C">
        <w:rPr>
          <w:rFonts w:ascii="Arial" w:hAnsi="Arial" w:cs="Arial"/>
          <w:sz w:val="22"/>
          <w:szCs w:val="22"/>
        </w:rPr>
        <w:t xml:space="preserve"> The tree is rooted with Rep sequences of representative genomoviruses. </w:t>
      </w:r>
      <w:r w:rsidRPr="00F91E8C">
        <w:rPr>
          <w:rFonts w:ascii="Arial" w:hAnsi="Arial" w:cs="Arial"/>
          <w:sz w:val="22"/>
          <w:szCs w:val="22"/>
        </w:rPr>
        <w:t xml:space="preserve">Branch length is proportional to number of amino acid changes. Bootstrap percentages (higher than </w:t>
      </w:r>
      <w:r w:rsidR="000320FB" w:rsidRPr="00F91E8C">
        <w:rPr>
          <w:rFonts w:ascii="Arial" w:hAnsi="Arial" w:cs="Arial"/>
          <w:sz w:val="22"/>
          <w:szCs w:val="22"/>
        </w:rPr>
        <w:t>60</w:t>
      </w:r>
      <w:r w:rsidRPr="00F91E8C">
        <w:rPr>
          <w:rFonts w:ascii="Arial" w:hAnsi="Arial" w:cs="Arial"/>
          <w:sz w:val="22"/>
          <w:szCs w:val="22"/>
        </w:rPr>
        <w:t>%), determined from 1,000 bootstrap replicates, are shown at the branches.</w:t>
      </w:r>
    </w:p>
    <w:p w14:paraId="1400130D" w14:textId="77777777" w:rsidR="00237296" w:rsidRPr="00F91E8C" w:rsidRDefault="00237296" w:rsidP="00237296">
      <w:pPr>
        <w:rPr>
          <w:rFonts w:ascii="Arial" w:eastAsia="SimSun" w:hAnsi="Arial" w:cs="Arial"/>
          <w:b/>
          <w:lang w:eastAsia="zh-CN"/>
        </w:rPr>
      </w:pPr>
    </w:p>
    <w:p w14:paraId="61E78781" w14:textId="77777777" w:rsidR="00B66343" w:rsidRPr="00F91E8C" w:rsidRDefault="00B66343">
      <w:pPr>
        <w:rPr>
          <w:rFonts w:ascii="Arial" w:eastAsia="SimSun" w:hAnsi="Arial" w:cs="Arial"/>
          <w:b/>
          <w:sz w:val="22"/>
          <w:szCs w:val="22"/>
          <w:lang w:val="en-GB" w:eastAsia="fr-FR"/>
        </w:rPr>
      </w:pPr>
      <w:r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br w:type="page"/>
      </w:r>
    </w:p>
    <w:p w14:paraId="0A463908" w14:textId="77777777" w:rsidR="00B66343" w:rsidRPr="00F91E8C" w:rsidRDefault="00B66343" w:rsidP="00B6634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4306A13A" w14:textId="77777777" w:rsidR="00B66343" w:rsidRPr="00F91E8C" w:rsidRDefault="00B66343" w:rsidP="00B6634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7064062F" w14:textId="77777777" w:rsidR="00B66343" w:rsidRPr="00F91E8C" w:rsidRDefault="00B66343" w:rsidP="00B6634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484E2A4A" w14:textId="77777777" w:rsidR="00B66343" w:rsidRPr="00F91E8C" w:rsidRDefault="000320FB" w:rsidP="00B6634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  <w:r w:rsidRPr="00F91E8C">
        <w:rPr>
          <w:rFonts w:ascii="Arial" w:hAnsi="Arial" w:cs="Arial"/>
          <w:b/>
          <w:noProof/>
          <w:sz w:val="22"/>
          <w:szCs w:val="22"/>
          <w:lang w:val="es-ES" w:eastAsia="es-ES"/>
        </w:rPr>
        <w:drawing>
          <wp:inline distT="0" distB="0" distL="0" distR="0" wp14:anchorId="25191D48" wp14:editId="4F8521AE">
            <wp:extent cx="5384800" cy="5283200"/>
            <wp:effectExtent l="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CP_200720.pdf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4800" cy="528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B94467" w14:textId="77777777" w:rsidR="00B66343" w:rsidRPr="00F91E8C" w:rsidRDefault="00B66343" w:rsidP="00B6634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5382165B" w14:textId="77777777" w:rsidR="00B66343" w:rsidRPr="00F91E8C" w:rsidRDefault="00B66343" w:rsidP="00B66343">
      <w:pPr>
        <w:jc w:val="both"/>
        <w:rPr>
          <w:rFonts w:ascii="Arial" w:eastAsia="SimSun" w:hAnsi="Arial" w:cs="Arial"/>
          <w:b/>
          <w:sz w:val="22"/>
          <w:szCs w:val="22"/>
          <w:lang w:val="en-GB" w:eastAsia="fr-FR"/>
        </w:rPr>
      </w:pPr>
    </w:p>
    <w:p w14:paraId="40A09379" w14:textId="77777777" w:rsidR="00B66343" w:rsidRPr="00F91E8C" w:rsidRDefault="00B66343" w:rsidP="00B66343">
      <w:pPr>
        <w:jc w:val="both"/>
        <w:rPr>
          <w:rFonts w:ascii="Arial" w:hAnsi="Arial" w:cs="Arial"/>
          <w:b/>
          <w:sz w:val="22"/>
          <w:szCs w:val="22"/>
        </w:rPr>
      </w:pPr>
      <w:r w:rsidRPr="00F91E8C">
        <w:rPr>
          <w:rFonts w:ascii="Arial" w:eastAsia="SimSun" w:hAnsi="Arial" w:cs="Arial"/>
          <w:b/>
          <w:sz w:val="22"/>
          <w:szCs w:val="22"/>
          <w:lang w:val="en-GB" w:eastAsia="fr-FR"/>
        </w:rPr>
        <w:t>Figure 5</w:t>
      </w:r>
      <w:r w:rsidRPr="00F91E8C">
        <w:rPr>
          <w:rFonts w:ascii="Arial" w:eastAsia="SimSun" w:hAnsi="Arial" w:cs="Arial"/>
          <w:sz w:val="22"/>
          <w:szCs w:val="22"/>
          <w:lang w:val="en-GB" w:eastAsia="fr-FR"/>
        </w:rPr>
        <w:t xml:space="preserve">. </w:t>
      </w:r>
      <w:r w:rsidRPr="00F91E8C">
        <w:rPr>
          <w:rFonts w:ascii="Arial" w:hAnsi="Arial" w:cs="Arial"/>
          <w:sz w:val="22"/>
          <w:szCs w:val="22"/>
        </w:rPr>
        <w:t xml:space="preserve">Phylogenetic relationships between paper mulberry leaf curl virus 1 (PMLCV-1), paper mulberry leaf curl virus 2 (PMLCV-2), and other members in the family </w:t>
      </w:r>
      <w:r w:rsidRPr="00F91E8C">
        <w:rPr>
          <w:rFonts w:ascii="Arial" w:hAnsi="Arial" w:cs="Arial"/>
          <w:i/>
          <w:sz w:val="22"/>
          <w:szCs w:val="22"/>
        </w:rPr>
        <w:t>Geminiviridae</w:t>
      </w:r>
      <w:r w:rsidRPr="00F91E8C">
        <w:rPr>
          <w:rFonts w:ascii="Arial" w:hAnsi="Arial" w:cs="Arial"/>
          <w:sz w:val="22"/>
          <w:szCs w:val="22"/>
        </w:rPr>
        <w:t xml:space="preserve">. Phylogenetic trees were constructed based on the CP deduced amino acid sequences using the maximum-likelihood method. </w:t>
      </w:r>
      <w:r w:rsidR="000320FB" w:rsidRPr="00F91E8C">
        <w:rPr>
          <w:rFonts w:ascii="Arial" w:hAnsi="Arial" w:cs="Arial"/>
          <w:sz w:val="22"/>
          <w:szCs w:val="22"/>
        </w:rPr>
        <w:t>The tree is rooted with CP sequences of representative genomoviruses. Branch length is proportional to number of amino acid changes. Bootstrap percentages (higher than 60%), determined from 1,000 bootstrap replicates, are shown at the branches.</w:t>
      </w:r>
    </w:p>
    <w:p w14:paraId="6B4670CE" w14:textId="77777777" w:rsidR="00B66343" w:rsidRPr="00F91E8C" w:rsidRDefault="00B66343" w:rsidP="007B1846">
      <w:pPr>
        <w:spacing w:before="120" w:after="120"/>
        <w:rPr>
          <w:rFonts w:ascii="Arial" w:hAnsi="Arial" w:cs="Arial"/>
          <w:b/>
        </w:rPr>
      </w:pPr>
    </w:p>
    <w:p w14:paraId="0862859A" w14:textId="77777777" w:rsidR="008377E7" w:rsidRPr="00F91E8C" w:rsidRDefault="008377E7">
      <w:pPr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br w:type="page"/>
      </w:r>
    </w:p>
    <w:p w14:paraId="46AC14AD" w14:textId="77777777" w:rsidR="00237296" w:rsidRPr="00F91E8C" w:rsidRDefault="00237296" w:rsidP="007B1846">
      <w:pPr>
        <w:spacing w:before="120" w:after="120"/>
        <w:rPr>
          <w:rFonts w:ascii="Arial" w:hAnsi="Arial" w:cs="Arial"/>
          <w:b/>
        </w:rPr>
      </w:pPr>
      <w:r w:rsidRPr="00F91E8C">
        <w:rPr>
          <w:rFonts w:ascii="Arial" w:hAnsi="Arial" w:cs="Arial"/>
          <w:b/>
        </w:rPr>
        <w:lastRenderedPageBreak/>
        <w:t>References</w:t>
      </w:r>
    </w:p>
    <w:p w14:paraId="52A1FF5F" w14:textId="77777777" w:rsidR="00561F73" w:rsidRPr="00F91E8C" w:rsidRDefault="00561F73" w:rsidP="007B1846">
      <w:pPr>
        <w:spacing w:before="120" w:after="120"/>
        <w:rPr>
          <w:rFonts w:ascii="Arial" w:hAnsi="Arial" w:cs="Arial"/>
          <w:b/>
        </w:rPr>
      </w:pPr>
    </w:p>
    <w:p w14:paraId="2BCEC724" w14:textId="77777777" w:rsidR="00CC5C7A" w:rsidRPr="00F91E8C" w:rsidRDefault="00A4643D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>Fontenele RS, Abreu RA, Lamas NS, Alves-Freitas DM, Vidal AH, Poppiel R, Melo FL, Lacorte C, Martin DP, Campos MA, Varsani A, Ribeiro SG</w:t>
      </w:r>
      <w:r w:rsidR="00CC5C7A" w:rsidRPr="00F91E8C">
        <w:rPr>
          <w:rFonts w:ascii="Arial" w:hAnsi="Arial" w:cs="Arial"/>
          <w:sz w:val="22"/>
          <w:szCs w:val="22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(2018)</w:t>
      </w:r>
      <w:r w:rsidR="00CC5C7A" w:rsidRPr="00F91E8C">
        <w:rPr>
          <w:rFonts w:ascii="Arial" w:hAnsi="Arial" w:cs="Arial"/>
          <w:sz w:val="22"/>
          <w:szCs w:val="22"/>
        </w:rPr>
        <w:t xml:space="preserve"> Passion fruit chlorotic mottle virus: molecular characterization of a new divergent geminivirus in Brazil. Viruses 10:169.</w:t>
      </w:r>
      <w:r w:rsidR="00A86412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="00A86412" w:rsidRPr="00F91E8C">
        <w:rPr>
          <w:rFonts w:ascii="Arial" w:hAnsi="Arial" w:cs="Arial"/>
          <w:sz w:val="22"/>
          <w:szCs w:val="22"/>
        </w:rPr>
        <w:t>PMID:</w:t>
      </w:r>
      <w:r w:rsidR="00A86412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="00A86412" w:rsidRPr="00F91E8C">
        <w:rPr>
          <w:rFonts w:ascii="Arial" w:hAnsi="Arial" w:cs="Arial"/>
          <w:sz w:val="22"/>
          <w:szCs w:val="22"/>
        </w:rPr>
        <w:t xml:space="preserve">29614801 </w:t>
      </w:r>
      <w:r w:rsidR="00D16211" w:rsidRPr="00F91E8C">
        <w:rPr>
          <w:rFonts w:ascii="Arial" w:eastAsia="SimSun" w:hAnsi="Arial" w:cs="Arial"/>
          <w:sz w:val="22"/>
          <w:szCs w:val="22"/>
          <w:lang w:eastAsia="zh-CN"/>
        </w:rPr>
        <w:t>DOI</w:t>
      </w:r>
      <w:r w:rsidR="00CC5C7A" w:rsidRPr="00F91E8C">
        <w:rPr>
          <w:rFonts w:ascii="Arial" w:hAnsi="Arial" w:cs="Arial"/>
          <w:sz w:val="22"/>
          <w:szCs w:val="22"/>
        </w:rPr>
        <w:t>:10.3390/v10040169</w:t>
      </w:r>
    </w:p>
    <w:p w14:paraId="36BA6B92" w14:textId="77777777" w:rsidR="00AE6345" w:rsidRPr="00F91E8C" w:rsidRDefault="00AE6345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 xml:space="preserve">Loconsole G, Saldarelli P, Doddapaneni H, Savino V, Martelli G P, Saponari M (2012) Identification of a single-stranded DNA virus associated with citrus chlorotic dwarf disease, a new member in the family </w:t>
      </w:r>
      <w:r w:rsidRPr="00F91E8C">
        <w:rPr>
          <w:rFonts w:ascii="Arial" w:hAnsi="Arial" w:cs="Arial"/>
          <w:i/>
          <w:sz w:val="22"/>
          <w:szCs w:val="22"/>
        </w:rPr>
        <w:t>Geminiviridae</w:t>
      </w:r>
      <w:r w:rsidRPr="00F91E8C">
        <w:rPr>
          <w:rFonts w:ascii="Arial" w:hAnsi="Arial" w:cs="Arial"/>
          <w:sz w:val="22"/>
          <w:szCs w:val="22"/>
        </w:rPr>
        <w:t>. Virology 432:162</w:t>
      </w:r>
      <w:r w:rsidR="00055F5B" w:rsidRPr="00F91E8C">
        <w:rPr>
          <w:rFonts w:ascii="Arial" w:hAnsi="Arial" w:cs="Arial"/>
          <w:sz w:val="22"/>
          <w:szCs w:val="22"/>
        </w:rPr>
        <w:t>-</w:t>
      </w:r>
      <w:r w:rsidRPr="00F91E8C">
        <w:rPr>
          <w:rFonts w:ascii="Arial" w:hAnsi="Arial" w:cs="Arial"/>
          <w:sz w:val="22"/>
          <w:szCs w:val="22"/>
        </w:rPr>
        <w:t>172.</w:t>
      </w:r>
      <w:r w:rsidR="0080562B" w:rsidRPr="00F91E8C">
        <w:rPr>
          <w:rFonts w:ascii="Arial" w:eastAsia="SimSun" w:hAnsi="Arial" w:cs="Arial"/>
          <w:sz w:val="22"/>
          <w:szCs w:val="22"/>
          <w:lang w:eastAsia="zh-CN"/>
        </w:rPr>
        <w:t xml:space="preserve"> PMID: 22749878</w:t>
      </w:r>
      <w:r w:rsidR="000C68AE" w:rsidRPr="00F91E8C">
        <w:rPr>
          <w:rFonts w:ascii="Arial" w:hAnsi="Arial" w:cs="Arial"/>
          <w:sz w:val="22"/>
          <w:szCs w:val="22"/>
        </w:rPr>
        <w:t xml:space="preserve"> </w:t>
      </w:r>
      <w:r w:rsidR="0056508D" w:rsidRPr="00F91E8C">
        <w:rPr>
          <w:rFonts w:ascii="Arial" w:eastAsia="SimSun" w:hAnsi="Arial" w:cs="Arial"/>
          <w:sz w:val="22"/>
          <w:szCs w:val="22"/>
          <w:lang w:eastAsia="zh-CN"/>
        </w:rPr>
        <w:t>DOI</w:t>
      </w:r>
      <w:r w:rsidR="000C68AE" w:rsidRPr="00F91E8C">
        <w:rPr>
          <w:rFonts w:ascii="Arial" w:hAnsi="Arial" w:cs="Arial"/>
          <w:sz w:val="22"/>
          <w:szCs w:val="22"/>
        </w:rPr>
        <w:t>:</w:t>
      </w:r>
      <w:r w:rsidR="008078BF" w:rsidRPr="00F91E8C">
        <w:rPr>
          <w:rFonts w:ascii="Arial" w:hAnsi="Arial" w:cs="Arial"/>
          <w:sz w:val="22"/>
          <w:szCs w:val="22"/>
        </w:rPr>
        <w:t xml:space="preserve"> </w:t>
      </w:r>
      <w:r w:rsidR="000C68AE" w:rsidRPr="00F91E8C">
        <w:rPr>
          <w:rFonts w:ascii="Arial" w:hAnsi="Arial" w:cs="Arial"/>
          <w:sz w:val="22"/>
          <w:szCs w:val="22"/>
        </w:rPr>
        <w:t>10.1016/j.virol.2012.06.005</w:t>
      </w:r>
    </w:p>
    <w:p w14:paraId="28BDA26C" w14:textId="77777777" w:rsidR="000C68AE" w:rsidRPr="00F91E8C" w:rsidRDefault="000C68AE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>Ma Y, Navarro B, Zhang Z, Lu M, Zhou X, Chi S, Di Serio F, Li S (2015) Identification and molecular characterization of a novel monopartite geminivirus associated with mulberry mosaic dwarf disease. J</w:t>
      </w:r>
      <w:r w:rsidR="00CF453F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Gen</w:t>
      </w:r>
      <w:r w:rsidR="00CF453F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Virol</w:t>
      </w:r>
      <w:r w:rsidR="00CF453F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96:2421</w:t>
      </w:r>
      <w:r w:rsidR="00055F5B" w:rsidRPr="00F91E8C">
        <w:rPr>
          <w:rFonts w:ascii="Arial" w:hAnsi="Arial" w:cs="Arial"/>
          <w:sz w:val="22"/>
          <w:szCs w:val="22"/>
        </w:rPr>
        <w:t>-</w:t>
      </w:r>
      <w:r w:rsidRPr="00F91E8C">
        <w:rPr>
          <w:rFonts w:ascii="Arial" w:hAnsi="Arial" w:cs="Arial"/>
          <w:sz w:val="22"/>
          <w:szCs w:val="22"/>
        </w:rPr>
        <w:t>2434.</w:t>
      </w:r>
      <w:r w:rsidR="00CF453F" w:rsidRPr="00F91E8C">
        <w:rPr>
          <w:rFonts w:ascii="Arial" w:eastAsia="SimSun" w:hAnsi="Arial" w:cs="Arial"/>
          <w:sz w:val="22"/>
          <w:szCs w:val="22"/>
          <w:lang w:eastAsia="zh-CN"/>
        </w:rPr>
        <w:t xml:space="preserve"> PMID: 25953916</w:t>
      </w:r>
      <w:r w:rsidRPr="00F91E8C">
        <w:rPr>
          <w:rFonts w:ascii="Arial" w:hAnsi="Arial" w:cs="Arial"/>
          <w:sz w:val="22"/>
          <w:szCs w:val="22"/>
        </w:rPr>
        <w:t xml:space="preserve"> DOI</w:t>
      </w:r>
      <w:r w:rsidR="00561F73" w:rsidRPr="00F91E8C">
        <w:rPr>
          <w:rFonts w:ascii="Arial" w:hAnsi="Arial" w:cs="Arial"/>
          <w:sz w:val="22"/>
          <w:szCs w:val="22"/>
        </w:rPr>
        <w:t xml:space="preserve">: </w:t>
      </w:r>
      <w:r w:rsidRPr="00F91E8C">
        <w:rPr>
          <w:rFonts w:ascii="Arial" w:hAnsi="Arial" w:cs="Arial"/>
          <w:sz w:val="22"/>
          <w:szCs w:val="22"/>
        </w:rPr>
        <w:t>10.1099/vir.0.000175</w:t>
      </w:r>
    </w:p>
    <w:p w14:paraId="0E0CCFAC" w14:textId="77777777" w:rsidR="00785FE9" w:rsidRPr="00F91E8C" w:rsidRDefault="00785FE9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>M</w:t>
      </w:r>
      <w:r w:rsidR="00343621" w:rsidRPr="00F91E8C">
        <w:rPr>
          <w:rFonts w:ascii="Arial" w:hAnsi="Arial" w:cs="Arial"/>
          <w:sz w:val="22"/>
          <w:szCs w:val="22"/>
        </w:rPr>
        <w:t>uhire</w:t>
      </w:r>
      <w:r w:rsidR="00F10B5D" w:rsidRPr="00F91E8C">
        <w:rPr>
          <w:rFonts w:ascii="Arial" w:hAnsi="Arial" w:cs="Arial"/>
          <w:sz w:val="22"/>
          <w:szCs w:val="22"/>
        </w:rPr>
        <w:t xml:space="preserve"> BM, V</w:t>
      </w:r>
      <w:r w:rsidR="00343621" w:rsidRPr="00F91E8C">
        <w:rPr>
          <w:rFonts w:ascii="Arial" w:hAnsi="Arial" w:cs="Arial"/>
          <w:sz w:val="22"/>
          <w:szCs w:val="22"/>
        </w:rPr>
        <w:t>arsani</w:t>
      </w:r>
      <w:r w:rsidR="00F10B5D" w:rsidRPr="00F91E8C">
        <w:rPr>
          <w:rFonts w:ascii="Arial" w:hAnsi="Arial" w:cs="Arial"/>
          <w:sz w:val="22"/>
          <w:szCs w:val="22"/>
        </w:rPr>
        <w:t xml:space="preserve"> A,</w:t>
      </w:r>
      <w:r w:rsidRPr="00F91E8C">
        <w:rPr>
          <w:rFonts w:ascii="Arial" w:hAnsi="Arial" w:cs="Arial"/>
          <w:sz w:val="22"/>
          <w:szCs w:val="22"/>
        </w:rPr>
        <w:t xml:space="preserve"> </w:t>
      </w:r>
      <w:r w:rsidR="00F10B5D" w:rsidRPr="00F91E8C">
        <w:rPr>
          <w:rFonts w:ascii="Arial" w:hAnsi="Arial" w:cs="Arial"/>
          <w:sz w:val="22"/>
          <w:szCs w:val="22"/>
        </w:rPr>
        <w:t>M</w:t>
      </w:r>
      <w:r w:rsidR="00343621" w:rsidRPr="00F91E8C">
        <w:rPr>
          <w:rFonts w:ascii="Arial" w:hAnsi="Arial" w:cs="Arial"/>
          <w:sz w:val="22"/>
          <w:szCs w:val="22"/>
        </w:rPr>
        <w:t>artin DP</w:t>
      </w:r>
      <w:r w:rsidRPr="00F91E8C">
        <w:rPr>
          <w:rFonts w:ascii="Arial" w:hAnsi="Arial" w:cs="Arial"/>
          <w:sz w:val="22"/>
          <w:szCs w:val="22"/>
        </w:rPr>
        <w:t xml:space="preserve"> </w:t>
      </w:r>
      <w:r w:rsidR="00F10B5D" w:rsidRPr="00F91E8C">
        <w:rPr>
          <w:rFonts w:ascii="Arial" w:hAnsi="Arial" w:cs="Arial"/>
          <w:sz w:val="22"/>
          <w:szCs w:val="22"/>
        </w:rPr>
        <w:t>(</w:t>
      </w:r>
      <w:r w:rsidRPr="00F91E8C">
        <w:rPr>
          <w:rFonts w:ascii="Arial" w:hAnsi="Arial" w:cs="Arial"/>
          <w:sz w:val="22"/>
          <w:szCs w:val="22"/>
        </w:rPr>
        <w:t>2014</w:t>
      </w:r>
      <w:r w:rsidR="00F10B5D" w:rsidRPr="00F91E8C">
        <w:rPr>
          <w:rFonts w:ascii="Arial" w:hAnsi="Arial" w:cs="Arial"/>
          <w:sz w:val="22"/>
          <w:szCs w:val="22"/>
        </w:rPr>
        <w:t>)</w:t>
      </w:r>
      <w:r w:rsidRPr="00F91E8C">
        <w:rPr>
          <w:rFonts w:ascii="Arial" w:hAnsi="Arial" w:cs="Arial"/>
          <w:sz w:val="22"/>
          <w:szCs w:val="22"/>
        </w:rPr>
        <w:t xml:space="preserve"> SDT: </w:t>
      </w:r>
      <w:r w:rsidR="00055F5B" w:rsidRPr="00F91E8C">
        <w:rPr>
          <w:rFonts w:ascii="Arial" w:hAnsi="Arial" w:cs="Arial"/>
          <w:sz w:val="22"/>
          <w:szCs w:val="22"/>
        </w:rPr>
        <w:t>a</w:t>
      </w:r>
      <w:r w:rsidRPr="00F91E8C">
        <w:rPr>
          <w:rFonts w:ascii="Arial" w:hAnsi="Arial" w:cs="Arial"/>
          <w:sz w:val="22"/>
          <w:szCs w:val="22"/>
        </w:rPr>
        <w:t xml:space="preserve"> virus classification tool based on pairwise sequence alignment and identity calculation. PLoS One 9:e108277.</w:t>
      </w:r>
      <w:r w:rsidR="004F05BC" w:rsidRPr="00F91E8C">
        <w:rPr>
          <w:rFonts w:ascii="Arial" w:eastAsia="SimSun" w:hAnsi="Arial" w:cs="Arial"/>
          <w:sz w:val="22"/>
          <w:szCs w:val="22"/>
          <w:lang w:eastAsia="zh-CN"/>
        </w:rPr>
        <w:t xml:space="preserve"> PMID: 25259891</w:t>
      </w:r>
      <w:r w:rsidRPr="00F91E8C">
        <w:rPr>
          <w:rFonts w:ascii="Arial" w:hAnsi="Arial" w:cs="Arial"/>
          <w:sz w:val="22"/>
          <w:szCs w:val="22"/>
        </w:rPr>
        <w:t xml:space="preserve"> </w:t>
      </w:r>
      <w:r w:rsidR="000A52D1" w:rsidRPr="00F91E8C">
        <w:rPr>
          <w:rFonts w:ascii="Arial" w:hAnsi="Arial" w:cs="Arial"/>
          <w:sz w:val="22"/>
          <w:szCs w:val="22"/>
        </w:rPr>
        <w:t>DOI</w:t>
      </w:r>
      <w:r w:rsidR="00343621" w:rsidRPr="00F91E8C">
        <w:rPr>
          <w:rFonts w:ascii="Arial" w:hAnsi="Arial" w:cs="Arial"/>
          <w:sz w:val="22"/>
          <w:szCs w:val="22"/>
        </w:rPr>
        <w:t>: 10.1371/journal.pone.0108277</w:t>
      </w:r>
    </w:p>
    <w:p w14:paraId="1C87A312" w14:textId="77777777" w:rsidR="008078BF" w:rsidRPr="00F91E8C" w:rsidRDefault="00785FE9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>Qiu Y, Zhang S, Yu H, Xuan Z, Yang L, Zhan B Zerbini FM, Cao M (2020) Identification and characterization of two novel geminiviruses associated with paper mulberry (</w:t>
      </w:r>
      <w:r w:rsidRPr="00F91E8C">
        <w:rPr>
          <w:rFonts w:ascii="Arial" w:hAnsi="Arial" w:cs="Arial"/>
          <w:i/>
          <w:sz w:val="22"/>
          <w:szCs w:val="22"/>
        </w:rPr>
        <w:t>Broussonetia papyrifera</w:t>
      </w:r>
      <w:r w:rsidRPr="00F91E8C">
        <w:rPr>
          <w:rFonts w:ascii="Arial" w:hAnsi="Arial" w:cs="Arial"/>
          <w:sz w:val="22"/>
          <w:szCs w:val="22"/>
        </w:rPr>
        <w:t xml:space="preserve">) leaf curling disease. Plant Dis </w:t>
      </w:r>
      <w:r w:rsidR="0056508D" w:rsidRPr="00F91E8C">
        <w:rPr>
          <w:rFonts w:ascii="Arial" w:eastAsia="SimSun" w:hAnsi="Arial" w:cs="Arial"/>
          <w:sz w:val="22"/>
          <w:szCs w:val="22"/>
          <w:lang w:eastAsia="zh-CN"/>
        </w:rPr>
        <w:t>DOI:</w:t>
      </w:r>
      <w:r w:rsidRPr="00F91E8C">
        <w:rPr>
          <w:rFonts w:ascii="Arial" w:hAnsi="Arial" w:cs="Arial"/>
          <w:sz w:val="22"/>
          <w:szCs w:val="22"/>
        </w:rPr>
        <w:t>10.1094/PDIS-12-19-2597-RE.</w:t>
      </w:r>
      <w:r w:rsidR="008078BF" w:rsidRPr="00F91E8C">
        <w:rPr>
          <w:rFonts w:ascii="Arial" w:hAnsi="Arial" w:cs="Arial"/>
          <w:sz w:val="22"/>
          <w:szCs w:val="22"/>
        </w:rPr>
        <w:t xml:space="preserve"> </w:t>
      </w:r>
    </w:p>
    <w:p w14:paraId="1A87BC1D" w14:textId="77777777" w:rsidR="00785FE9" w:rsidRPr="00F91E8C" w:rsidRDefault="008078BF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>Varsani A, Roumagnac P, Fuchs M, Navas-Castillo, Jesús, Moriones E, Idris A, Briddon RW,</w:t>
      </w:r>
      <w:r w:rsidRPr="00F91E8C">
        <w:rPr>
          <w:rFonts w:ascii="Arial" w:eastAsiaTheme="minorEastAsia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Rivera-Bustamante R, Zerbini</w:t>
      </w:r>
      <w:r w:rsidRPr="00F91E8C">
        <w:rPr>
          <w:rFonts w:ascii="Arial" w:eastAsiaTheme="minorEastAsia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FM, Martin DP</w:t>
      </w:r>
      <w:r w:rsidRPr="00F91E8C">
        <w:rPr>
          <w:rFonts w:ascii="Arial" w:eastAsiaTheme="minorEastAsia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 xml:space="preserve">(2017) </w:t>
      </w:r>
      <w:r w:rsidRPr="00F91E8C">
        <w:rPr>
          <w:rFonts w:ascii="Arial" w:hAnsi="Arial" w:cs="Arial"/>
          <w:i/>
          <w:sz w:val="22"/>
          <w:szCs w:val="22"/>
        </w:rPr>
        <w:t>Capulavirus</w:t>
      </w:r>
      <w:r w:rsidRPr="00F91E8C">
        <w:rPr>
          <w:rFonts w:ascii="Arial" w:hAnsi="Arial" w:cs="Arial"/>
          <w:sz w:val="22"/>
          <w:szCs w:val="22"/>
        </w:rPr>
        <w:t xml:space="preserve"> and </w:t>
      </w:r>
      <w:r w:rsidR="00055F5B" w:rsidRPr="00F91E8C">
        <w:rPr>
          <w:rFonts w:ascii="Arial" w:hAnsi="Arial" w:cs="Arial"/>
          <w:i/>
          <w:sz w:val="22"/>
          <w:szCs w:val="22"/>
        </w:rPr>
        <w:t>G</w:t>
      </w:r>
      <w:r w:rsidRPr="00F91E8C">
        <w:rPr>
          <w:rFonts w:ascii="Arial" w:hAnsi="Arial" w:cs="Arial"/>
          <w:i/>
          <w:sz w:val="22"/>
          <w:szCs w:val="22"/>
        </w:rPr>
        <w:t>rablovirus</w:t>
      </w:r>
      <w:r w:rsidRPr="00F91E8C">
        <w:rPr>
          <w:rFonts w:ascii="Arial" w:hAnsi="Arial" w:cs="Arial"/>
          <w:sz w:val="22"/>
          <w:szCs w:val="22"/>
        </w:rPr>
        <w:t xml:space="preserve">: two new genera in the family </w:t>
      </w:r>
      <w:r w:rsidR="00055F5B" w:rsidRPr="00F91E8C">
        <w:rPr>
          <w:rFonts w:ascii="Arial" w:hAnsi="Arial" w:cs="Arial"/>
          <w:i/>
          <w:sz w:val="22"/>
          <w:szCs w:val="22"/>
        </w:rPr>
        <w:t>G</w:t>
      </w:r>
      <w:r w:rsidRPr="00F91E8C">
        <w:rPr>
          <w:rFonts w:ascii="Arial" w:hAnsi="Arial" w:cs="Arial"/>
          <w:i/>
          <w:sz w:val="22"/>
          <w:szCs w:val="22"/>
        </w:rPr>
        <w:t>eminiviridae</w:t>
      </w:r>
      <w:r w:rsidRPr="00F91E8C">
        <w:rPr>
          <w:rFonts w:ascii="Arial" w:hAnsi="Arial" w:cs="Arial"/>
          <w:sz w:val="22"/>
          <w:szCs w:val="22"/>
        </w:rPr>
        <w:t>. Arch Virol 162:1819</w:t>
      </w:r>
      <w:r w:rsidR="00055F5B" w:rsidRPr="00F91E8C">
        <w:rPr>
          <w:rFonts w:ascii="Arial" w:hAnsi="Arial" w:cs="Arial"/>
          <w:sz w:val="22"/>
          <w:szCs w:val="22"/>
        </w:rPr>
        <w:t>-</w:t>
      </w:r>
      <w:r w:rsidRPr="00F91E8C">
        <w:rPr>
          <w:rFonts w:ascii="Arial" w:hAnsi="Arial" w:cs="Arial"/>
          <w:sz w:val="22"/>
          <w:szCs w:val="22"/>
        </w:rPr>
        <w:t>1831.</w:t>
      </w:r>
      <w:r w:rsidR="0056508D" w:rsidRPr="00F91E8C">
        <w:rPr>
          <w:rFonts w:ascii="Arial" w:eastAsia="SimSun" w:hAnsi="Arial" w:cs="Arial"/>
          <w:sz w:val="22"/>
          <w:szCs w:val="22"/>
          <w:lang w:eastAsia="zh-CN"/>
        </w:rPr>
        <w:t xml:space="preserve"> PMID: 28213872</w:t>
      </w:r>
      <w:r w:rsidRPr="00F91E8C">
        <w:rPr>
          <w:rFonts w:ascii="Arial" w:hAnsi="Arial" w:cs="Arial"/>
          <w:sz w:val="22"/>
          <w:szCs w:val="22"/>
        </w:rPr>
        <w:t xml:space="preserve"> DOI</w:t>
      </w:r>
      <w:r w:rsidR="00561F73" w:rsidRPr="00F91E8C">
        <w:rPr>
          <w:rFonts w:ascii="Arial" w:hAnsi="Arial" w:cs="Arial"/>
          <w:sz w:val="22"/>
          <w:szCs w:val="22"/>
        </w:rPr>
        <w:t>:</w:t>
      </w:r>
      <w:r w:rsidRPr="00F91E8C">
        <w:rPr>
          <w:rFonts w:ascii="Arial" w:hAnsi="Arial" w:cs="Arial"/>
          <w:sz w:val="22"/>
          <w:szCs w:val="22"/>
        </w:rPr>
        <w:t xml:space="preserve"> 10.1007/s00705-017-3268-6 </w:t>
      </w:r>
    </w:p>
    <w:p w14:paraId="64485E74" w14:textId="77777777" w:rsidR="00785FE9" w:rsidRPr="00F91E8C" w:rsidRDefault="00A62D5F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 xml:space="preserve">Zerbini FM, Briddon RW, Idris A, Martin DP, Moriones E, Navas-Castillo J, Rivera-Bustamante R, Roumagnac R, Varsani A, ICTV Report Consortium </w:t>
      </w:r>
      <w:r w:rsidR="008078BF" w:rsidRPr="00F91E8C">
        <w:rPr>
          <w:rFonts w:ascii="Arial" w:eastAsiaTheme="minorEastAsia" w:hAnsi="Arial" w:cs="Arial"/>
          <w:sz w:val="22"/>
          <w:szCs w:val="22"/>
          <w:lang w:eastAsia="zh-CN"/>
        </w:rPr>
        <w:t>(</w:t>
      </w:r>
      <w:r w:rsidR="008078BF" w:rsidRPr="00F91E8C">
        <w:rPr>
          <w:rFonts w:ascii="Arial" w:hAnsi="Arial" w:cs="Arial"/>
          <w:sz w:val="22"/>
          <w:szCs w:val="22"/>
        </w:rPr>
        <w:t>2017)</w:t>
      </w:r>
      <w:r w:rsidRPr="00F91E8C">
        <w:rPr>
          <w:rFonts w:ascii="Arial" w:hAnsi="Arial" w:cs="Arial"/>
          <w:sz w:val="22"/>
          <w:szCs w:val="22"/>
        </w:rPr>
        <w:t xml:space="preserve"> ICTV virus taxonomy profile: </w:t>
      </w:r>
      <w:r w:rsidRPr="00F91E8C">
        <w:rPr>
          <w:rFonts w:ascii="Arial" w:hAnsi="Arial" w:cs="Arial"/>
          <w:i/>
          <w:sz w:val="22"/>
          <w:szCs w:val="22"/>
        </w:rPr>
        <w:t>Geminiviridae</w:t>
      </w:r>
      <w:r w:rsidRPr="00F91E8C">
        <w:rPr>
          <w:rFonts w:ascii="Arial" w:hAnsi="Arial" w:cs="Arial"/>
          <w:sz w:val="22"/>
          <w:szCs w:val="22"/>
        </w:rPr>
        <w:t>. J</w:t>
      </w:r>
      <w:r w:rsidR="00CE172A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Gen</w:t>
      </w:r>
      <w:r w:rsidR="00CE172A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Virol</w:t>
      </w:r>
      <w:r w:rsidR="00CE172A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98:131</w:t>
      </w:r>
      <w:r w:rsidR="00055F5B" w:rsidRPr="00F91E8C">
        <w:rPr>
          <w:rFonts w:ascii="Arial" w:hAnsi="Arial" w:cs="Arial"/>
          <w:sz w:val="22"/>
          <w:szCs w:val="22"/>
        </w:rPr>
        <w:t>-</w:t>
      </w:r>
      <w:r w:rsidRPr="00F91E8C">
        <w:rPr>
          <w:rFonts w:ascii="Arial" w:hAnsi="Arial" w:cs="Arial"/>
          <w:sz w:val="22"/>
          <w:szCs w:val="22"/>
        </w:rPr>
        <w:t>133.</w:t>
      </w:r>
      <w:r w:rsidR="00C52EED" w:rsidRPr="00F91E8C">
        <w:rPr>
          <w:rFonts w:ascii="Arial" w:hAnsi="Arial" w:cs="Arial"/>
          <w:sz w:val="22"/>
          <w:szCs w:val="22"/>
        </w:rPr>
        <w:t xml:space="preserve"> </w:t>
      </w:r>
      <w:r w:rsidR="0056508D" w:rsidRPr="00F91E8C">
        <w:rPr>
          <w:rFonts w:ascii="Arial" w:hAnsi="Arial" w:cs="Arial"/>
          <w:sz w:val="22"/>
          <w:szCs w:val="22"/>
        </w:rPr>
        <w:t>PMID: 28284245</w:t>
      </w:r>
      <w:r w:rsidR="0056508D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="00C52EED" w:rsidRPr="00F91E8C">
        <w:rPr>
          <w:rFonts w:ascii="Arial" w:hAnsi="Arial" w:cs="Arial"/>
          <w:sz w:val="22"/>
          <w:szCs w:val="22"/>
        </w:rPr>
        <w:t>DOI 10.1099/jgv.0.000738</w:t>
      </w:r>
    </w:p>
    <w:p w14:paraId="475C71A4" w14:textId="77777777" w:rsidR="008078BF" w:rsidRPr="00F91E8C" w:rsidRDefault="008078BF" w:rsidP="0056056A">
      <w:pPr>
        <w:ind w:left="440" w:hangingChars="200" w:hanging="440"/>
        <w:jc w:val="both"/>
        <w:rPr>
          <w:rFonts w:ascii="Arial" w:hAnsi="Arial" w:cs="Arial"/>
          <w:sz w:val="22"/>
          <w:szCs w:val="22"/>
        </w:rPr>
      </w:pPr>
      <w:r w:rsidRPr="00F91E8C">
        <w:rPr>
          <w:rFonts w:ascii="Arial" w:hAnsi="Arial" w:cs="Arial"/>
          <w:sz w:val="22"/>
          <w:szCs w:val="22"/>
        </w:rPr>
        <w:t>Zhang S, Shen P, Li M, Tian X, Zhou C, Cao M (2018) Discovery of a novel geminivirus associated with camellia chlorotic dwarf disease. Arch</w:t>
      </w:r>
      <w:r w:rsidR="008D47D9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Virol</w:t>
      </w:r>
      <w:r w:rsidR="008D47D9" w:rsidRPr="00F91E8C">
        <w:rPr>
          <w:rFonts w:ascii="Arial" w:eastAsia="SimSun" w:hAnsi="Arial" w:cs="Arial"/>
          <w:sz w:val="22"/>
          <w:szCs w:val="22"/>
          <w:lang w:eastAsia="zh-CN"/>
        </w:rPr>
        <w:t xml:space="preserve"> </w:t>
      </w:r>
      <w:r w:rsidRPr="00F91E8C">
        <w:rPr>
          <w:rFonts w:ascii="Arial" w:hAnsi="Arial" w:cs="Arial"/>
          <w:sz w:val="22"/>
          <w:szCs w:val="22"/>
        </w:rPr>
        <w:t>163:1709</w:t>
      </w:r>
      <w:r w:rsidR="00055F5B" w:rsidRPr="00F91E8C">
        <w:rPr>
          <w:rFonts w:ascii="Arial" w:hAnsi="Arial" w:cs="Arial"/>
          <w:sz w:val="22"/>
          <w:szCs w:val="22"/>
        </w:rPr>
        <w:t>-</w:t>
      </w:r>
      <w:r w:rsidRPr="00F91E8C">
        <w:rPr>
          <w:rFonts w:ascii="Arial" w:hAnsi="Arial" w:cs="Arial"/>
          <w:sz w:val="22"/>
          <w:szCs w:val="22"/>
        </w:rPr>
        <w:t xml:space="preserve">1712. </w:t>
      </w:r>
      <w:r w:rsidR="00A16952" w:rsidRPr="00F91E8C">
        <w:rPr>
          <w:rFonts w:ascii="Arial" w:hAnsi="Arial" w:cs="Arial"/>
          <w:sz w:val="22"/>
          <w:szCs w:val="22"/>
        </w:rPr>
        <w:t xml:space="preserve">PMID: 29500570 </w:t>
      </w:r>
      <w:r w:rsidR="000A52D1" w:rsidRPr="00F91E8C">
        <w:rPr>
          <w:rFonts w:ascii="Arial" w:hAnsi="Arial" w:cs="Arial"/>
          <w:sz w:val="22"/>
          <w:szCs w:val="22"/>
        </w:rPr>
        <w:t>DOI</w:t>
      </w:r>
      <w:r w:rsidRPr="00F91E8C">
        <w:rPr>
          <w:rFonts w:ascii="Arial" w:hAnsi="Arial" w:cs="Arial"/>
          <w:sz w:val="22"/>
          <w:szCs w:val="22"/>
        </w:rPr>
        <w:t>: 10.1007/s00705-018-3780-3</w:t>
      </w:r>
    </w:p>
    <w:p w14:paraId="408070D4" w14:textId="77777777" w:rsidR="008078BF" w:rsidRPr="00F91E8C" w:rsidRDefault="008078BF">
      <w:pPr>
        <w:ind w:left="420" w:hangingChars="200" w:hanging="420"/>
        <w:jc w:val="both"/>
        <w:rPr>
          <w:rFonts w:ascii="Arial" w:hAnsi="Arial" w:cs="Arial"/>
          <w:sz w:val="21"/>
          <w:szCs w:val="22"/>
        </w:rPr>
      </w:pPr>
    </w:p>
    <w:sectPr w:rsidR="008078BF" w:rsidRPr="00F91E8C" w:rsidSect="00584D75">
      <w:headerReference w:type="default" r:id="rId15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F8042D9" w14:textId="77777777" w:rsidR="00C9391F" w:rsidRDefault="00C9391F" w:rsidP="004609D1">
      <w:r>
        <w:separator/>
      </w:r>
    </w:p>
  </w:endnote>
  <w:endnote w:type="continuationSeparator" w:id="0">
    <w:p w14:paraId="0F5D032C" w14:textId="77777777" w:rsidR="00C9391F" w:rsidRDefault="00C9391F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">
    <w:altName w:val="Times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D2F004D" w14:textId="77777777" w:rsidR="00C9391F" w:rsidRDefault="00C9391F" w:rsidP="004609D1">
      <w:r>
        <w:separator/>
      </w:r>
    </w:p>
  </w:footnote>
  <w:footnote w:type="continuationSeparator" w:id="0">
    <w:p w14:paraId="1B50FA63" w14:textId="77777777" w:rsidR="00C9391F" w:rsidRDefault="00C9391F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6C1966" w14:textId="77777777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45174C93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15336C"/>
    <w:multiLevelType w:val="hybridMultilevel"/>
    <w:tmpl w:val="DF741DFC"/>
    <w:lvl w:ilvl="0" w:tplc="0409001B">
      <w:start w:val="1"/>
      <w:numFmt w:val="lowerRoman"/>
      <w:lvlText w:val="%1."/>
      <w:lvlJc w:val="right"/>
      <w:pPr>
        <w:ind w:left="540" w:hanging="420"/>
      </w:pPr>
    </w:lvl>
    <w:lvl w:ilvl="1" w:tplc="04090019" w:tentative="1">
      <w:start w:val="1"/>
      <w:numFmt w:val="lowerLetter"/>
      <w:lvlText w:val="%2)"/>
      <w:lvlJc w:val="left"/>
      <w:pPr>
        <w:ind w:left="960" w:hanging="420"/>
      </w:pPr>
    </w:lvl>
    <w:lvl w:ilvl="2" w:tplc="0409001B" w:tentative="1">
      <w:start w:val="1"/>
      <w:numFmt w:val="lowerRoman"/>
      <w:lvlText w:val="%3."/>
      <w:lvlJc w:val="right"/>
      <w:pPr>
        <w:ind w:left="1380" w:hanging="420"/>
      </w:pPr>
    </w:lvl>
    <w:lvl w:ilvl="3" w:tplc="0409000F" w:tentative="1">
      <w:start w:val="1"/>
      <w:numFmt w:val="decimal"/>
      <w:lvlText w:val="%4."/>
      <w:lvlJc w:val="left"/>
      <w:pPr>
        <w:ind w:left="1800" w:hanging="420"/>
      </w:pPr>
    </w:lvl>
    <w:lvl w:ilvl="4" w:tplc="04090019" w:tentative="1">
      <w:start w:val="1"/>
      <w:numFmt w:val="lowerLetter"/>
      <w:lvlText w:val="%5)"/>
      <w:lvlJc w:val="left"/>
      <w:pPr>
        <w:ind w:left="2220" w:hanging="420"/>
      </w:pPr>
    </w:lvl>
    <w:lvl w:ilvl="5" w:tplc="0409001B" w:tentative="1">
      <w:start w:val="1"/>
      <w:numFmt w:val="lowerRoman"/>
      <w:lvlText w:val="%6."/>
      <w:lvlJc w:val="right"/>
      <w:pPr>
        <w:ind w:left="2640" w:hanging="420"/>
      </w:pPr>
    </w:lvl>
    <w:lvl w:ilvl="6" w:tplc="0409000F" w:tentative="1">
      <w:start w:val="1"/>
      <w:numFmt w:val="decimal"/>
      <w:lvlText w:val="%7."/>
      <w:lvlJc w:val="left"/>
      <w:pPr>
        <w:ind w:left="3060" w:hanging="420"/>
      </w:pPr>
    </w:lvl>
    <w:lvl w:ilvl="7" w:tplc="04090019" w:tentative="1">
      <w:start w:val="1"/>
      <w:numFmt w:val="lowerLetter"/>
      <w:lvlText w:val="%8)"/>
      <w:lvlJc w:val="left"/>
      <w:pPr>
        <w:ind w:left="3480" w:hanging="420"/>
      </w:pPr>
    </w:lvl>
    <w:lvl w:ilvl="8" w:tplc="0409001B" w:tentative="1">
      <w:start w:val="1"/>
      <w:numFmt w:val="lowerRoman"/>
      <w:lvlText w:val="%9."/>
      <w:lvlJc w:val="right"/>
      <w:pPr>
        <w:ind w:left="3900" w:hanging="42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498715FB"/>
    <w:multiLevelType w:val="hybridMultilevel"/>
    <w:tmpl w:val="E3E0B49C"/>
    <w:lvl w:ilvl="0" w:tplc="0409001B">
      <w:start w:val="1"/>
      <w:numFmt w:val="lowerRoman"/>
      <w:lvlText w:val="%1."/>
      <w:lvlJc w:val="righ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 w15:restartNumberingAfterBreak="0">
    <w:nsid w:val="542E2AD3"/>
    <w:multiLevelType w:val="hybridMultilevel"/>
    <w:tmpl w:val="1D2EEF14"/>
    <w:lvl w:ilvl="0" w:tplc="2452D28E">
      <w:start w:val="1"/>
      <w:numFmt w:val="lowerRoman"/>
      <w:lvlText w:val="(%1)"/>
      <w:lvlJc w:val="left"/>
      <w:pPr>
        <w:ind w:left="1800" w:hanging="720"/>
      </w:pPr>
      <w:rPr>
        <w:rFonts w:hint="default"/>
        <w:b w:val="0"/>
      </w:rPr>
    </w:lvl>
    <w:lvl w:ilvl="1" w:tplc="04100019" w:tentative="1">
      <w:start w:val="1"/>
      <w:numFmt w:val="lowerLetter"/>
      <w:lvlText w:val="%2."/>
      <w:lvlJc w:val="left"/>
      <w:pPr>
        <w:ind w:left="2160" w:hanging="360"/>
      </w:pPr>
    </w:lvl>
    <w:lvl w:ilvl="2" w:tplc="0410001B" w:tentative="1">
      <w:start w:val="1"/>
      <w:numFmt w:val="lowerRoman"/>
      <w:lvlText w:val="%3."/>
      <w:lvlJc w:val="right"/>
      <w:pPr>
        <w:ind w:left="2880" w:hanging="180"/>
      </w:pPr>
    </w:lvl>
    <w:lvl w:ilvl="3" w:tplc="0410000F" w:tentative="1">
      <w:start w:val="1"/>
      <w:numFmt w:val="decimal"/>
      <w:lvlText w:val="%4."/>
      <w:lvlJc w:val="left"/>
      <w:pPr>
        <w:ind w:left="3600" w:hanging="360"/>
      </w:pPr>
    </w:lvl>
    <w:lvl w:ilvl="4" w:tplc="04100019" w:tentative="1">
      <w:start w:val="1"/>
      <w:numFmt w:val="lowerLetter"/>
      <w:lvlText w:val="%5."/>
      <w:lvlJc w:val="left"/>
      <w:pPr>
        <w:ind w:left="4320" w:hanging="360"/>
      </w:pPr>
    </w:lvl>
    <w:lvl w:ilvl="5" w:tplc="0410001B" w:tentative="1">
      <w:start w:val="1"/>
      <w:numFmt w:val="lowerRoman"/>
      <w:lvlText w:val="%6."/>
      <w:lvlJc w:val="right"/>
      <w:pPr>
        <w:ind w:left="5040" w:hanging="180"/>
      </w:pPr>
    </w:lvl>
    <w:lvl w:ilvl="6" w:tplc="0410000F" w:tentative="1">
      <w:start w:val="1"/>
      <w:numFmt w:val="decimal"/>
      <w:lvlText w:val="%7."/>
      <w:lvlJc w:val="left"/>
      <w:pPr>
        <w:ind w:left="5760" w:hanging="360"/>
      </w:pPr>
    </w:lvl>
    <w:lvl w:ilvl="7" w:tplc="04100019" w:tentative="1">
      <w:start w:val="1"/>
      <w:numFmt w:val="lowerLetter"/>
      <w:lvlText w:val="%8."/>
      <w:lvlJc w:val="left"/>
      <w:pPr>
        <w:ind w:left="6480" w:hanging="360"/>
      </w:pPr>
    </w:lvl>
    <w:lvl w:ilvl="8" w:tplc="0410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5CB13869"/>
    <w:multiLevelType w:val="hybridMultilevel"/>
    <w:tmpl w:val="F1B8AFF2"/>
    <w:lvl w:ilvl="0" w:tplc="AC222D6C">
      <w:start w:val="1"/>
      <w:numFmt w:val="lowerRoman"/>
      <w:suff w:val="space"/>
      <w:lvlText w:val="(%1)"/>
      <w:lvlJc w:val="left"/>
      <w:pPr>
        <w:ind w:left="340" w:hanging="340"/>
      </w:pPr>
      <w:rPr>
        <w:rFonts w:hint="default"/>
        <w:b w:val="0"/>
      </w:rPr>
    </w:lvl>
    <w:lvl w:ilvl="1" w:tplc="04090019" w:tentative="1">
      <w:start w:val="1"/>
      <w:numFmt w:val="lowerLetter"/>
      <w:lvlText w:val="%2)"/>
      <w:lvlJc w:val="left"/>
      <w:pPr>
        <w:ind w:left="-780" w:hanging="420"/>
      </w:pPr>
    </w:lvl>
    <w:lvl w:ilvl="2" w:tplc="0409001B" w:tentative="1">
      <w:start w:val="1"/>
      <w:numFmt w:val="lowerRoman"/>
      <w:lvlText w:val="%3."/>
      <w:lvlJc w:val="right"/>
      <w:pPr>
        <w:ind w:left="-360" w:hanging="420"/>
      </w:pPr>
    </w:lvl>
    <w:lvl w:ilvl="3" w:tplc="0409000F" w:tentative="1">
      <w:start w:val="1"/>
      <w:numFmt w:val="decimal"/>
      <w:lvlText w:val="%4."/>
      <w:lvlJc w:val="left"/>
      <w:pPr>
        <w:ind w:left="60" w:hanging="420"/>
      </w:pPr>
    </w:lvl>
    <w:lvl w:ilvl="4" w:tplc="04090019" w:tentative="1">
      <w:start w:val="1"/>
      <w:numFmt w:val="lowerLetter"/>
      <w:lvlText w:val="%5)"/>
      <w:lvlJc w:val="left"/>
      <w:pPr>
        <w:ind w:left="480" w:hanging="420"/>
      </w:pPr>
    </w:lvl>
    <w:lvl w:ilvl="5" w:tplc="0409001B" w:tentative="1">
      <w:start w:val="1"/>
      <w:numFmt w:val="lowerRoman"/>
      <w:lvlText w:val="%6."/>
      <w:lvlJc w:val="right"/>
      <w:pPr>
        <w:ind w:left="900" w:hanging="420"/>
      </w:pPr>
    </w:lvl>
    <w:lvl w:ilvl="6" w:tplc="0409000F" w:tentative="1">
      <w:start w:val="1"/>
      <w:numFmt w:val="decimal"/>
      <w:lvlText w:val="%7."/>
      <w:lvlJc w:val="left"/>
      <w:pPr>
        <w:ind w:left="1320" w:hanging="420"/>
      </w:pPr>
    </w:lvl>
    <w:lvl w:ilvl="7" w:tplc="04090019" w:tentative="1">
      <w:start w:val="1"/>
      <w:numFmt w:val="lowerLetter"/>
      <w:lvlText w:val="%8)"/>
      <w:lvlJc w:val="left"/>
      <w:pPr>
        <w:ind w:left="1740" w:hanging="420"/>
      </w:pPr>
    </w:lvl>
    <w:lvl w:ilvl="8" w:tplc="0409001B" w:tentative="1">
      <w:start w:val="1"/>
      <w:numFmt w:val="lowerRoman"/>
      <w:lvlText w:val="%9."/>
      <w:lvlJc w:val="right"/>
      <w:pPr>
        <w:ind w:left="2160" w:hanging="420"/>
      </w:pPr>
    </w:lvl>
  </w:abstractNum>
  <w:abstractNum w:abstractNumId="5" w15:restartNumberingAfterBreak="0">
    <w:nsid w:val="5E7735BE"/>
    <w:multiLevelType w:val="hybridMultilevel"/>
    <w:tmpl w:val="268058A4"/>
    <w:lvl w:ilvl="0" w:tplc="EFE4B5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5"/>
  </w:num>
  <w:num w:numId="3">
    <w:abstractNumId w:val="3"/>
  </w:num>
  <w:num w:numId="4">
    <w:abstractNumId w:val="2"/>
  </w:num>
  <w:num w:numId="5">
    <w:abstractNumId w:val="0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bordersDoNotSurroundHeader/>
  <w:bordersDoNotSurroundFooter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05B35"/>
    <w:rsid w:val="0000363F"/>
    <w:rsid w:val="00022127"/>
    <w:rsid w:val="00024972"/>
    <w:rsid w:val="00031323"/>
    <w:rsid w:val="000320FB"/>
    <w:rsid w:val="00035181"/>
    <w:rsid w:val="00041A6A"/>
    <w:rsid w:val="00055F5B"/>
    <w:rsid w:val="0006407D"/>
    <w:rsid w:val="0006520B"/>
    <w:rsid w:val="00074276"/>
    <w:rsid w:val="000767B7"/>
    <w:rsid w:val="00081367"/>
    <w:rsid w:val="000834F4"/>
    <w:rsid w:val="00084FEE"/>
    <w:rsid w:val="000945FD"/>
    <w:rsid w:val="000A22DE"/>
    <w:rsid w:val="000A52D1"/>
    <w:rsid w:val="000A6152"/>
    <w:rsid w:val="000A7D02"/>
    <w:rsid w:val="000B2475"/>
    <w:rsid w:val="000B5CE2"/>
    <w:rsid w:val="000C1B99"/>
    <w:rsid w:val="000C5742"/>
    <w:rsid w:val="000C6028"/>
    <w:rsid w:val="000C68AE"/>
    <w:rsid w:val="000C7139"/>
    <w:rsid w:val="000C7B2E"/>
    <w:rsid w:val="000D3CCD"/>
    <w:rsid w:val="000E3D65"/>
    <w:rsid w:val="000E69E9"/>
    <w:rsid w:val="000F27A6"/>
    <w:rsid w:val="00103595"/>
    <w:rsid w:val="001058F3"/>
    <w:rsid w:val="00121243"/>
    <w:rsid w:val="00122AF9"/>
    <w:rsid w:val="00123B8F"/>
    <w:rsid w:val="00130178"/>
    <w:rsid w:val="00132568"/>
    <w:rsid w:val="00163874"/>
    <w:rsid w:val="0017440B"/>
    <w:rsid w:val="00184838"/>
    <w:rsid w:val="00190C97"/>
    <w:rsid w:val="0019211C"/>
    <w:rsid w:val="001A2500"/>
    <w:rsid w:val="001A6B04"/>
    <w:rsid w:val="001C1BF5"/>
    <w:rsid w:val="001D3F64"/>
    <w:rsid w:val="001D4AAF"/>
    <w:rsid w:val="001E36C8"/>
    <w:rsid w:val="001E6D21"/>
    <w:rsid w:val="001F7DE9"/>
    <w:rsid w:val="00215F51"/>
    <w:rsid w:val="00237296"/>
    <w:rsid w:val="0024037B"/>
    <w:rsid w:val="00246381"/>
    <w:rsid w:val="00257267"/>
    <w:rsid w:val="00262EDD"/>
    <w:rsid w:val="002660E6"/>
    <w:rsid w:val="00286FE5"/>
    <w:rsid w:val="00296A03"/>
    <w:rsid w:val="002A43A2"/>
    <w:rsid w:val="002B0EBC"/>
    <w:rsid w:val="002B60E5"/>
    <w:rsid w:val="002C03EF"/>
    <w:rsid w:val="002C264D"/>
    <w:rsid w:val="002D4AEE"/>
    <w:rsid w:val="002D55C6"/>
    <w:rsid w:val="002F0337"/>
    <w:rsid w:val="002F2194"/>
    <w:rsid w:val="002F51EA"/>
    <w:rsid w:val="002F53BA"/>
    <w:rsid w:val="002F6249"/>
    <w:rsid w:val="003030E4"/>
    <w:rsid w:val="0030333E"/>
    <w:rsid w:val="003263A5"/>
    <w:rsid w:val="00327677"/>
    <w:rsid w:val="00343621"/>
    <w:rsid w:val="00350BFB"/>
    <w:rsid w:val="00351D0D"/>
    <w:rsid w:val="0035571D"/>
    <w:rsid w:val="00360C13"/>
    <w:rsid w:val="00365B9B"/>
    <w:rsid w:val="00380B0D"/>
    <w:rsid w:val="003841F0"/>
    <w:rsid w:val="00385093"/>
    <w:rsid w:val="003C01E0"/>
    <w:rsid w:val="003D2EC3"/>
    <w:rsid w:val="003F3772"/>
    <w:rsid w:val="003F4FFD"/>
    <w:rsid w:val="00403B7A"/>
    <w:rsid w:val="00404760"/>
    <w:rsid w:val="00412944"/>
    <w:rsid w:val="0042253D"/>
    <w:rsid w:val="004304FF"/>
    <w:rsid w:val="004609D1"/>
    <w:rsid w:val="00467450"/>
    <w:rsid w:val="00477F5D"/>
    <w:rsid w:val="00480A7F"/>
    <w:rsid w:val="004868CD"/>
    <w:rsid w:val="00487393"/>
    <w:rsid w:val="004A4902"/>
    <w:rsid w:val="004A78C5"/>
    <w:rsid w:val="004B16CF"/>
    <w:rsid w:val="004D0367"/>
    <w:rsid w:val="004D05CD"/>
    <w:rsid w:val="004D711E"/>
    <w:rsid w:val="004D7948"/>
    <w:rsid w:val="004E1F0E"/>
    <w:rsid w:val="004E4914"/>
    <w:rsid w:val="004E6F3C"/>
    <w:rsid w:val="004F05BC"/>
    <w:rsid w:val="004F5E21"/>
    <w:rsid w:val="004F6785"/>
    <w:rsid w:val="00500C6F"/>
    <w:rsid w:val="005024D3"/>
    <w:rsid w:val="0052478D"/>
    <w:rsid w:val="00545741"/>
    <w:rsid w:val="00554817"/>
    <w:rsid w:val="00556D4B"/>
    <w:rsid w:val="0056056A"/>
    <w:rsid w:val="00561F73"/>
    <w:rsid w:val="005649D0"/>
    <w:rsid w:val="0056508D"/>
    <w:rsid w:val="00582B85"/>
    <w:rsid w:val="00583286"/>
    <w:rsid w:val="005838F3"/>
    <w:rsid w:val="00584D75"/>
    <w:rsid w:val="00595B4F"/>
    <w:rsid w:val="005A465C"/>
    <w:rsid w:val="005A697E"/>
    <w:rsid w:val="005C1A55"/>
    <w:rsid w:val="005C1A68"/>
    <w:rsid w:val="005C6BC8"/>
    <w:rsid w:val="005D5C6E"/>
    <w:rsid w:val="005E6757"/>
    <w:rsid w:val="00604988"/>
    <w:rsid w:val="00610D3A"/>
    <w:rsid w:val="00610F11"/>
    <w:rsid w:val="006164B4"/>
    <w:rsid w:val="0063589C"/>
    <w:rsid w:val="0063602A"/>
    <w:rsid w:val="0064037B"/>
    <w:rsid w:val="006550ED"/>
    <w:rsid w:val="00662EC4"/>
    <w:rsid w:val="00670B2E"/>
    <w:rsid w:val="006810D7"/>
    <w:rsid w:val="00686464"/>
    <w:rsid w:val="00696D9C"/>
    <w:rsid w:val="006A1AC9"/>
    <w:rsid w:val="006B664E"/>
    <w:rsid w:val="006B6877"/>
    <w:rsid w:val="006C6960"/>
    <w:rsid w:val="006C70D0"/>
    <w:rsid w:val="006D2B31"/>
    <w:rsid w:val="006F0493"/>
    <w:rsid w:val="00717BB1"/>
    <w:rsid w:val="00724E9A"/>
    <w:rsid w:val="00733714"/>
    <w:rsid w:val="00743C98"/>
    <w:rsid w:val="00744FB1"/>
    <w:rsid w:val="00750B77"/>
    <w:rsid w:val="00752453"/>
    <w:rsid w:val="007547EA"/>
    <w:rsid w:val="007611D2"/>
    <w:rsid w:val="00765614"/>
    <w:rsid w:val="00772C91"/>
    <w:rsid w:val="00780605"/>
    <w:rsid w:val="00780CE4"/>
    <w:rsid w:val="007843C5"/>
    <w:rsid w:val="00785FE9"/>
    <w:rsid w:val="00786E0E"/>
    <w:rsid w:val="00793391"/>
    <w:rsid w:val="007A7DFF"/>
    <w:rsid w:val="007B1846"/>
    <w:rsid w:val="007B24DA"/>
    <w:rsid w:val="007B34A8"/>
    <w:rsid w:val="007C26DF"/>
    <w:rsid w:val="007D7192"/>
    <w:rsid w:val="007E1CB7"/>
    <w:rsid w:val="007E56F2"/>
    <w:rsid w:val="007F1456"/>
    <w:rsid w:val="0080562B"/>
    <w:rsid w:val="008078BF"/>
    <w:rsid w:val="00810A96"/>
    <w:rsid w:val="0081653F"/>
    <w:rsid w:val="008203D6"/>
    <w:rsid w:val="0082104E"/>
    <w:rsid w:val="008229C0"/>
    <w:rsid w:val="00824222"/>
    <w:rsid w:val="00830673"/>
    <w:rsid w:val="00833D41"/>
    <w:rsid w:val="008354FB"/>
    <w:rsid w:val="008377E7"/>
    <w:rsid w:val="00847966"/>
    <w:rsid w:val="00853539"/>
    <w:rsid w:val="00857A32"/>
    <w:rsid w:val="0087127E"/>
    <w:rsid w:val="0088192A"/>
    <w:rsid w:val="008831E4"/>
    <w:rsid w:val="00883B83"/>
    <w:rsid w:val="00887D4D"/>
    <w:rsid w:val="00891DEA"/>
    <w:rsid w:val="008A1420"/>
    <w:rsid w:val="008B657D"/>
    <w:rsid w:val="008C38DA"/>
    <w:rsid w:val="008D47D9"/>
    <w:rsid w:val="008D4F59"/>
    <w:rsid w:val="008D6740"/>
    <w:rsid w:val="008E5291"/>
    <w:rsid w:val="008F0BCB"/>
    <w:rsid w:val="009018F4"/>
    <w:rsid w:val="00913922"/>
    <w:rsid w:val="00916FE3"/>
    <w:rsid w:val="009427EB"/>
    <w:rsid w:val="009505C5"/>
    <w:rsid w:val="00950D7F"/>
    <w:rsid w:val="009513B3"/>
    <w:rsid w:val="00957E83"/>
    <w:rsid w:val="00962909"/>
    <w:rsid w:val="009635DF"/>
    <w:rsid w:val="0096643E"/>
    <w:rsid w:val="0098622D"/>
    <w:rsid w:val="009A0BCD"/>
    <w:rsid w:val="009A19DE"/>
    <w:rsid w:val="009A1CAC"/>
    <w:rsid w:val="009A2D9D"/>
    <w:rsid w:val="009A3264"/>
    <w:rsid w:val="009A63E5"/>
    <w:rsid w:val="009B5377"/>
    <w:rsid w:val="009C29D0"/>
    <w:rsid w:val="009C64D3"/>
    <w:rsid w:val="009C781B"/>
    <w:rsid w:val="009E1DEF"/>
    <w:rsid w:val="009E754C"/>
    <w:rsid w:val="009F1E18"/>
    <w:rsid w:val="009F5A1C"/>
    <w:rsid w:val="00A03C8D"/>
    <w:rsid w:val="00A04A34"/>
    <w:rsid w:val="00A16952"/>
    <w:rsid w:val="00A31C20"/>
    <w:rsid w:val="00A36DAB"/>
    <w:rsid w:val="00A4643D"/>
    <w:rsid w:val="00A47567"/>
    <w:rsid w:val="00A55CD4"/>
    <w:rsid w:val="00A55D4A"/>
    <w:rsid w:val="00A62D5F"/>
    <w:rsid w:val="00A663BA"/>
    <w:rsid w:val="00A84309"/>
    <w:rsid w:val="00A86412"/>
    <w:rsid w:val="00A900A1"/>
    <w:rsid w:val="00A93526"/>
    <w:rsid w:val="00AA3BF0"/>
    <w:rsid w:val="00AB0627"/>
    <w:rsid w:val="00AB6775"/>
    <w:rsid w:val="00AC0815"/>
    <w:rsid w:val="00AC3477"/>
    <w:rsid w:val="00AC605A"/>
    <w:rsid w:val="00AC620D"/>
    <w:rsid w:val="00AD040D"/>
    <w:rsid w:val="00AD7922"/>
    <w:rsid w:val="00AE6345"/>
    <w:rsid w:val="00AE6609"/>
    <w:rsid w:val="00AE6FB4"/>
    <w:rsid w:val="00AF6DF0"/>
    <w:rsid w:val="00B04178"/>
    <w:rsid w:val="00B11029"/>
    <w:rsid w:val="00B13B77"/>
    <w:rsid w:val="00B2214B"/>
    <w:rsid w:val="00B36C9C"/>
    <w:rsid w:val="00B37CE6"/>
    <w:rsid w:val="00B52DF3"/>
    <w:rsid w:val="00B62F80"/>
    <w:rsid w:val="00B634B7"/>
    <w:rsid w:val="00B66343"/>
    <w:rsid w:val="00B77D87"/>
    <w:rsid w:val="00B81951"/>
    <w:rsid w:val="00B93F8E"/>
    <w:rsid w:val="00B97EDC"/>
    <w:rsid w:val="00BA7C8B"/>
    <w:rsid w:val="00BB2E43"/>
    <w:rsid w:val="00BB3850"/>
    <w:rsid w:val="00BD68D8"/>
    <w:rsid w:val="00BE7B32"/>
    <w:rsid w:val="00C03F66"/>
    <w:rsid w:val="00C134C5"/>
    <w:rsid w:val="00C14FBF"/>
    <w:rsid w:val="00C2070B"/>
    <w:rsid w:val="00C22012"/>
    <w:rsid w:val="00C35DAD"/>
    <w:rsid w:val="00C40BA4"/>
    <w:rsid w:val="00C52EED"/>
    <w:rsid w:val="00C61519"/>
    <w:rsid w:val="00C63232"/>
    <w:rsid w:val="00C63790"/>
    <w:rsid w:val="00C72BBB"/>
    <w:rsid w:val="00C8180D"/>
    <w:rsid w:val="00C85371"/>
    <w:rsid w:val="00C9391F"/>
    <w:rsid w:val="00CA258F"/>
    <w:rsid w:val="00CA467A"/>
    <w:rsid w:val="00CB2F6E"/>
    <w:rsid w:val="00CB5EA8"/>
    <w:rsid w:val="00CC5C7A"/>
    <w:rsid w:val="00CC60CB"/>
    <w:rsid w:val="00CD030E"/>
    <w:rsid w:val="00CE172A"/>
    <w:rsid w:val="00CF453F"/>
    <w:rsid w:val="00D05B61"/>
    <w:rsid w:val="00D15B1E"/>
    <w:rsid w:val="00D16211"/>
    <w:rsid w:val="00D17B1E"/>
    <w:rsid w:val="00D272EC"/>
    <w:rsid w:val="00D31F56"/>
    <w:rsid w:val="00D36AA1"/>
    <w:rsid w:val="00D406A2"/>
    <w:rsid w:val="00D40FB4"/>
    <w:rsid w:val="00D5298F"/>
    <w:rsid w:val="00D572F3"/>
    <w:rsid w:val="00D73B96"/>
    <w:rsid w:val="00DB5FFF"/>
    <w:rsid w:val="00DB6B04"/>
    <w:rsid w:val="00DD0359"/>
    <w:rsid w:val="00DF35BB"/>
    <w:rsid w:val="00DF4107"/>
    <w:rsid w:val="00DF7F00"/>
    <w:rsid w:val="00E01C77"/>
    <w:rsid w:val="00E44A2C"/>
    <w:rsid w:val="00E46C93"/>
    <w:rsid w:val="00E518DF"/>
    <w:rsid w:val="00E52A07"/>
    <w:rsid w:val="00E71BCC"/>
    <w:rsid w:val="00E74922"/>
    <w:rsid w:val="00E75DB4"/>
    <w:rsid w:val="00E83355"/>
    <w:rsid w:val="00E84439"/>
    <w:rsid w:val="00E9110F"/>
    <w:rsid w:val="00EA1882"/>
    <w:rsid w:val="00EA68E3"/>
    <w:rsid w:val="00EA6E15"/>
    <w:rsid w:val="00EA7785"/>
    <w:rsid w:val="00EB3C0D"/>
    <w:rsid w:val="00EB7B03"/>
    <w:rsid w:val="00EC5B02"/>
    <w:rsid w:val="00EE3DAE"/>
    <w:rsid w:val="00F05760"/>
    <w:rsid w:val="00F05B35"/>
    <w:rsid w:val="00F10B5D"/>
    <w:rsid w:val="00F12E84"/>
    <w:rsid w:val="00F1492B"/>
    <w:rsid w:val="00F21C02"/>
    <w:rsid w:val="00F321AD"/>
    <w:rsid w:val="00F33B2C"/>
    <w:rsid w:val="00F357CA"/>
    <w:rsid w:val="00F50DBA"/>
    <w:rsid w:val="00F552E6"/>
    <w:rsid w:val="00F67DA1"/>
    <w:rsid w:val="00F67E74"/>
    <w:rsid w:val="00F7733D"/>
    <w:rsid w:val="00F81240"/>
    <w:rsid w:val="00F912A8"/>
    <w:rsid w:val="00F91E8C"/>
    <w:rsid w:val="00FA1C3F"/>
    <w:rsid w:val="00FA77FD"/>
    <w:rsid w:val="00FB3A0F"/>
    <w:rsid w:val="00FC7206"/>
    <w:rsid w:val="00FD5F54"/>
    <w:rsid w:val="00FE088D"/>
    <w:rsid w:val="00FE163A"/>
    <w:rsid w:val="00FF0F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C4E457F"/>
  <w15:docId w15:val="{A298B9AF-305C-564E-92CD-344B41DEFC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FollowedHyperlink">
    <w:name w:val="FollowedHyperlink"/>
    <w:basedOn w:val="DefaultParagraphFont"/>
    <w:uiPriority w:val="99"/>
    <w:semiHidden/>
    <w:unhideWhenUsed/>
    <w:rsid w:val="009A3264"/>
    <w:rPr>
      <w:color w:val="954F72" w:themeColor="followedHyperlink"/>
      <w:u w:val="single"/>
    </w:rPr>
  </w:style>
  <w:style w:type="paragraph" w:styleId="ListParagraph">
    <w:name w:val="List Paragraph"/>
    <w:basedOn w:val="Normal"/>
    <w:uiPriority w:val="34"/>
    <w:qFormat/>
    <w:rsid w:val="009C781B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514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q18102344937@email.swu.edu.cn" TargetMode="External"/><Relationship Id="rId13" Type="http://schemas.openxmlformats.org/officeDocument/2006/relationships/image" Target="media/image5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mailto:qq371260@email.swu.edu.cn" TargetMode="External"/><Relationship Id="rId14" Type="http://schemas.openxmlformats.org/officeDocument/2006/relationships/image" Target="media/image6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黑体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宋体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745</TotalTime>
  <Pages>8</Pages>
  <Words>1786</Words>
  <Characters>10185</Characters>
  <Application>Microsoft Office Word</Application>
  <DocSecurity>0</DocSecurity>
  <Lines>84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278</cp:revision>
  <dcterms:created xsi:type="dcterms:W3CDTF">2020-06-28T03:13:00Z</dcterms:created>
  <dcterms:modified xsi:type="dcterms:W3CDTF">2021-03-03T05:47:00Z</dcterms:modified>
</cp:coreProperties>
</file>