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16EDAA1D" w:rsidR="00F05B35" w:rsidRPr="00EA788C" w:rsidRDefault="00446021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446021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2020.045B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0A9796B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D76C23" w:rsidRPr="00446021">
              <w:rPr>
                <w:rFonts w:ascii="Arial" w:hAnsi="Arial" w:cs="Arial"/>
                <w:bCs/>
              </w:rPr>
              <w:t>C</w:t>
            </w:r>
            <w:r w:rsidR="004A35AF" w:rsidRPr="00446021">
              <w:rPr>
                <w:rFonts w:ascii="Arial" w:hAnsi="Arial" w:cs="Arial"/>
                <w:bCs/>
              </w:rPr>
              <w:t xml:space="preserve">reate </w:t>
            </w:r>
            <w:r w:rsidR="00D76C23" w:rsidRPr="00446021">
              <w:rPr>
                <w:rFonts w:ascii="Arial" w:hAnsi="Arial" w:cs="Arial"/>
                <w:bCs/>
              </w:rPr>
              <w:t>one</w:t>
            </w:r>
            <w:r w:rsidR="004A35AF" w:rsidRPr="00446021">
              <w:rPr>
                <w:rFonts w:ascii="Arial" w:hAnsi="Arial" w:cs="Arial"/>
                <w:bCs/>
              </w:rPr>
              <w:t xml:space="preserve"> new genus </w:t>
            </w:r>
            <w:r w:rsidR="00D76C23" w:rsidRPr="00446021">
              <w:rPr>
                <w:rFonts w:ascii="Arial" w:hAnsi="Arial" w:cs="Arial"/>
                <w:bCs/>
              </w:rPr>
              <w:t>(</w:t>
            </w:r>
            <w:r w:rsidR="004A35AF" w:rsidRPr="00446021">
              <w:rPr>
                <w:rFonts w:ascii="Arial" w:hAnsi="Arial" w:cs="Arial"/>
                <w:bCs/>
                <w:i/>
                <w:iCs/>
              </w:rPr>
              <w:t>Deurplevirus</w:t>
            </w:r>
            <w:r w:rsidR="00D76C23" w:rsidRPr="00446021">
              <w:rPr>
                <w:rFonts w:ascii="Arial" w:hAnsi="Arial" w:cs="Arial"/>
                <w:bCs/>
              </w:rPr>
              <w:t>)</w:t>
            </w:r>
            <w:r w:rsidR="004A35AF" w:rsidRPr="00446021">
              <w:rPr>
                <w:rFonts w:ascii="Arial" w:hAnsi="Arial" w:cs="Arial"/>
                <w:bCs/>
              </w:rPr>
              <w:t xml:space="preserve"> </w:t>
            </w:r>
            <w:r w:rsidR="00446021" w:rsidRPr="00446021">
              <w:rPr>
                <w:rFonts w:ascii="Arial" w:hAnsi="Arial" w:cs="Arial"/>
                <w:bCs/>
              </w:rPr>
              <w:t>includ</w:t>
            </w:r>
            <w:r w:rsidR="004A35AF" w:rsidRPr="00446021">
              <w:rPr>
                <w:rFonts w:ascii="Arial" w:hAnsi="Arial" w:cs="Arial"/>
                <w:bCs/>
              </w:rPr>
              <w:t xml:space="preserve">ing </w:t>
            </w:r>
            <w:r w:rsidR="00446021" w:rsidRPr="00446021">
              <w:rPr>
                <w:rFonts w:ascii="Arial" w:hAnsi="Arial" w:cs="Arial"/>
                <w:bCs/>
              </w:rPr>
              <w:t>one new</w:t>
            </w:r>
            <w:r w:rsidR="004A35AF" w:rsidRPr="00446021">
              <w:rPr>
                <w:rFonts w:ascii="Arial" w:hAnsi="Arial" w:cs="Arial"/>
                <w:bCs/>
              </w:rPr>
              <w:t xml:space="preserve"> species </w:t>
            </w:r>
            <w:r w:rsidR="00446021" w:rsidRPr="00446021">
              <w:rPr>
                <w:rFonts w:ascii="Arial" w:hAnsi="Arial" w:cs="Arial"/>
                <w:bCs/>
              </w:rPr>
              <w:t>(</w:t>
            </w:r>
            <w:r w:rsidR="00446021" w:rsidRPr="00446021">
              <w:rPr>
                <w:rFonts w:ascii="Arial" w:hAnsi="Arial" w:cs="Arial"/>
                <w:bCs/>
                <w:i/>
                <w:iCs/>
              </w:rPr>
              <w:t>Caudovirales</w:t>
            </w:r>
            <w:r w:rsidR="00446021" w:rsidRPr="00446021">
              <w:rPr>
                <w:rFonts w:ascii="Arial" w:hAnsi="Arial" w:cs="Arial"/>
                <w:bCs/>
              </w:rPr>
              <w:t>:</w:t>
            </w:r>
            <w:r w:rsidR="004A35AF" w:rsidRPr="00446021">
              <w:rPr>
                <w:rFonts w:ascii="Arial" w:hAnsi="Arial" w:cs="Arial"/>
                <w:bCs/>
              </w:rPr>
              <w:t xml:space="preserve"> </w:t>
            </w:r>
            <w:r w:rsidR="004A35AF" w:rsidRPr="00446021">
              <w:rPr>
                <w:rFonts w:ascii="Arial" w:hAnsi="Arial" w:cs="Arial"/>
                <w:bCs/>
                <w:i/>
                <w:iCs/>
              </w:rPr>
              <w:t>Siphoviridae</w:t>
            </w:r>
            <w:r w:rsidR="00446021" w:rsidRPr="00446021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5BC4E3A0" w14:textId="07ACF93A" w:rsidR="004A35AF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44602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44602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  <w:r w:rsidR="004A35AF">
              <w:rPr>
                <w:rFonts w:ascii="Arial" w:hAnsi="Arial" w:cs="Arial"/>
                <w:sz w:val="22"/>
                <w:szCs w:val="22"/>
              </w:rPr>
              <w:t>,</w:t>
            </w:r>
            <w:r w:rsidR="0044602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A35AF" w:rsidRPr="00B02958">
              <w:rPr>
                <w:rFonts w:ascii="Arial" w:hAnsi="Arial" w:cs="Arial"/>
                <w:sz w:val="22"/>
                <w:szCs w:val="22"/>
              </w:rPr>
              <w:t>Barylski J</w:t>
            </w:r>
            <w:r w:rsidR="004A35AF">
              <w:rPr>
                <w:rFonts w:ascii="Arial" w:hAnsi="Arial" w:cs="Arial"/>
                <w:sz w:val="22"/>
                <w:szCs w:val="22"/>
              </w:rPr>
              <w:t>, Gillis A</w:t>
            </w:r>
          </w:p>
          <w:p w14:paraId="36B6B778" w14:textId="6F2E3C1C" w:rsidR="004A35AF" w:rsidRPr="00121243" w:rsidRDefault="004A35AF" w:rsidP="00B1056B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32F9DE4D" w14:textId="21B52DDF" w:rsidR="005D1640" w:rsidRPr="004A35AF" w:rsidRDefault="005D1640" w:rsidP="005D1640">
            <w:pPr>
              <w:rPr>
                <w:rFonts w:ascii="Arial" w:hAnsi="Arial" w:cs="Arial"/>
              </w:rPr>
            </w:pPr>
            <w:r w:rsidRPr="004A35AF">
              <w:rPr>
                <w:rFonts w:ascii="Arial" w:hAnsi="Arial" w:cs="Arial"/>
              </w:rPr>
              <w:t>evelien.adriaenssens@quadram.ac.uk;</w:t>
            </w:r>
          </w:p>
          <w:p w14:paraId="36D1FB0D" w14:textId="22742990" w:rsidR="005D1640" w:rsidRPr="004A35AF" w:rsidRDefault="005D1640" w:rsidP="005D1640">
            <w:pPr>
              <w:rPr>
                <w:rFonts w:ascii="Arial" w:hAnsi="Arial" w:cs="Arial"/>
              </w:rPr>
            </w:pPr>
            <w:r w:rsidRPr="004A35AF">
              <w:rPr>
                <w:rFonts w:ascii="Arial" w:eastAsia="Times" w:hAnsi="Arial" w:cs="Arial"/>
              </w:rPr>
              <w:t>tolstoy@ncbi.nlm.nih.gov</w:t>
            </w:r>
            <w:r w:rsidRPr="004A35AF">
              <w:rPr>
                <w:rFonts w:ascii="Arial" w:hAnsi="Arial" w:cs="Arial"/>
              </w:rPr>
              <w:t xml:space="preserve">; </w:t>
            </w:r>
          </w:p>
          <w:p w14:paraId="04E6060C" w14:textId="14DD921D" w:rsidR="00F05B35" w:rsidRPr="004A35AF" w:rsidRDefault="004A35AF" w:rsidP="005D1640">
            <w:pPr>
              <w:rPr>
                <w:rFonts w:ascii="Arial" w:hAnsi="Arial" w:cs="Arial"/>
              </w:rPr>
            </w:pPr>
            <w:r w:rsidRPr="004A35AF">
              <w:rPr>
                <w:rFonts w:ascii="Arial" w:hAnsi="Arial" w:cs="Arial"/>
              </w:rPr>
              <w:t>Phage.Canada@gmail.com;</w:t>
            </w:r>
          </w:p>
          <w:p w14:paraId="737E9373" w14:textId="7AF3CAA3" w:rsidR="004A35AF" w:rsidRPr="004A35AF" w:rsidRDefault="004A35AF" w:rsidP="004A35AF">
            <w:pPr>
              <w:jc w:val="both"/>
              <w:rPr>
                <w:rStyle w:val="Hyperlink"/>
                <w:rFonts w:ascii="Arial" w:hAnsi="Arial" w:cs="Arial"/>
              </w:rPr>
            </w:pPr>
            <w:r w:rsidRPr="004A35AF">
              <w:rPr>
                <w:rFonts w:ascii="Arial" w:hAnsi="Arial" w:cs="Arial"/>
              </w:rPr>
              <w:t>Jakub.Barylski@gmail.com</w:t>
            </w:r>
            <w:r w:rsidRPr="004A35AF">
              <w:rPr>
                <w:rStyle w:val="Hyperlink"/>
                <w:rFonts w:ascii="Arial" w:hAnsi="Arial" w:cs="Arial"/>
              </w:rPr>
              <w:t>;</w:t>
            </w:r>
          </w:p>
          <w:p w14:paraId="45C9D80C" w14:textId="4132B069" w:rsidR="004A35AF" w:rsidRPr="004A35AF" w:rsidRDefault="004A35AF" w:rsidP="004A35AF">
            <w:pPr>
              <w:rPr>
                <w:rFonts w:ascii="Arial" w:hAnsi="Arial" w:cs="Arial"/>
              </w:rPr>
            </w:pPr>
            <w:r w:rsidRPr="004A35AF">
              <w:rPr>
                <w:rFonts w:ascii="Arial" w:hAnsi="Arial" w:cs="Arial"/>
              </w:rPr>
              <w:t>Annika.gillis@gmail.com</w:t>
            </w:r>
          </w:p>
          <w:p w14:paraId="1AA95142" w14:textId="598B084A" w:rsidR="004A35AF" w:rsidRPr="00121243" w:rsidRDefault="004A35AF" w:rsidP="005D164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CC2628" w14:paraId="4C83B069" w14:textId="77777777" w:rsidTr="00F05B35">
        <w:tc>
          <w:tcPr>
            <w:tcW w:w="9072" w:type="dxa"/>
          </w:tcPr>
          <w:p w14:paraId="14AD5B90" w14:textId="1D671115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CC2628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309BB399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60491A69" w14:textId="77777777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4EFDA9AC" w14:textId="77777777" w:rsidR="004A35AF" w:rsidRPr="004A35AF" w:rsidRDefault="004A35AF" w:rsidP="004A35AF">
            <w:pPr>
              <w:rPr>
                <w:rFonts w:ascii="Arial" w:hAnsi="Arial" w:cs="Arial"/>
                <w:sz w:val="22"/>
                <w:szCs w:val="22"/>
              </w:rPr>
            </w:pPr>
            <w:r w:rsidRPr="004A35AF">
              <w:rPr>
                <w:rFonts w:ascii="Arial" w:hAnsi="Arial" w:cs="Arial"/>
                <w:sz w:val="22"/>
                <w:szCs w:val="22"/>
              </w:rPr>
              <w:t xml:space="preserve">Adam Mickiewicz University, Poland [JB] </w:t>
            </w:r>
          </w:p>
          <w:p w14:paraId="2D01C0EC" w14:textId="0A8AE7B2" w:rsidR="004A35AF" w:rsidRPr="00CC2628" w:rsidRDefault="00CC2628" w:rsidP="004A35AF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CC2628">
              <w:rPr>
                <w:rFonts w:ascii="Arial" w:hAnsi="Arial" w:cs="Arial"/>
                <w:sz w:val="22"/>
                <w:szCs w:val="22"/>
                <w:lang w:val="en-GB"/>
              </w:rPr>
              <w:t>Imperial College London, UK</w:t>
            </w:r>
            <w:r w:rsidR="004A35AF" w:rsidRPr="00CC2628">
              <w:rPr>
                <w:rFonts w:ascii="Arial" w:hAnsi="Arial" w:cs="Arial"/>
                <w:sz w:val="22"/>
                <w:szCs w:val="22"/>
                <w:lang w:val="en-GB"/>
              </w:rPr>
              <w:t xml:space="preserve"> [AG]</w:t>
            </w:r>
          </w:p>
          <w:p w14:paraId="6B198156" w14:textId="6F871A1D" w:rsidR="004A35AF" w:rsidRPr="00CC2628" w:rsidRDefault="004A35AF" w:rsidP="00B1056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75E1B320" w:rsidR="00121243" w:rsidRPr="00121243" w:rsidRDefault="004A35A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Annika Gillis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E50C33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lastRenderedPageBreak/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982BAB0" w:rsidR="00F05B35" w:rsidRPr="00446021" w:rsidRDefault="00CC2628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446021">
              <w:rPr>
                <w:rFonts w:ascii="Arial" w:hAnsi="Arial" w:cs="Arial"/>
                <w:sz w:val="22"/>
                <w:szCs w:val="22"/>
              </w:rPr>
              <w:t>May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3BBBCACF" w:rsidR="00237296" w:rsidRPr="00446021" w:rsidRDefault="00446021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446021">
              <w:rPr>
                <w:rFonts w:ascii="Arial" w:hAnsi="Arial" w:cs="Arial"/>
                <w:bCs/>
                <w:sz w:val="22"/>
                <w:szCs w:val="22"/>
              </w:rPr>
              <w:t>2020.045B.</w:t>
            </w:r>
            <w:r w:rsidR="00B70E50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446021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4A35AF" w:rsidRPr="00446021">
              <w:rPr>
                <w:rFonts w:ascii="Arial" w:hAnsi="Arial" w:cs="Arial"/>
                <w:bCs/>
                <w:sz w:val="22"/>
                <w:szCs w:val="22"/>
              </w:rPr>
              <w:t>Deurplevirus</w:t>
            </w:r>
            <w:r w:rsidRPr="00446021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0B6320FF" w:rsidR="00237296" w:rsidRPr="00446021" w:rsidRDefault="004A35AF" w:rsidP="004A35AF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446021">
              <w:rPr>
                <w:rFonts w:ascii="Arial" w:hAnsi="Arial" w:cs="Arial"/>
                <w:bCs/>
                <w:sz w:val="22"/>
                <w:szCs w:val="22"/>
              </w:rPr>
              <w:t xml:space="preserve">The 2018 Master Species List describes only 21 siphoviruses which infect members of the order </w:t>
            </w:r>
            <w:r w:rsidRPr="004460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Bacillales</w:t>
            </w:r>
            <w:r w:rsidRPr="00446021">
              <w:rPr>
                <w:rFonts w:ascii="Arial" w:hAnsi="Arial" w:cs="Arial"/>
                <w:bCs/>
                <w:sz w:val="22"/>
                <w:szCs w:val="22"/>
              </w:rPr>
              <w:t xml:space="preserve">.  These fall into nine different genera. Here we propose a new genus, </w:t>
            </w:r>
            <w:r w:rsidRPr="004460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Deurplevirus</w:t>
            </w:r>
            <w:r w:rsidRPr="00446021">
              <w:rPr>
                <w:rFonts w:ascii="Arial" w:hAnsi="Arial" w:cs="Arial"/>
                <w:bCs/>
                <w:sz w:val="22"/>
                <w:szCs w:val="22"/>
              </w:rPr>
              <w:t xml:space="preserve"> containing a single species.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FD78686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0A752FD" w14:textId="78CA9015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4FA18E9" w14:textId="6E471D48" w:rsidR="004A35AF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The name is directly derived from the name of the phage, </w:t>
      </w:r>
      <w:r w:rsidRPr="00054F03">
        <w:rPr>
          <w:rFonts w:ascii="Arial" w:hAnsi="Arial" w:cs="Arial"/>
          <w:bCs/>
          <w:sz w:val="20"/>
          <w:szCs w:val="20"/>
          <w:lang w:val="en-GB"/>
        </w:rPr>
        <w:t>Bacillus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 phage Deep-Purple</w:t>
      </w:r>
      <w:r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393B493E" w14:textId="3275B38E" w:rsidR="00D76C23" w:rsidRDefault="00D76C23" w:rsidP="004A35AF">
      <w:pPr>
        <w:rPr>
          <w:rFonts w:ascii="Arial" w:hAnsi="Arial" w:cs="Arial"/>
          <w:bCs/>
          <w:sz w:val="20"/>
          <w:szCs w:val="20"/>
          <w:lang w:val="en-GB"/>
        </w:rPr>
      </w:pPr>
    </w:p>
    <w:p w14:paraId="687614DE" w14:textId="4FDAC39F" w:rsidR="00D76C23" w:rsidRPr="00FC1865" w:rsidRDefault="00D76C23" w:rsidP="004A35AF">
      <w:pPr>
        <w:rPr>
          <w:rFonts w:ascii="Arial" w:hAnsi="Arial" w:cs="Arial"/>
          <w:bCs/>
          <w:sz w:val="20"/>
          <w:szCs w:val="20"/>
          <w:lang w:val="en-GB"/>
        </w:rPr>
      </w:pPr>
      <w:r w:rsidRPr="00D76C23">
        <w:rPr>
          <w:rFonts w:ascii="Arial" w:hAnsi="Arial" w:cs="Arial"/>
          <w:b/>
          <w:sz w:val="20"/>
          <w:szCs w:val="20"/>
          <w:lang w:val="en-GB"/>
        </w:rPr>
        <w:t>Type species:</w:t>
      </w:r>
      <w:r w:rsidRPr="00D76C23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D76C23">
        <w:rPr>
          <w:rFonts w:ascii="Arial" w:hAnsi="Arial" w:cs="Arial"/>
          <w:bCs/>
          <w:i/>
          <w:iCs/>
          <w:sz w:val="20"/>
          <w:szCs w:val="20"/>
          <w:lang w:val="en-GB"/>
        </w:rPr>
        <w:t>Bacillus virus DeepPurple</w:t>
      </w:r>
      <w:r w:rsidRPr="00D76C23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099A578C" w14:textId="77777777" w:rsidR="004A35AF" w:rsidRDefault="004A35AF" w:rsidP="004A35AF">
      <w:pPr>
        <w:rPr>
          <w:lang w:val="en-GB"/>
        </w:rPr>
      </w:pPr>
    </w:p>
    <w:p w14:paraId="011D527B" w14:textId="77777777" w:rsidR="004A35AF" w:rsidRPr="00DA3B5C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054F03">
        <w:rPr>
          <w:rFonts w:ascii="Arial" w:hAnsi="Arial" w:cs="Arial"/>
          <w:bCs/>
          <w:sz w:val="20"/>
          <w:szCs w:val="20"/>
          <w:lang w:val="en-GB"/>
        </w:rPr>
        <w:t>Bacillus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 phage Deep-Purple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was isolated from soil in Belgium using </w:t>
      </w:r>
      <w:r w:rsidRPr="00E50C33">
        <w:rPr>
          <w:rFonts w:ascii="Arial" w:hAnsi="Arial" w:cs="Arial"/>
          <w:bCs/>
          <w:i/>
          <w:iCs/>
          <w:sz w:val="20"/>
          <w:szCs w:val="20"/>
          <w:lang w:val="en-GB"/>
        </w:rPr>
        <w:t>Bacillus cereus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as the host bacterium. It 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exhibits a lytic activity against 55% of emetic </w:t>
      </w:r>
      <w:r w:rsidRPr="00E50C33">
        <w:rPr>
          <w:rFonts w:ascii="Arial" w:hAnsi="Arial" w:cs="Arial"/>
          <w:bCs/>
          <w:i/>
          <w:iCs/>
          <w:sz w:val="20"/>
          <w:szCs w:val="20"/>
          <w:lang w:val="en-GB"/>
        </w:rPr>
        <w:t>Bacillus cereus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 and </w:t>
      </w:r>
      <w:r w:rsidRPr="00E50C33">
        <w:rPr>
          <w:rFonts w:ascii="Arial" w:hAnsi="Arial" w:cs="Arial"/>
          <w:bCs/>
          <w:i/>
          <w:iCs/>
          <w:sz w:val="20"/>
          <w:szCs w:val="20"/>
          <w:lang w:val="en-GB"/>
        </w:rPr>
        <w:t>B. weihenstephanensis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 strains.</w:t>
      </w:r>
    </w:p>
    <w:p w14:paraId="5CF1EA23" w14:textId="77777777" w:rsidR="004A35AF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</w:p>
    <w:p w14:paraId="47B0160F" w14:textId="77777777" w:rsidR="004A35AF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Reference:   </w:t>
      </w:r>
      <w:r w:rsidRPr="00FC1865">
        <w:rPr>
          <w:rFonts w:ascii="Arial" w:hAnsi="Arial" w:cs="Arial"/>
          <w:bCs/>
          <w:sz w:val="20"/>
          <w:szCs w:val="20"/>
          <w:lang w:val="en-GB"/>
        </w:rPr>
        <w:t>Hock L, Gillis A, Mahillon J. Complete genome sequence of bacteriophage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Deep-Purple, a novel member of the family </w:t>
      </w:r>
      <w:r w:rsidRPr="00AE2AD6">
        <w:rPr>
          <w:rFonts w:ascii="Arial" w:hAnsi="Arial" w:cs="Arial"/>
          <w:bCs/>
          <w:i/>
          <w:iCs/>
          <w:sz w:val="20"/>
          <w:szCs w:val="20"/>
          <w:lang w:val="en-GB"/>
        </w:rPr>
        <w:t>Siphoviridae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 infecting </w:t>
      </w:r>
      <w:r w:rsidRPr="00E50C33">
        <w:rPr>
          <w:rFonts w:ascii="Arial" w:hAnsi="Arial" w:cs="Arial"/>
          <w:bCs/>
          <w:i/>
          <w:iCs/>
          <w:sz w:val="20"/>
          <w:szCs w:val="20"/>
          <w:lang w:val="en-GB"/>
        </w:rPr>
        <w:t>Bacillus cereus</w:t>
      </w:r>
      <w:r w:rsidRPr="00FC1865">
        <w:rPr>
          <w:rFonts w:ascii="Arial" w:hAnsi="Arial" w:cs="Arial"/>
          <w:bCs/>
          <w:sz w:val="20"/>
          <w:szCs w:val="20"/>
          <w:lang w:val="en-GB"/>
        </w:rPr>
        <w:t>.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FC1865">
        <w:rPr>
          <w:rFonts w:ascii="Arial" w:hAnsi="Arial" w:cs="Arial"/>
          <w:bCs/>
          <w:sz w:val="20"/>
          <w:szCs w:val="20"/>
          <w:lang w:val="en-GB"/>
        </w:rPr>
        <w:t xml:space="preserve">Arch Virol. 2018 Sep;163(9):2555-2559. doi: 10.1007/s00705-018-3865-z. Epub 2018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FC1865">
        <w:rPr>
          <w:rFonts w:ascii="Arial" w:hAnsi="Arial" w:cs="Arial"/>
          <w:bCs/>
          <w:sz w:val="20"/>
          <w:szCs w:val="20"/>
          <w:lang w:val="en-GB"/>
        </w:rPr>
        <w:t>May 11. PubMed PMID: 29752557.</w:t>
      </w:r>
    </w:p>
    <w:p w14:paraId="494B1E7B" w14:textId="77777777" w:rsidR="004A35AF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</w:p>
    <w:p w14:paraId="61DD3723" w14:textId="65BA44F1" w:rsidR="004A35AF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  <w:r w:rsidRPr="00FC1865">
        <w:rPr>
          <w:rFonts w:ascii="Arial" w:hAnsi="Arial" w:cs="Arial"/>
          <w:b/>
          <w:color w:val="0000FF"/>
          <w:sz w:val="20"/>
          <w:szCs w:val="20"/>
          <w:lang w:val="en-GB"/>
        </w:rPr>
        <w:t>Electron micrograph: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 </w:t>
      </w:r>
      <w:r w:rsidR="00E50C33">
        <w:rPr>
          <w:rFonts w:ascii="Arial" w:hAnsi="Arial" w:cs="Arial"/>
          <w:bCs/>
          <w:sz w:val="20"/>
          <w:szCs w:val="20"/>
          <w:lang w:val="en-GB"/>
        </w:rPr>
        <w:t>None available</w:t>
      </w:r>
    </w:p>
    <w:p w14:paraId="7C3249D3" w14:textId="6F3FB5C7" w:rsidR="00E50C33" w:rsidRPr="00FC1865" w:rsidRDefault="00E50C33" w:rsidP="004A35AF">
      <w:pPr>
        <w:rPr>
          <w:rFonts w:ascii="Arial" w:hAnsi="Arial" w:cs="Arial"/>
          <w:bCs/>
          <w:sz w:val="20"/>
          <w:szCs w:val="20"/>
          <w:lang w:val="en-GB"/>
        </w:rPr>
      </w:pPr>
    </w:p>
    <w:p w14:paraId="7E992D7A" w14:textId="77777777" w:rsidR="004A35AF" w:rsidRPr="00C0396D" w:rsidRDefault="004A35AF" w:rsidP="004A35AF">
      <w:pPr>
        <w:rPr>
          <w:rFonts w:ascii="Arial" w:hAnsi="Arial" w:cs="Arial"/>
          <w:bCs/>
          <w:sz w:val="20"/>
          <w:szCs w:val="20"/>
          <w:lang w:val="en-GB"/>
        </w:rPr>
      </w:pPr>
    </w:p>
    <w:p w14:paraId="55729383" w14:textId="77777777" w:rsidR="004A35AF" w:rsidRDefault="004A35AF" w:rsidP="004A35A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791DB8A" w14:textId="77777777" w:rsidR="004A35AF" w:rsidRDefault="004A35AF" w:rsidP="004A35AF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62"/>
        <w:gridCol w:w="1324"/>
        <w:gridCol w:w="1463"/>
        <w:gridCol w:w="804"/>
        <w:gridCol w:w="694"/>
        <w:gridCol w:w="850"/>
        <w:gridCol w:w="801"/>
      </w:tblGrid>
      <w:tr w:rsidR="004A35AF" w:rsidRPr="008E7E3B" w14:paraId="30B54613" w14:textId="77777777" w:rsidTr="00CA05C5">
        <w:tc>
          <w:tcPr>
            <w:tcW w:w="1462" w:type="dxa"/>
          </w:tcPr>
          <w:p w14:paraId="219FF388" w14:textId="77777777" w:rsidR="004A35AF" w:rsidRPr="008E7E3B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24" w:type="dxa"/>
          </w:tcPr>
          <w:p w14:paraId="104E7D4E" w14:textId="77777777" w:rsidR="004A35AF" w:rsidRPr="008E7E3B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2E29C518" w14:textId="77777777" w:rsidR="004A35AF" w:rsidRPr="008E7E3B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04" w:type="dxa"/>
          </w:tcPr>
          <w:p w14:paraId="137B068F" w14:textId="77777777" w:rsidR="004A35AF" w:rsidRPr="008E7E3B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71B75172" w14:textId="77777777" w:rsidR="004A35AF" w:rsidRPr="008E7E3B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20BC76C8" w14:textId="77777777" w:rsidR="004A35AF" w:rsidRPr="008E7E3B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01" w:type="dxa"/>
          </w:tcPr>
          <w:p w14:paraId="79258D93" w14:textId="77777777" w:rsidR="004A35AF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4A35AF" w:rsidRPr="008E7E3B" w14:paraId="2BF174E4" w14:textId="77777777" w:rsidTr="00CA05C5">
        <w:tc>
          <w:tcPr>
            <w:tcW w:w="1462" w:type="dxa"/>
          </w:tcPr>
          <w:p w14:paraId="354E228A" w14:textId="77777777" w:rsidR="004A35AF" w:rsidRPr="00E50C33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50C33">
              <w:rPr>
                <w:rFonts w:ascii="Arial" w:hAnsi="Arial" w:cs="Arial"/>
                <w:sz w:val="20"/>
                <w:szCs w:val="20"/>
                <w:lang w:val="en-GB"/>
              </w:rPr>
              <w:t>Deep-Purple</w:t>
            </w:r>
          </w:p>
        </w:tc>
        <w:tc>
          <w:tcPr>
            <w:tcW w:w="1324" w:type="dxa"/>
            <w:vAlign w:val="center"/>
          </w:tcPr>
          <w:p w14:paraId="118FE798" w14:textId="77777777" w:rsidR="004A35AF" w:rsidRPr="00E50C33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63" w:type="dxa"/>
            <w:vAlign w:val="center"/>
          </w:tcPr>
          <w:p w14:paraId="58B4756E" w14:textId="77777777" w:rsidR="004A35AF" w:rsidRPr="00E50C33" w:rsidRDefault="003166C0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8" w:tgtFrame="_blank" w:history="1">
              <w:r w:rsidR="004A35AF" w:rsidRPr="00E50C33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MF176161.1</w:t>
              </w:r>
            </w:hyperlink>
          </w:p>
        </w:tc>
        <w:tc>
          <w:tcPr>
            <w:tcW w:w="804" w:type="dxa"/>
            <w:vAlign w:val="center"/>
          </w:tcPr>
          <w:p w14:paraId="1E09D42E" w14:textId="77777777" w:rsidR="004A35AF" w:rsidRPr="00E50C33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50C33">
              <w:rPr>
                <w:rFonts w:ascii="Arial" w:hAnsi="Arial" w:cs="Arial"/>
                <w:sz w:val="20"/>
                <w:szCs w:val="20"/>
              </w:rPr>
              <w:t>36.28</w:t>
            </w:r>
          </w:p>
        </w:tc>
        <w:tc>
          <w:tcPr>
            <w:tcW w:w="694" w:type="dxa"/>
            <w:vAlign w:val="center"/>
          </w:tcPr>
          <w:p w14:paraId="7A1DACAB" w14:textId="77777777" w:rsidR="004A35AF" w:rsidRPr="00E50C33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50C33">
              <w:rPr>
                <w:rFonts w:ascii="Arial" w:hAnsi="Arial" w:cs="Arial"/>
                <w:sz w:val="20"/>
                <w:szCs w:val="20"/>
              </w:rPr>
              <w:t>38.4</w:t>
            </w:r>
          </w:p>
        </w:tc>
        <w:tc>
          <w:tcPr>
            <w:tcW w:w="850" w:type="dxa"/>
            <w:vAlign w:val="center"/>
          </w:tcPr>
          <w:p w14:paraId="5F7612A8" w14:textId="77777777" w:rsidR="004A35AF" w:rsidRPr="00E50C33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50C33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801" w:type="dxa"/>
            <w:vAlign w:val="center"/>
          </w:tcPr>
          <w:p w14:paraId="4FB69EA8" w14:textId="77777777" w:rsidR="004A35AF" w:rsidRPr="00E50C33" w:rsidRDefault="004A35AF" w:rsidP="009C1D7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50C33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74585C94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</w:p>
    <w:p w14:paraId="7CE492B2" w14:textId="77777777" w:rsidR="004A35AF" w:rsidRPr="00E50C33" w:rsidRDefault="004A35AF" w:rsidP="004A35AF">
      <w:pPr>
        <w:rPr>
          <w:rFonts w:ascii="Arial" w:hAnsi="Arial" w:cs="Arial"/>
          <w:sz w:val="20"/>
          <w:szCs w:val="20"/>
        </w:rPr>
      </w:pPr>
      <w:r w:rsidRPr="00E50C33">
        <w:rPr>
          <w:rFonts w:ascii="Arial" w:hAnsi="Arial" w:cs="Arial"/>
          <w:b/>
          <w:bCs/>
          <w:color w:val="0000FF"/>
          <w:sz w:val="20"/>
          <w:szCs w:val="20"/>
          <w:lang w:val="en-GB"/>
        </w:rPr>
        <w:t>BLASTN relationship:</w:t>
      </w:r>
      <w:r w:rsidRPr="00E50C33">
        <w:rPr>
          <w:rFonts w:ascii="Arial" w:hAnsi="Arial" w:cs="Arial"/>
          <w:color w:val="0000FF"/>
          <w:sz w:val="20"/>
          <w:szCs w:val="20"/>
          <w:lang w:val="en-GB"/>
        </w:rPr>
        <w:t xml:space="preserve"> </w:t>
      </w:r>
      <w:r w:rsidRPr="00E50C33">
        <w:rPr>
          <w:rFonts w:ascii="Arial" w:hAnsi="Arial" w:cs="Arial"/>
          <w:sz w:val="20"/>
          <w:szCs w:val="20"/>
          <w:lang w:val="en-GB"/>
        </w:rPr>
        <w:t xml:space="preserve"> The next closest relative is Bacillus phage PfIS075, which shares 10.9% DNA sequence identity with Deep-Purple [1-3].  The level of sequence identity that they belong to separate genera.</w:t>
      </w:r>
    </w:p>
    <w:p w14:paraId="67DCBD75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</w:p>
    <w:p w14:paraId="1A5D2904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</w:p>
    <w:p w14:paraId="02FB4D6E" w14:textId="77777777" w:rsidR="004A35AF" w:rsidRDefault="004A35AF" w:rsidP="004A35AF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Deep-Purple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alignment and PhyML for phylogeny) to reconstruct a robust phylogenetic tree </w:t>
      </w:r>
      <w:r w:rsidRPr="00480292">
        <w:rPr>
          <w:rFonts w:ascii="Arial" w:hAnsi="Arial" w:cs="Arial"/>
          <w:sz w:val="20"/>
          <w:szCs w:val="20"/>
          <w:lang w:val="en-GB"/>
        </w:rPr>
        <w:lastRenderedPageBreak/>
        <w:t>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7DD639AB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</w:p>
    <w:p w14:paraId="1E6F449E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</w:p>
    <w:p w14:paraId="2DA836BE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A94753" wp14:editId="12223FA1">
                <wp:simplePos x="0" y="0"/>
                <wp:positionH relativeFrom="column">
                  <wp:posOffset>3232150</wp:posOffset>
                </wp:positionH>
                <wp:positionV relativeFrom="paragraph">
                  <wp:posOffset>621030</wp:posOffset>
                </wp:positionV>
                <wp:extent cx="2546350" cy="266700"/>
                <wp:effectExtent l="19050" t="19050" r="2540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0" cy="2667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D3F755" id="Rectangle 2" o:spid="_x0000_s1026" style="position:absolute;margin-left:254.5pt;margin-top:48.9pt;width:200.5pt;height:2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" filled="f" strokecolor="#2f528f" strokeweight="2.25pt"/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6EFBC5C" wp14:editId="7619EA16">
            <wp:extent cx="5727700" cy="1231265"/>
            <wp:effectExtent l="0" t="0" r="635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23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8EC98" w14:textId="77777777" w:rsidR="004A35AF" w:rsidRPr="00121243" w:rsidRDefault="004A35AF" w:rsidP="004A35AF">
      <w:pPr>
        <w:rPr>
          <w:rFonts w:ascii="Arial" w:hAnsi="Arial" w:cs="Arial"/>
          <w:b/>
          <w:sz w:val="22"/>
          <w:szCs w:val="22"/>
        </w:rPr>
      </w:pPr>
    </w:p>
    <w:p w14:paraId="24E4D3D1" w14:textId="27906085" w:rsidR="009C5E37" w:rsidRDefault="009C5E37" w:rsidP="009C5E37">
      <w:pPr>
        <w:rPr>
          <w:lang w:val="en-GB"/>
        </w:rPr>
      </w:pPr>
    </w:p>
    <w:p w14:paraId="69E1052F" w14:textId="3DDF9E9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Default="005D1640" w:rsidP="007B1846">
      <w:pPr>
        <w:spacing w:before="120" w:after="120"/>
        <w:rPr>
          <w:rFonts w:ascii="Arial" w:hAnsi="Arial" w:cs="Arial"/>
          <w:b/>
        </w:rPr>
      </w:pPr>
    </w:p>
    <w:p w14:paraId="19899DBB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4E167F06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24275D71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32C0D1DA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5C2C75CA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5E34EA46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077EC11B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7: Darling AE, Mau B, Perna NT. progressiveMauve: multiple genome alignment with gene gain, loss and rearrangement. PLoS One. 2010;5(6):e11147.  doi: 10.1371/journal.pone.0011147.  PMID:</w:t>
      </w:r>
      <w:r w:rsidRPr="00E50C33">
        <w:rPr>
          <w:rFonts w:ascii="Arial" w:hAnsi="Arial" w:cs="Arial"/>
          <w:sz w:val="20"/>
          <w:szCs w:val="16"/>
        </w:rPr>
        <w:t xml:space="preserve"> </w:t>
      </w:r>
      <w:r w:rsidRPr="00E50C33">
        <w:rPr>
          <w:rFonts w:ascii="Arial" w:hAnsi="Arial" w:cs="Arial"/>
          <w:color w:val="000000"/>
          <w:sz w:val="20"/>
          <w:szCs w:val="16"/>
        </w:rPr>
        <w:t>20593022.</w:t>
      </w:r>
    </w:p>
    <w:p w14:paraId="24C2D3E5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6147BCAD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</w:p>
    <w:p w14:paraId="54DC7A51" w14:textId="77777777" w:rsidR="005D1640" w:rsidRPr="00E50C3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  <w:szCs w:val="16"/>
        </w:rPr>
      </w:pPr>
      <w:r w:rsidRPr="00E50C33">
        <w:rPr>
          <w:rFonts w:ascii="Arial" w:hAnsi="Arial" w:cs="Arial"/>
          <w:color w:val="000000"/>
          <w:sz w:val="20"/>
          <w:szCs w:val="16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5605047A" w14:textId="77777777" w:rsidR="005D1640" w:rsidRPr="005D1640" w:rsidRDefault="005D1640" w:rsidP="007B1846">
      <w:pPr>
        <w:spacing w:before="120" w:after="120"/>
        <w:rPr>
          <w:rFonts w:ascii="Arial" w:hAnsi="Arial" w:cs="Arial"/>
          <w:bCs/>
        </w:rPr>
      </w:pPr>
    </w:p>
    <w:sectPr w:rsidR="005D1640" w:rsidRPr="005D1640" w:rsidSect="00584D75">
      <w:headerReference w:type="default" r:id="rId10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752585" w14:textId="77777777" w:rsidR="003166C0" w:rsidRDefault="003166C0" w:rsidP="004609D1">
      <w:r>
        <w:separator/>
      </w:r>
    </w:p>
  </w:endnote>
  <w:endnote w:type="continuationSeparator" w:id="0">
    <w:p w14:paraId="0ABD07CB" w14:textId="77777777" w:rsidR="003166C0" w:rsidRDefault="003166C0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8A1E8C" w14:textId="77777777" w:rsidR="003166C0" w:rsidRDefault="003166C0" w:rsidP="004609D1">
      <w:r>
        <w:separator/>
      </w:r>
    </w:p>
  </w:footnote>
  <w:footnote w:type="continuationSeparator" w:id="0">
    <w:p w14:paraId="261AC06B" w14:textId="77777777" w:rsidR="003166C0" w:rsidRDefault="003166C0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54F03"/>
    <w:rsid w:val="0006407D"/>
    <w:rsid w:val="00071A88"/>
    <w:rsid w:val="00074276"/>
    <w:rsid w:val="000834F4"/>
    <w:rsid w:val="00084801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027F8"/>
    <w:rsid w:val="00121243"/>
    <w:rsid w:val="00122AF9"/>
    <w:rsid w:val="00123B8F"/>
    <w:rsid w:val="00132568"/>
    <w:rsid w:val="0017440B"/>
    <w:rsid w:val="00187956"/>
    <w:rsid w:val="001A2500"/>
    <w:rsid w:val="001B0356"/>
    <w:rsid w:val="001C1BF5"/>
    <w:rsid w:val="001D3F64"/>
    <w:rsid w:val="001D4AAF"/>
    <w:rsid w:val="001E36C8"/>
    <w:rsid w:val="001E6D21"/>
    <w:rsid w:val="00212169"/>
    <w:rsid w:val="00215F51"/>
    <w:rsid w:val="00237296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166C0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2253D"/>
    <w:rsid w:val="004304FF"/>
    <w:rsid w:val="00446021"/>
    <w:rsid w:val="004609D1"/>
    <w:rsid w:val="00487393"/>
    <w:rsid w:val="004A35AF"/>
    <w:rsid w:val="004A4902"/>
    <w:rsid w:val="004D711E"/>
    <w:rsid w:val="004E4914"/>
    <w:rsid w:val="004F5E21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2149F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633C9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BA"/>
    <w:rsid w:val="00A824E6"/>
    <w:rsid w:val="00A86E77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70E50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908AF"/>
    <w:rsid w:val="00CA05C5"/>
    <w:rsid w:val="00CA467A"/>
    <w:rsid w:val="00CB2F6E"/>
    <w:rsid w:val="00CB5EA8"/>
    <w:rsid w:val="00CC2628"/>
    <w:rsid w:val="00CD030E"/>
    <w:rsid w:val="00D31F56"/>
    <w:rsid w:val="00D406A2"/>
    <w:rsid w:val="00D40FB4"/>
    <w:rsid w:val="00D5298F"/>
    <w:rsid w:val="00D572F3"/>
    <w:rsid w:val="00D76C23"/>
    <w:rsid w:val="00DB5FFF"/>
    <w:rsid w:val="00DB6B04"/>
    <w:rsid w:val="00DF2B96"/>
    <w:rsid w:val="00DF35BB"/>
    <w:rsid w:val="00DF4107"/>
    <w:rsid w:val="00DF7F00"/>
    <w:rsid w:val="00E01C77"/>
    <w:rsid w:val="00E46C93"/>
    <w:rsid w:val="00E50C33"/>
    <w:rsid w:val="00E71BCC"/>
    <w:rsid w:val="00E75DB4"/>
    <w:rsid w:val="00E84439"/>
    <w:rsid w:val="00E87897"/>
    <w:rsid w:val="00E92D58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4A35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cbi.nlm.nih.gov/nuccore/MF176161.1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871</Words>
  <Characters>4966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10</cp:revision>
  <dcterms:created xsi:type="dcterms:W3CDTF">2020-04-28T15:23:00Z</dcterms:created>
  <dcterms:modified xsi:type="dcterms:W3CDTF">2021-03-05T05:31:00Z</dcterms:modified>
</cp:coreProperties>
</file>