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326D69" w14:textId="77777777" w:rsidR="00F05B35" w:rsidRPr="003C01E1" w:rsidRDefault="00F05B35">
      <w:pPr>
        <w:rPr>
          <w:rFonts w:ascii="Arial" w:hAnsi="Arial" w:cs="Arial"/>
        </w:rPr>
      </w:pPr>
      <w:r w:rsidRPr="003C01E1">
        <w:rPr>
          <w:rFonts w:ascii="Arial" w:hAnsi="Arial" w:cs="Arial"/>
          <w:noProof/>
          <w:color w:val="0000FF"/>
          <w:sz w:val="20"/>
          <w:szCs w:val="20"/>
          <w:lang w:eastAsia="zh-CN"/>
        </w:rPr>
        <w:drawing>
          <wp:anchor distT="0" distB="0" distL="114300" distR="114300" simplePos="0" relativeHeight="251659264" behindDoc="0" locked="0" layoutInCell="1" allowOverlap="1" wp14:anchorId="30326E4F" wp14:editId="30326E50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0326D6A" w14:textId="77777777" w:rsidR="00F05B35" w:rsidRPr="003C01E1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30326D6B" w14:textId="77777777" w:rsidR="00F05B35" w:rsidRPr="003C01E1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30326D6C" w14:textId="77777777" w:rsidR="00F05B35" w:rsidRPr="003C01E1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30326D6D" w14:textId="77777777" w:rsidR="00F05B35" w:rsidRPr="003C01E1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30326D6E" w14:textId="77777777" w:rsidR="00F05B35" w:rsidRPr="003C01E1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30326D6F" w14:textId="77777777" w:rsidR="00F05B35" w:rsidRPr="003C01E1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30326D70" w14:textId="77777777" w:rsidR="00F05B35" w:rsidRPr="003C01E1" w:rsidRDefault="00F05B35" w:rsidP="00F05B35">
      <w:pPr>
        <w:rPr>
          <w:rFonts w:ascii="Arial" w:hAnsi="Arial" w:cs="Arial"/>
          <w:sz w:val="22"/>
          <w:szCs w:val="22"/>
          <w:lang w:val="en-GB"/>
        </w:rPr>
      </w:pPr>
      <w:r w:rsidRPr="003C01E1">
        <w:rPr>
          <w:rFonts w:ascii="Arial" w:hAnsi="Arial" w:cs="Arial"/>
          <w:b/>
          <w:color w:val="000000"/>
        </w:rPr>
        <w:t>Part 1:</w:t>
      </w:r>
      <w:r w:rsidRPr="003C01E1">
        <w:rPr>
          <w:rFonts w:ascii="Arial" w:hAnsi="Arial" w:cs="Arial"/>
          <w:color w:val="000000"/>
          <w:sz w:val="22"/>
          <w:szCs w:val="22"/>
        </w:rPr>
        <w:t xml:space="preserve"> </w:t>
      </w:r>
      <w:r w:rsidRPr="003C01E1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 w:rsidRPr="003C01E1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r w:rsidRPr="003C01E1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</w:p>
    <w:p w14:paraId="30326D71" w14:textId="77777777" w:rsidR="00F05B35" w:rsidRPr="003C01E1" w:rsidRDefault="00F05B35" w:rsidP="00F05B35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3C01E1" w14:paraId="30326D75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30326D72" w14:textId="77777777" w:rsidR="00F05B35" w:rsidRPr="003C01E1" w:rsidRDefault="00F05B35" w:rsidP="009623B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3C01E1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6D73" w14:textId="67930705" w:rsidR="00F05B35" w:rsidRPr="00EF4586" w:rsidRDefault="002A2017" w:rsidP="009623BE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EF4586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2020.029P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30326D74" w14:textId="77777777" w:rsidR="00F05B35" w:rsidRPr="003C01E1" w:rsidRDefault="00F05B35" w:rsidP="009623BE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F05B35" w:rsidRPr="003C01E1" w14:paraId="30326D78" w14:textId="77777777" w:rsidTr="00F05B35"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30326D76" w14:textId="6E07C814" w:rsidR="00F05B35" w:rsidRPr="003C01E1" w:rsidRDefault="00F05B35" w:rsidP="009623BE">
            <w:pPr>
              <w:spacing w:before="120"/>
              <w:rPr>
                <w:rFonts w:ascii="Arial" w:hAnsi="Arial" w:cs="Arial"/>
                <w:b/>
                <w:color w:val="000000" w:themeColor="text1"/>
              </w:rPr>
            </w:pPr>
            <w:r w:rsidRPr="003C01E1">
              <w:rPr>
                <w:rFonts w:ascii="Arial" w:hAnsi="Arial" w:cs="Arial"/>
                <w:b/>
              </w:rPr>
              <w:t>Short title</w:t>
            </w:r>
            <w:r w:rsidRPr="003C01E1">
              <w:rPr>
                <w:rFonts w:ascii="Arial" w:hAnsi="Arial" w:cs="Arial"/>
                <w:b/>
                <w:color w:val="000000" w:themeColor="text1"/>
              </w:rPr>
              <w:t xml:space="preserve">: </w:t>
            </w:r>
            <w:r w:rsidRPr="003C01E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Create </w:t>
            </w:r>
            <w:r w:rsidR="00C62E43" w:rsidRPr="003C01E1">
              <w:rPr>
                <w:rFonts w:ascii="Arial" w:eastAsia="SimSun" w:hAnsi="Arial" w:cs="Arial"/>
                <w:color w:val="000000" w:themeColor="text1"/>
                <w:sz w:val="22"/>
                <w:szCs w:val="22"/>
                <w:lang w:eastAsia="zh-CN"/>
              </w:rPr>
              <w:t>eight</w:t>
            </w:r>
            <w:r w:rsidR="00B2579E" w:rsidRPr="003C01E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new specie</w:t>
            </w:r>
            <w:r w:rsidR="006739FF" w:rsidRPr="003C01E1">
              <w:rPr>
                <w:rFonts w:ascii="Arial" w:hAnsi="Arial" w:cs="Arial"/>
                <w:color w:val="000000" w:themeColor="text1"/>
                <w:sz w:val="22"/>
                <w:szCs w:val="22"/>
              </w:rPr>
              <w:t>s</w:t>
            </w:r>
            <w:r w:rsidRPr="003C01E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in the </w:t>
            </w:r>
            <w:r w:rsidR="00C62E43" w:rsidRPr="003C01E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genus </w:t>
            </w:r>
            <w:r w:rsidR="00C62E43" w:rsidRPr="003C01E1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Potexvirus</w:t>
            </w:r>
            <w:r w:rsidR="00C62E43" w:rsidRPr="003C01E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and one new species in the genus </w:t>
            </w:r>
            <w:r w:rsidR="00C62E43" w:rsidRPr="003C01E1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Allexivirus</w:t>
            </w:r>
            <w:r w:rsidR="00C62E43" w:rsidRPr="003C01E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(</w:t>
            </w:r>
            <w:r w:rsidR="00C62E43" w:rsidRPr="003C01E1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Tymovirales</w:t>
            </w:r>
            <w:r w:rsidR="00C62E43" w:rsidRPr="003C01E1">
              <w:rPr>
                <w:rFonts w:ascii="Arial" w:hAnsi="Arial" w:cs="Arial"/>
                <w:color w:val="000000" w:themeColor="text1"/>
                <w:sz w:val="22"/>
                <w:szCs w:val="22"/>
              </w:rPr>
              <w:t>:</w:t>
            </w:r>
            <w:r w:rsidR="009725AB" w:rsidRPr="003C01E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9725AB" w:rsidRPr="003C01E1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Alphaflexiviridae</w:t>
            </w:r>
            <w:r w:rsidR="00C62E43" w:rsidRPr="003C01E1">
              <w:rPr>
                <w:rFonts w:ascii="Arial" w:hAnsi="Arial" w:cs="Arial"/>
                <w:color w:val="000000" w:themeColor="text1"/>
                <w:sz w:val="22"/>
                <w:szCs w:val="22"/>
              </w:rPr>
              <w:t>)</w:t>
            </w:r>
          </w:p>
          <w:p w14:paraId="30326D77" w14:textId="77777777" w:rsidR="00F05B35" w:rsidRPr="003C01E1" w:rsidRDefault="00F05B35" w:rsidP="009623BE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05B35" w:rsidRPr="003C01E1" w14:paraId="30326D7A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0326D79" w14:textId="77777777" w:rsidR="00F05B35" w:rsidRPr="003C01E1" w:rsidRDefault="00F05B35" w:rsidP="009623B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4C81256" w14:textId="77777777" w:rsidR="002A2017" w:rsidRPr="003C01E1" w:rsidRDefault="002A2017" w:rsidP="007B1846">
      <w:pPr>
        <w:spacing w:before="120" w:after="120"/>
        <w:rPr>
          <w:rFonts w:ascii="Arial" w:hAnsi="Arial" w:cs="Arial"/>
          <w:b/>
        </w:rPr>
      </w:pPr>
    </w:p>
    <w:p w14:paraId="30326D7B" w14:textId="200CC401" w:rsidR="00F05B35" w:rsidRPr="003C01E1" w:rsidRDefault="00F05B35" w:rsidP="007B1846">
      <w:pPr>
        <w:spacing w:before="120" w:after="120"/>
        <w:rPr>
          <w:rFonts w:ascii="Arial" w:hAnsi="Arial" w:cs="Arial"/>
          <w:b/>
        </w:rPr>
      </w:pPr>
      <w:r w:rsidRPr="003C01E1"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5074"/>
        <w:gridCol w:w="3998"/>
      </w:tblGrid>
      <w:tr w:rsidR="0058413E" w:rsidRPr="003C01E1" w14:paraId="30326D81" w14:textId="77777777" w:rsidTr="00355B21">
        <w:tc>
          <w:tcPr>
            <w:tcW w:w="5074" w:type="dxa"/>
          </w:tcPr>
          <w:p w14:paraId="30326D7C" w14:textId="60DDE2D8" w:rsidR="0058413E" w:rsidRPr="00930B1F" w:rsidRDefault="0058413E" w:rsidP="002A2017">
            <w:pPr>
              <w:pStyle w:val="BodyTextIndent"/>
              <w:tabs>
                <w:tab w:val="left" w:pos="3658"/>
              </w:tabs>
              <w:ind w:left="0" w:firstLine="0"/>
              <w:rPr>
                <w:rFonts w:ascii="Arial" w:eastAsia="SimSun" w:hAnsi="Arial" w:cs="Arial"/>
                <w:sz w:val="22"/>
                <w:szCs w:val="22"/>
                <w:lang w:val="sv-SE" w:eastAsia="zh-CN"/>
              </w:rPr>
            </w:pPr>
            <w:r w:rsidRPr="00930B1F">
              <w:rPr>
                <w:rFonts w:ascii="Arial" w:hAnsi="Arial" w:cs="Arial"/>
                <w:color w:val="000000"/>
                <w:sz w:val="22"/>
                <w:szCs w:val="22"/>
              </w:rPr>
              <w:t>Kreuze</w:t>
            </w:r>
            <w:r w:rsidR="002A2017" w:rsidRPr="00930B1F">
              <w:rPr>
                <w:rFonts w:ascii="Arial" w:hAnsi="Arial" w:cs="Arial"/>
                <w:color w:val="000000"/>
                <w:sz w:val="22"/>
                <w:szCs w:val="22"/>
              </w:rPr>
              <w:t xml:space="preserve"> J, </w:t>
            </w:r>
            <w:r w:rsidRPr="00930B1F">
              <w:rPr>
                <w:rFonts w:ascii="Arial" w:hAnsi="Arial" w:cs="Arial"/>
                <w:color w:val="000000"/>
                <w:sz w:val="22"/>
                <w:szCs w:val="22"/>
              </w:rPr>
              <w:t>Candresse T</w:t>
            </w:r>
            <w:r w:rsidR="002A2017" w:rsidRPr="00930B1F">
              <w:rPr>
                <w:rFonts w:ascii="Arial" w:hAnsi="Arial" w:cs="Arial"/>
                <w:color w:val="000000"/>
                <w:sz w:val="22"/>
                <w:szCs w:val="22"/>
              </w:rPr>
              <w:t>, H</w:t>
            </w:r>
            <w:r w:rsidRPr="00930B1F">
              <w:rPr>
                <w:rFonts w:ascii="Arial" w:hAnsi="Arial" w:cs="Arial"/>
                <w:color w:val="000000"/>
                <w:sz w:val="22"/>
                <w:szCs w:val="22"/>
              </w:rPr>
              <w:t>ammond J</w:t>
            </w:r>
            <w:r w:rsidR="002A2017" w:rsidRPr="00930B1F">
              <w:rPr>
                <w:rFonts w:ascii="Arial" w:hAnsi="Arial" w:cs="Arial"/>
                <w:color w:val="000000"/>
                <w:sz w:val="22"/>
                <w:szCs w:val="22"/>
              </w:rPr>
              <w:t>, M</w:t>
            </w:r>
            <w:r w:rsidRPr="00930B1F">
              <w:rPr>
                <w:rFonts w:ascii="Arial" w:hAnsi="Arial" w:cs="Arial"/>
                <w:color w:val="000000"/>
                <w:sz w:val="22"/>
                <w:szCs w:val="22"/>
              </w:rPr>
              <w:t>enzel W</w:t>
            </w:r>
            <w:r w:rsidR="002A2017" w:rsidRPr="00930B1F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A55E60" w:rsidRPr="00930B1F">
              <w:rPr>
                <w:rFonts w:ascii="Arial" w:hAnsi="Arial" w:cs="Arial"/>
                <w:color w:val="000000"/>
                <w:sz w:val="22"/>
                <w:szCs w:val="22"/>
                <w:lang w:val="sv-SE"/>
              </w:rPr>
              <w:t>Ryu KH</w:t>
            </w:r>
            <w:r w:rsidR="002A2017" w:rsidRPr="00930B1F">
              <w:rPr>
                <w:rFonts w:ascii="Arial" w:hAnsi="Arial" w:cs="Arial"/>
                <w:color w:val="000000"/>
                <w:sz w:val="22"/>
                <w:szCs w:val="22"/>
                <w:lang w:val="sv-SE"/>
              </w:rPr>
              <w:t xml:space="preserve">, </w:t>
            </w:r>
            <w:r w:rsidRPr="00930B1F">
              <w:rPr>
                <w:rFonts w:ascii="Arial" w:hAnsi="Arial" w:cs="Arial"/>
                <w:color w:val="000000"/>
                <w:sz w:val="22"/>
                <w:szCs w:val="22"/>
                <w:lang w:val="sv-SE"/>
              </w:rPr>
              <w:t>Vaira AM</w:t>
            </w:r>
            <w:r w:rsidR="002A2017" w:rsidRPr="00930B1F">
              <w:rPr>
                <w:rFonts w:ascii="Arial" w:hAnsi="Arial" w:cs="Arial"/>
                <w:color w:val="000000"/>
                <w:sz w:val="22"/>
                <w:szCs w:val="22"/>
                <w:lang w:val="sv-SE"/>
              </w:rPr>
              <w:t xml:space="preserve">, </w:t>
            </w:r>
            <w:r w:rsidR="00A55E60" w:rsidRPr="00930B1F">
              <w:rPr>
                <w:rFonts w:ascii="Arial" w:hAnsi="Arial" w:cs="Arial"/>
                <w:color w:val="000000"/>
                <w:sz w:val="22"/>
                <w:szCs w:val="22"/>
                <w:lang w:val="sv-SE"/>
              </w:rPr>
              <w:t>Zavriev</w:t>
            </w:r>
            <w:r w:rsidR="002A2017" w:rsidRPr="00930B1F">
              <w:rPr>
                <w:rFonts w:ascii="Arial" w:hAnsi="Arial" w:cs="Arial"/>
                <w:color w:val="000000"/>
                <w:sz w:val="22"/>
                <w:szCs w:val="22"/>
                <w:lang w:val="sv-SE"/>
              </w:rPr>
              <w:t xml:space="preserve"> S</w:t>
            </w:r>
          </w:p>
        </w:tc>
        <w:tc>
          <w:tcPr>
            <w:tcW w:w="3998" w:type="dxa"/>
          </w:tcPr>
          <w:p w14:paraId="042EC566" w14:textId="7D325471" w:rsidR="0058413E" w:rsidRPr="00930B1F" w:rsidRDefault="0058413E" w:rsidP="0058413E">
            <w:pPr>
              <w:pStyle w:val="BodyTextIndent"/>
              <w:rPr>
                <w:rFonts w:ascii="Arial" w:hAnsi="Arial" w:cs="Arial"/>
                <w:color w:val="000000"/>
                <w:sz w:val="22"/>
                <w:szCs w:val="22"/>
                <w:lang w:val="sv-SE"/>
              </w:rPr>
            </w:pPr>
            <w:r w:rsidRPr="00930B1F">
              <w:rPr>
                <w:rFonts w:ascii="Arial" w:hAnsi="Arial" w:cs="Arial"/>
                <w:sz w:val="22"/>
                <w:szCs w:val="22"/>
                <w:lang w:val="sv-SE"/>
              </w:rPr>
              <w:t>j.kreuze@cgiar.org</w:t>
            </w:r>
            <w:r w:rsidR="002A2017" w:rsidRPr="00930B1F">
              <w:rPr>
                <w:rFonts w:ascii="Arial" w:hAnsi="Arial" w:cs="Arial"/>
                <w:sz w:val="22"/>
                <w:szCs w:val="22"/>
                <w:lang w:val="sv-SE"/>
              </w:rPr>
              <w:t>;</w:t>
            </w:r>
          </w:p>
          <w:p w14:paraId="6533FF37" w14:textId="0EDE5B81" w:rsidR="0058413E" w:rsidRPr="00930B1F" w:rsidRDefault="0058413E" w:rsidP="0058413E">
            <w:pPr>
              <w:pStyle w:val="BodyTextIndent"/>
              <w:rPr>
                <w:rFonts w:ascii="Arial" w:hAnsi="Arial" w:cs="Arial"/>
                <w:color w:val="000000"/>
                <w:sz w:val="22"/>
                <w:szCs w:val="22"/>
                <w:lang w:val="sv-SE"/>
              </w:rPr>
            </w:pPr>
            <w:r w:rsidRPr="00930B1F">
              <w:rPr>
                <w:rFonts w:ascii="Arial" w:hAnsi="Arial" w:cs="Arial"/>
                <w:sz w:val="22"/>
                <w:szCs w:val="22"/>
                <w:lang w:val="sv-SE"/>
              </w:rPr>
              <w:t>tc@bordeaux.inra.fr</w:t>
            </w:r>
            <w:r w:rsidR="002A2017" w:rsidRPr="00930B1F">
              <w:rPr>
                <w:rFonts w:ascii="Arial" w:hAnsi="Arial" w:cs="Arial"/>
                <w:sz w:val="22"/>
                <w:szCs w:val="22"/>
                <w:lang w:val="sv-SE"/>
              </w:rPr>
              <w:t>;</w:t>
            </w:r>
          </w:p>
          <w:p w14:paraId="16D2DCD7" w14:textId="19A919CA" w:rsidR="0058413E" w:rsidRPr="00930B1F" w:rsidRDefault="0058413E" w:rsidP="0058413E">
            <w:pPr>
              <w:pStyle w:val="BodyTextIndent"/>
              <w:rPr>
                <w:rFonts w:ascii="Arial" w:hAnsi="Arial" w:cs="Arial"/>
                <w:color w:val="000000"/>
                <w:sz w:val="22"/>
                <w:szCs w:val="22"/>
                <w:lang w:val="sv-SE"/>
              </w:rPr>
            </w:pPr>
            <w:r w:rsidRPr="00930B1F">
              <w:rPr>
                <w:rFonts w:ascii="Arial" w:hAnsi="Arial" w:cs="Arial"/>
                <w:sz w:val="22"/>
                <w:szCs w:val="22"/>
                <w:lang w:val="sv-SE"/>
              </w:rPr>
              <w:t>John.Hammond@</w:t>
            </w:r>
            <w:r w:rsidR="00355B21" w:rsidRPr="00930B1F">
              <w:rPr>
                <w:rFonts w:ascii="Arial" w:hAnsi="Arial" w:cs="Arial"/>
                <w:sz w:val="22"/>
                <w:szCs w:val="22"/>
                <w:lang w:val="sv-SE"/>
              </w:rPr>
              <w:t>ars.usda.gov</w:t>
            </w:r>
            <w:r w:rsidR="002A2017" w:rsidRPr="00930B1F">
              <w:rPr>
                <w:rFonts w:ascii="Arial" w:hAnsi="Arial" w:cs="Arial"/>
                <w:sz w:val="22"/>
                <w:szCs w:val="22"/>
                <w:lang w:val="sv-SE"/>
              </w:rPr>
              <w:t>;</w:t>
            </w:r>
          </w:p>
          <w:p w14:paraId="326EE140" w14:textId="72E7A84F" w:rsidR="0058413E" w:rsidRPr="00930B1F" w:rsidRDefault="0058413E" w:rsidP="0058413E">
            <w:pPr>
              <w:pStyle w:val="BodyTextIndent"/>
              <w:rPr>
                <w:rStyle w:val="Hyperlink"/>
                <w:rFonts w:ascii="Arial" w:hAnsi="Arial" w:cs="Arial"/>
                <w:sz w:val="22"/>
                <w:szCs w:val="22"/>
                <w:lang w:val="sv-SE"/>
              </w:rPr>
            </w:pPr>
            <w:r w:rsidRPr="00930B1F">
              <w:rPr>
                <w:rFonts w:ascii="Arial" w:hAnsi="Arial" w:cs="Arial"/>
                <w:sz w:val="22"/>
                <w:szCs w:val="22"/>
                <w:lang w:val="sv-SE"/>
              </w:rPr>
              <w:t>Wulf.Menzel@dsmz.de</w:t>
            </w:r>
            <w:r w:rsidR="002A2017" w:rsidRPr="00930B1F">
              <w:rPr>
                <w:rFonts w:ascii="Arial" w:hAnsi="Arial" w:cs="Arial"/>
                <w:sz w:val="22"/>
                <w:szCs w:val="22"/>
                <w:lang w:val="sv-SE"/>
              </w:rPr>
              <w:t>;</w:t>
            </w:r>
          </w:p>
          <w:p w14:paraId="239238C6" w14:textId="3C30C760" w:rsidR="00A55E60" w:rsidRPr="00930B1F" w:rsidRDefault="00A55E60" w:rsidP="0058413E">
            <w:pPr>
              <w:pStyle w:val="BodyTextIndent"/>
              <w:rPr>
                <w:rFonts w:ascii="Arial" w:hAnsi="Arial" w:cs="Arial"/>
                <w:color w:val="000000" w:themeColor="text1"/>
                <w:sz w:val="22"/>
                <w:szCs w:val="22"/>
                <w:lang w:val="sv-SE"/>
              </w:rPr>
            </w:pPr>
            <w:r w:rsidRPr="00930B1F">
              <w:rPr>
                <w:rStyle w:val="Hyperlink"/>
                <w:rFonts w:ascii="Arial" w:hAnsi="Arial" w:cs="Arial"/>
                <w:color w:val="000000" w:themeColor="text1"/>
                <w:sz w:val="22"/>
                <w:szCs w:val="22"/>
                <w:u w:val="none"/>
                <w:lang w:val="sv-SE"/>
              </w:rPr>
              <w:t>ryu@swu.ac.kr</w:t>
            </w:r>
            <w:r w:rsidR="002A2017" w:rsidRPr="00930B1F">
              <w:rPr>
                <w:rStyle w:val="Hyperlink"/>
                <w:rFonts w:ascii="Arial" w:hAnsi="Arial" w:cs="Arial"/>
                <w:color w:val="000000" w:themeColor="text1"/>
                <w:sz w:val="22"/>
                <w:szCs w:val="22"/>
                <w:u w:val="none"/>
                <w:lang w:val="sv-SE"/>
              </w:rPr>
              <w:t>;</w:t>
            </w:r>
          </w:p>
          <w:p w14:paraId="400743AB" w14:textId="365D7E46" w:rsidR="0058413E" w:rsidRPr="00930B1F" w:rsidRDefault="0058413E" w:rsidP="0058413E">
            <w:pPr>
              <w:pStyle w:val="BodyTextIndent"/>
              <w:rPr>
                <w:rFonts w:ascii="Arial" w:hAnsi="Arial" w:cs="Arial"/>
                <w:color w:val="000000"/>
                <w:sz w:val="22"/>
                <w:szCs w:val="22"/>
                <w:lang w:val="sv-SE"/>
              </w:rPr>
            </w:pPr>
            <w:r w:rsidRPr="00930B1F">
              <w:rPr>
                <w:rFonts w:ascii="Arial" w:hAnsi="Arial" w:cs="Arial"/>
                <w:sz w:val="22"/>
                <w:szCs w:val="22"/>
                <w:lang w:val="sv-SE"/>
              </w:rPr>
              <w:t>a.vaira@ivv.cnr.it</w:t>
            </w:r>
            <w:r w:rsidR="002A2017" w:rsidRPr="00930B1F">
              <w:rPr>
                <w:rFonts w:ascii="Arial" w:hAnsi="Arial" w:cs="Arial"/>
                <w:sz w:val="22"/>
                <w:szCs w:val="22"/>
                <w:lang w:val="sv-SE"/>
              </w:rPr>
              <w:t>;</w:t>
            </w:r>
          </w:p>
          <w:p w14:paraId="30326D80" w14:textId="6C93361C" w:rsidR="0058413E" w:rsidRPr="00930B1F" w:rsidRDefault="00A55E60" w:rsidP="008A1A3E">
            <w:pPr>
              <w:pStyle w:val="BodyTextIndent"/>
              <w:rPr>
                <w:rFonts w:ascii="Arial" w:eastAsia="SimSun" w:hAnsi="Arial" w:cs="Arial"/>
                <w:sz w:val="22"/>
                <w:szCs w:val="22"/>
                <w:lang w:val="sv-SE"/>
              </w:rPr>
            </w:pPr>
            <w:r w:rsidRPr="00930B1F">
              <w:rPr>
                <w:rFonts w:ascii="Arial" w:hAnsi="Arial" w:cs="Arial"/>
                <w:sz w:val="22"/>
                <w:szCs w:val="22"/>
                <w:lang w:val="sv-SE"/>
              </w:rPr>
              <w:t xml:space="preserve">szavriev@ibch.ru </w:t>
            </w:r>
          </w:p>
        </w:tc>
      </w:tr>
    </w:tbl>
    <w:p w14:paraId="0C67E732" w14:textId="77777777" w:rsidR="002A2017" w:rsidRPr="003C01E1" w:rsidRDefault="002A2017" w:rsidP="007B1846">
      <w:pPr>
        <w:spacing w:before="120" w:after="120"/>
        <w:rPr>
          <w:rFonts w:ascii="Arial" w:hAnsi="Arial" w:cs="Arial"/>
          <w:b/>
        </w:rPr>
      </w:pPr>
    </w:p>
    <w:p w14:paraId="30326D82" w14:textId="0E812B54" w:rsidR="00F05B35" w:rsidRPr="003C01E1" w:rsidRDefault="00F05B35" w:rsidP="007B1846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 w:rsidRPr="003C01E1"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3C01E1" w14:paraId="30326D84" w14:textId="77777777" w:rsidTr="00F05B35">
        <w:tc>
          <w:tcPr>
            <w:tcW w:w="9072" w:type="dxa"/>
          </w:tcPr>
          <w:p w14:paraId="30326D83" w14:textId="7B23F9A5" w:rsidR="00206098" w:rsidRPr="003C01E1" w:rsidRDefault="00206098" w:rsidP="00C218DD">
            <w:pPr>
              <w:rPr>
                <w:rFonts w:ascii="Arial" w:eastAsia="SimSun" w:hAnsi="Arial" w:cs="Arial"/>
                <w:sz w:val="22"/>
                <w:szCs w:val="22"/>
              </w:rPr>
            </w:pPr>
          </w:p>
        </w:tc>
      </w:tr>
    </w:tbl>
    <w:p w14:paraId="3F5614EE" w14:textId="77777777" w:rsidR="002A2017" w:rsidRPr="003C01E1" w:rsidRDefault="002A2017" w:rsidP="007B1846">
      <w:pPr>
        <w:spacing w:before="120" w:after="120"/>
        <w:rPr>
          <w:rFonts w:ascii="Arial" w:hAnsi="Arial" w:cs="Arial"/>
          <w:b/>
        </w:rPr>
      </w:pPr>
    </w:p>
    <w:p w14:paraId="30326D85" w14:textId="091D2D0E" w:rsidR="00F05B35" w:rsidRPr="003C01E1" w:rsidRDefault="00F05B35" w:rsidP="007B1846">
      <w:pPr>
        <w:spacing w:before="120" w:after="120"/>
        <w:rPr>
          <w:rFonts w:ascii="Arial" w:hAnsi="Arial" w:cs="Arial"/>
          <w:b/>
        </w:rPr>
      </w:pPr>
      <w:r w:rsidRPr="003C01E1"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3C01E1" w14:paraId="30326D87" w14:textId="77777777" w:rsidTr="00F05B35">
        <w:tc>
          <w:tcPr>
            <w:tcW w:w="9072" w:type="dxa"/>
          </w:tcPr>
          <w:p w14:paraId="30326D86" w14:textId="09281433" w:rsidR="00121243" w:rsidRPr="00930B1F" w:rsidRDefault="002A2017">
            <w:pPr>
              <w:rPr>
                <w:rFonts w:ascii="Arial" w:hAnsi="Arial" w:cs="Arial"/>
                <w:sz w:val="22"/>
                <w:szCs w:val="22"/>
              </w:rPr>
            </w:pPr>
            <w:r w:rsidRPr="00930B1F">
              <w:rPr>
                <w:rFonts w:ascii="Arial" w:hAnsi="Arial" w:cs="Arial"/>
                <w:sz w:val="22"/>
                <w:szCs w:val="22"/>
              </w:rPr>
              <w:t>Jan Kreuze (</w:t>
            </w:r>
            <w:r w:rsidR="006766BB" w:rsidRPr="00930B1F">
              <w:rPr>
                <w:rFonts w:ascii="Arial" w:hAnsi="Arial" w:cs="Arial"/>
                <w:sz w:val="22"/>
                <w:szCs w:val="22"/>
              </w:rPr>
              <w:t>j.kreuze@cgiar.org</w:t>
            </w:r>
            <w:r w:rsidRPr="00930B1F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</w:tbl>
    <w:p w14:paraId="2B77501F" w14:textId="77777777" w:rsidR="002A2017" w:rsidRPr="003C01E1" w:rsidRDefault="002A2017" w:rsidP="007B1846">
      <w:pPr>
        <w:spacing w:before="120" w:after="120"/>
        <w:rPr>
          <w:rFonts w:ascii="Arial" w:hAnsi="Arial" w:cs="Arial"/>
          <w:b/>
        </w:rPr>
      </w:pPr>
    </w:p>
    <w:p w14:paraId="30326D88" w14:textId="619BA78A" w:rsidR="00F05B35" w:rsidRPr="003C01E1" w:rsidRDefault="00F05B35" w:rsidP="007B1846">
      <w:pPr>
        <w:spacing w:before="120" w:after="120"/>
        <w:rPr>
          <w:rFonts w:ascii="Arial" w:hAnsi="Arial" w:cs="Arial"/>
          <w:b/>
        </w:rPr>
      </w:pPr>
      <w:r w:rsidRPr="003C01E1">
        <w:rPr>
          <w:rFonts w:ascii="Arial" w:hAnsi="Arial" w:cs="Arial"/>
          <w:b/>
        </w:rPr>
        <w:t>List t</w:t>
      </w:r>
      <w:r w:rsidR="007B1846" w:rsidRPr="003C01E1">
        <w:rPr>
          <w:rFonts w:ascii="Arial" w:hAnsi="Arial" w:cs="Arial"/>
          <w:b/>
        </w:rPr>
        <w:t>h</w:t>
      </w:r>
      <w:r w:rsidRPr="003C01E1">
        <w:rPr>
          <w:rFonts w:ascii="Arial" w:hAnsi="Arial" w:cs="Arial"/>
          <w:b/>
        </w:rPr>
        <w:t xml:space="preserve">e ICTV </w:t>
      </w:r>
      <w:r w:rsidR="004609D1" w:rsidRPr="003C01E1">
        <w:rPr>
          <w:rFonts w:ascii="Arial" w:hAnsi="Arial" w:cs="Arial"/>
          <w:b/>
        </w:rPr>
        <w:t>S</w:t>
      </w:r>
      <w:r w:rsidRPr="003C01E1">
        <w:rPr>
          <w:rFonts w:ascii="Arial" w:hAnsi="Arial" w:cs="Arial"/>
          <w:b/>
        </w:rPr>
        <w:t xml:space="preserve">tudy </w:t>
      </w:r>
      <w:r w:rsidR="004609D1" w:rsidRPr="003C01E1">
        <w:rPr>
          <w:rFonts w:ascii="Arial" w:hAnsi="Arial" w:cs="Arial"/>
          <w:b/>
        </w:rPr>
        <w:t>G</w:t>
      </w:r>
      <w:r w:rsidRPr="003C01E1">
        <w:rPr>
          <w:rFonts w:ascii="Arial" w:hAnsi="Arial" w:cs="Arial"/>
          <w:b/>
        </w:rPr>
        <w:t>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3C01E1" w14:paraId="30326D8A" w14:textId="77777777" w:rsidTr="00F05B35">
        <w:tc>
          <w:tcPr>
            <w:tcW w:w="9072" w:type="dxa"/>
          </w:tcPr>
          <w:p w14:paraId="30326D89" w14:textId="1B4979D3" w:rsidR="00C218DD" w:rsidRPr="003C01E1" w:rsidRDefault="00C218DD" w:rsidP="00C218DD">
            <w:pPr>
              <w:shd w:val="clear" w:color="auto" w:fill="FFFFFF"/>
              <w:outlineLvl w:val="0"/>
              <w:rPr>
                <w:rFonts w:ascii="Arial" w:eastAsia="SimSun" w:hAnsi="Arial" w:cs="Arial"/>
                <w:lang w:eastAsia="zh-CN"/>
              </w:rPr>
            </w:pPr>
            <w:r w:rsidRPr="003C01E1">
              <w:rPr>
                <w:rFonts w:ascii="Arial" w:eastAsia="SimSun" w:hAnsi="Arial" w:cs="Arial"/>
                <w:i/>
                <w:iCs/>
                <w:sz w:val="22"/>
                <w:szCs w:val="22"/>
              </w:rPr>
              <w:t>Alphaflexiviridae</w:t>
            </w:r>
            <w:r w:rsidRPr="003C01E1">
              <w:rPr>
                <w:rFonts w:ascii="Arial" w:eastAsia="SimSun" w:hAnsi="Arial" w:cs="Arial"/>
                <w:sz w:val="22"/>
                <w:szCs w:val="22"/>
              </w:rPr>
              <w:t xml:space="preserve"> Study Group</w:t>
            </w:r>
          </w:p>
        </w:tc>
      </w:tr>
    </w:tbl>
    <w:p w14:paraId="0184A158" w14:textId="77777777" w:rsidR="002A2017" w:rsidRPr="003C01E1" w:rsidRDefault="002A2017" w:rsidP="00F05B35">
      <w:pPr>
        <w:spacing w:before="120" w:after="120"/>
        <w:rPr>
          <w:rFonts w:ascii="Arial" w:hAnsi="Arial" w:cs="Arial"/>
          <w:b/>
        </w:rPr>
      </w:pPr>
    </w:p>
    <w:p w14:paraId="30326D8B" w14:textId="6CD34ED8" w:rsidR="00F05B35" w:rsidRPr="003C01E1" w:rsidRDefault="00F05B35" w:rsidP="00F05B35">
      <w:pPr>
        <w:spacing w:before="120" w:after="120"/>
        <w:rPr>
          <w:rFonts w:ascii="Arial" w:hAnsi="Arial" w:cs="Arial"/>
          <w:b/>
        </w:rPr>
      </w:pPr>
      <w:r w:rsidRPr="003C01E1">
        <w:rPr>
          <w:rFonts w:ascii="Arial" w:hAnsi="Arial" w:cs="Arial"/>
          <w:b/>
        </w:rPr>
        <w:t>ICTV study group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3C01E1" w14:paraId="30326D8D" w14:textId="77777777" w:rsidTr="00F05B35">
        <w:tc>
          <w:tcPr>
            <w:tcW w:w="9072" w:type="dxa"/>
          </w:tcPr>
          <w:p w14:paraId="30326D8C" w14:textId="77777777" w:rsidR="00206098" w:rsidRPr="003C01E1" w:rsidRDefault="00206098" w:rsidP="00FD15D7">
            <w:pPr>
              <w:shd w:val="clear" w:color="auto" w:fill="FFFFFF"/>
              <w:outlineLvl w:val="0"/>
              <w:rPr>
                <w:rFonts w:ascii="Arial" w:eastAsia="SimSun" w:hAnsi="Arial" w:cs="Arial"/>
                <w:lang w:eastAsia="zh-CN"/>
              </w:rPr>
            </w:pPr>
          </w:p>
        </w:tc>
      </w:tr>
    </w:tbl>
    <w:p w14:paraId="05C98C01" w14:textId="77777777" w:rsidR="002A2017" w:rsidRPr="003C01E1" w:rsidRDefault="002A2017" w:rsidP="00F05B35">
      <w:pPr>
        <w:spacing w:before="120" w:after="120"/>
        <w:rPr>
          <w:rFonts w:ascii="Arial" w:hAnsi="Arial" w:cs="Arial"/>
          <w:b/>
        </w:rPr>
      </w:pPr>
    </w:p>
    <w:p w14:paraId="30326D8E" w14:textId="582E5D99" w:rsidR="00F05B35" w:rsidRPr="003C01E1" w:rsidRDefault="00F05B35" w:rsidP="00F05B35">
      <w:pPr>
        <w:spacing w:before="120" w:after="120"/>
        <w:rPr>
          <w:rFonts w:ascii="Arial" w:hAnsi="Arial" w:cs="Arial"/>
          <w:b/>
        </w:rPr>
      </w:pPr>
      <w:r w:rsidRPr="003C01E1">
        <w:rPr>
          <w:rFonts w:ascii="Arial" w:hAnsi="Arial" w:cs="Arial"/>
          <w:b/>
        </w:rPr>
        <w:t>Authority to use the name of a living person</w:t>
      </w: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693"/>
        <w:gridCol w:w="3402"/>
        <w:gridCol w:w="2977"/>
      </w:tblGrid>
      <w:tr w:rsidR="004609D1" w:rsidRPr="003C01E1" w14:paraId="30326D92" w14:textId="77777777" w:rsidTr="004609D1">
        <w:tc>
          <w:tcPr>
            <w:tcW w:w="2693" w:type="dxa"/>
          </w:tcPr>
          <w:p w14:paraId="30326D8F" w14:textId="77777777" w:rsidR="004609D1" w:rsidRPr="003C01E1" w:rsidRDefault="004609D1" w:rsidP="00F05B3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C01E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2" w:type="dxa"/>
          </w:tcPr>
          <w:p w14:paraId="30326D90" w14:textId="77777777" w:rsidR="004609D1" w:rsidRPr="003C01E1" w:rsidRDefault="004609D1" w:rsidP="00F05B35">
            <w:pPr>
              <w:rPr>
                <w:rFonts w:ascii="Arial" w:hAnsi="Arial" w:cs="Arial"/>
              </w:rPr>
            </w:pPr>
            <w:r w:rsidRPr="003C01E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</w:tcPr>
          <w:p w14:paraId="30326D91" w14:textId="77777777" w:rsidR="004609D1" w:rsidRPr="003C01E1" w:rsidRDefault="004609D1" w:rsidP="00F05B35">
            <w:pPr>
              <w:rPr>
                <w:rFonts w:ascii="Arial" w:hAnsi="Arial" w:cs="Arial"/>
              </w:rPr>
            </w:pPr>
            <w:r w:rsidRPr="003C01E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4609D1" w:rsidRPr="003C01E1" w14:paraId="30326D96" w14:textId="77777777" w:rsidTr="004609D1">
        <w:tc>
          <w:tcPr>
            <w:tcW w:w="2693" w:type="dxa"/>
          </w:tcPr>
          <w:p w14:paraId="30326D93" w14:textId="77777777" w:rsidR="004609D1" w:rsidRPr="003C01E1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0326D94" w14:textId="77777777" w:rsidR="004609D1" w:rsidRPr="003C01E1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0326D95" w14:textId="77777777" w:rsidR="004609D1" w:rsidRPr="003C01E1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3C01E1" w14:paraId="30326D9A" w14:textId="77777777" w:rsidTr="004609D1">
        <w:tc>
          <w:tcPr>
            <w:tcW w:w="2693" w:type="dxa"/>
          </w:tcPr>
          <w:p w14:paraId="30326D97" w14:textId="77777777" w:rsidR="004609D1" w:rsidRPr="003C01E1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0326D98" w14:textId="77777777" w:rsidR="004609D1" w:rsidRPr="003C01E1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0326D99" w14:textId="77777777" w:rsidR="004609D1" w:rsidRPr="003C01E1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3C01E1" w14:paraId="30326D9E" w14:textId="77777777" w:rsidTr="004609D1">
        <w:tc>
          <w:tcPr>
            <w:tcW w:w="2693" w:type="dxa"/>
          </w:tcPr>
          <w:p w14:paraId="30326D9B" w14:textId="77777777" w:rsidR="004609D1" w:rsidRPr="003C01E1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0326D9C" w14:textId="77777777" w:rsidR="004609D1" w:rsidRPr="003C01E1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0326D9D" w14:textId="77777777" w:rsidR="004609D1" w:rsidRPr="003C01E1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808F71F" w14:textId="77777777" w:rsidR="002A2017" w:rsidRPr="003C01E1" w:rsidRDefault="002A2017" w:rsidP="00F05B35">
      <w:pPr>
        <w:rPr>
          <w:rFonts w:ascii="Arial" w:hAnsi="Arial" w:cs="Arial"/>
          <w:b/>
          <w:bCs/>
        </w:rPr>
      </w:pPr>
    </w:p>
    <w:p w14:paraId="30326D9F" w14:textId="2A743B05" w:rsidR="00F05B35" w:rsidRPr="003C01E1" w:rsidRDefault="00121243" w:rsidP="00F05B35">
      <w:pPr>
        <w:rPr>
          <w:rFonts w:ascii="Arial" w:hAnsi="Arial" w:cs="Arial"/>
          <w:b/>
          <w:bCs/>
        </w:rPr>
      </w:pPr>
      <w:r w:rsidRPr="003C01E1">
        <w:rPr>
          <w:rFonts w:ascii="Arial" w:hAnsi="Arial" w:cs="Arial"/>
          <w:b/>
          <w:bCs/>
        </w:rPr>
        <w:lastRenderedPageBreak/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3C01E1" w14:paraId="30326DA2" w14:textId="77777777" w:rsidTr="00F05B35">
        <w:tc>
          <w:tcPr>
            <w:tcW w:w="4820" w:type="dxa"/>
          </w:tcPr>
          <w:p w14:paraId="30326DA0" w14:textId="77777777" w:rsidR="00F05B35" w:rsidRPr="003C01E1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3C01E1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 w:rsidRPr="003C01E1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30326DA1" w14:textId="07ACA580" w:rsidR="00F05B35" w:rsidRPr="003C01E1" w:rsidRDefault="002A2017" w:rsidP="00F05B35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  <w:r w:rsidRPr="003C01E1">
              <w:rPr>
                <w:rFonts w:ascii="Arial" w:eastAsia="SimSun" w:hAnsi="Arial" w:cs="Arial"/>
                <w:sz w:val="22"/>
                <w:szCs w:val="22"/>
                <w:lang w:eastAsia="zh-CN"/>
              </w:rPr>
              <w:t>July 30, 2020</w:t>
            </w:r>
          </w:p>
        </w:tc>
      </w:tr>
      <w:tr w:rsidR="00F05B35" w:rsidRPr="003C01E1" w14:paraId="30326DA5" w14:textId="77777777" w:rsidTr="00F05B35">
        <w:tc>
          <w:tcPr>
            <w:tcW w:w="4820" w:type="dxa"/>
          </w:tcPr>
          <w:p w14:paraId="30326DA3" w14:textId="77777777" w:rsidR="00F05B35" w:rsidRPr="003C01E1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3C01E1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30326DA4" w14:textId="77777777" w:rsidR="00F05B35" w:rsidRPr="003C01E1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4B965E" w14:textId="77777777" w:rsidR="002A2017" w:rsidRPr="003C01E1" w:rsidRDefault="002A2017" w:rsidP="007B1846">
      <w:pPr>
        <w:spacing w:before="120" w:after="120"/>
        <w:rPr>
          <w:rFonts w:ascii="Arial" w:hAnsi="Arial" w:cs="Arial"/>
          <w:b/>
        </w:rPr>
      </w:pPr>
    </w:p>
    <w:p w14:paraId="30326DA6" w14:textId="1AFD44F8" w:rsidR="00F05B35" w:rsidRPr="003C01E1" w:rsidRDefault="00F05B35" w:rsidP="007B1846">
      <w:pPr>
        <w:spacing w:before="120" w:after="120"/>
        <w:rPr>
          <w:rFonts w:ascii="Arial" w:hAnsi="Arial" w:cs="Arial"/>
          <w:b/>
        </w:rPr>
      </w:pPr>
      <w:r w:rsidRPr="003C01E1"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3C01E1" w14:paraId="30326DA8" w14:textId="77777777" w:rsidTr="00F05B35">
        <w:tc>
          <w:tcPr>
            <w:tcW w:w="9072" w:type="dxa"/>
          </w:tcPr>
          <w:p w14:paraId="30326DA7" w14:textId="77777777" w:rsidR="00F05B35" w:rsidRPr="003C01E1" w:rsidRDefault="00F05B35" w:rsidP="00F05B35">
            <w:pPr>
              <w:rPr>
                <w:rFonts w:ascii="Arial" w:eastAsia="SimSun" w:hAnsi="Arial" w:cs="Arial"/>
                <w:sz w:val="22"/>
                <w:szCs w:val="22"/>
                <w:lang w:eastAsia="zh-CN"/>
              </w:rPr>
            </w:pPr>
          </w:p>
        </w:tc>
      </w:tr>
    </w:tbl>
    <w:p w14:paraId="30326DA9" w14:textId="77777777" w:rsidR="00073EB7" w:rsidRPr="003C01E1" w:rsidRDefault="00073EB7" w:rsidP="00073EB7">
      <w:pPr>
        <w:rPr>
          <w:rFonts w:ascii="Arial" w:eastAsia="SimSun" w:hAnsi="Arial" w:cs="Arial"/>
          <w:b/>
          <w:color w:val="000000"/>
          <w:lang w:eastAsia="zh-CN"/>
        </w:rPr>
      </w:pPr>
    </w:p>
    <w:p w14:paraId="70BC3F91" w14:textId="77777777" w:rsidR="002A2017" w:rsidRPr="003C01E1" w:rsidRDefault="002A2017" w:rsidP="002A2017">
      <w:pPr>
        <w:rPr>
          <w:rFonts w:ascii="Arial" w:hAnsi="Arial" w:cs="Arial"/>
          <w:b/>
          <w:color w:val="000000"/>
        </w:rPr>
      </w:pPr>
    </w:p>
    <w:p w14:paraId="30326DAB" w14:textId="7A1AC9CA" w:rsidR="00F05B35" w:rsidRPr="003C01E1" w:rsidRDefault="00F05B35" w:rsidP="002A2017">
      <w:pPr>
        <w:rPr>
          <w:rFonts w:ascii="Arial" w:hAnsi="Arial" w:cs="Arial"/>
          <w:color w:val="000000"/>
          <w:sz w:val="20"/>
        </w:rPr>
      </w:pPr>
      <w:r w:rsidRPr="003C01E1">
        <w:rPr>
          <w:rFonts w:ascii="Arial" w:hAnsi="Arial" w:cs="Arial"/>
          <w:b/>
          <w:color w:val="000000"/>
        </w:rPr>
        <w:t>Part 2:</w:t>
      </w:r>
      <w:r w:rsidRPr="003C01E1">
        <w:rPr>
          <w:rFonts w:ascii="Arial" w:hAnsi="Arial" w:cs="Arial"/>
          <w:color w:val="000000"/>
          <w:sz w:val="22"/>
          <w:szCs w:val="22"/>
        </w:rPr>
        <w:t xml:space="preserve"> </w:t>
      </w:r>
      <w:r w:rsidRPr="003C01E1">
        <w:rPr>
          <w:rFonts w:ascii="Arial" w:hAnsi="Arial" w:cs="Arial"/>
          <w:b/>
          <w:color w:val="000000"/>
          <w:sz w:val="22"/>
          <w:szCs w:val="22"/>
          <w:u w:val="single"/>
        </w:rPr>
        <w:t>NON-TAXONOMIC PROPOSAL</w:t>
      </w:r>
    </w:p>
    <w:p w14:paraId="30326DAC" w14:textId="77777777" w:rsidR="00F05B35" w:rsidRPr="003C01E1" w:rsidRDefault="00F05B35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</w:rPr>
      </w:pPr>
      <w:r w:rsidRPr="003C01E1">
        <w:rPr>
          <w:rFonts w:ascii="Arial" w:hAnsi="Arial" w:cs="Arial"/>
          <w:b/>
        </w:rPr>
        <w:t>Text of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3C01E1" w14:paraId="30326DAE" w14:textId="77777777" w:rsidTr="00073EB7">
        <w:trPr>
          <w:trHeight w:val="341"/>
        </w:trPr>
        <w:tc>
          <w:tcPr>
            <w:tcW w:w="9072" w:type="dxa"/>
          </w:tcPr>
          <w:p w14:paraId="1E370CCC" w14:textId="77777777" w:rsidR="00237296" w:rsidRPr="003C01E1" w:rsidRDefault="00237296" w:rsidP="00F05B35">
            <w:pPr>
              <w:pStyle w:val="BodyTextIndent"/>
              <w:ind w:left="0" w:firstLine="0"/>
              <w:rPr>
                <w:rFonts w:ascii="Arial" w:eastAsia="SimSun" w:hAnsi="Arial" w:cs="Arial"/>
                <w:color w:val="0000FF"/>
                <w:sz w:val="22"/>
                <w:szCs w:val="22"/>
                <w:lang w:eastAsia="zh-CN"/>
              </w:rPr>
            </w:pPr>
          </w:p>
          <w:p w14:paraId="39BA574F" w14:textId="77777777" w:rsidR="002A2017" w:rsidRPr="003C01E1" w:rsidRDefault="002A2017" w:rsidP="00F05B35">
            <w:pPr>
              <w:pStyle w:val="BodyTextIndent"/>
              <w:ind w:left="0" w:firstLine="0"/>
              <w:rPr>
                <w:rFonts w:ascii="Arial" w:eastAsia="SimSun" w:hAnsi="Arial" w:cs="Arial"/>
                <w:color w:val="0000FF"/>
                <w:sz w:val="22"/>
                <w:szCs w:val="22"/>
                <w:lang w:eastAsia="zh-CN"/>
              </w:rPr>
            </w:pPr>
          </w:p>
          <w:p w14:paraId="6BAE9FB5" w14:textId="77777777" w:rsidR="002A2017" w:rsidRPr="003C01E1" w:rsidRDefault="002A2017" w:rsidP="00F05B35">
            <w:pPr>
              <w:pStyle w:val="BodyTextIndent"/>
              <w:ind w:left="0" w:firstLine="0"/>
              <w:rPr>
                <w:rFonts w:ascii="Arial" w:eastAsia="SimSun" w:hAnsi="Arial" w:cs="Arial"/>
                <w:color w:val="0000FF"/>
                <w:sz w:val="22"/>
                <w:szCs w:val="22"/>
                <w:lang w:eastAsia="zh-CN"/>
              </w:rPr>
            </w:pPr>
          </w:p>
          <w:p w14:paraId="30326DAD" w14:textId="3CB44B04" w:rsidR="002A2017" w:rsidRPr="003C01E1" w:rsidRDefault="002A2017" w:rsidP="00F05B35">
            <w:pPr>
              <w:pStyle w:val="BodyTextIndent"/>
              <w:ind w:left="0" w:firstLine="0"/>
              <w:rPr>
                <w:rFonts w:ascii="Arial" w:eastAsia="SimSun" w:hAnsi="Arial" w:cs="Arial"/>
                <w:color w:val="0000FF"/>
                <w:sz w:val="22"/>
                <w:szCs w:val="22"/>
                <w:lang w:eastAsia="zh-CN"/>
              </w:rPr>
            </w:pPr>
          </w:p>
        </w:tc>
      </w:tr>
    </w:tbl>
    <w:p w14:paraId="30326DAF" w14:textId="77777777" w:rsidR="00121243" w:rsidRPr="003C01E1" w:rsidRDefault="00121243" w:rsidP="00F05B35">
      <w:pPr>
        <w:rPr>
          <w:rFonts w:ascii="Arial" w:eastAsia="SimSun" w:hAnsi="Arial" w:cs="Arial"/>
          <w:lang w:eastAsia="zh-CN"/>
        </w:rPr>
      </w:pPr>
    </w:p>
    <w:p w14:paraId="045E5408" w14:textId="77777777" w:rsidR="002A2017" w:rsidRPr="003C01E1" w:rsidRDefault="002A2017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30326DB0" w14:textId="2531D8FE" w:rsidR="00237296" w:rsidRPr="003C01E1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3C01E1">
        <w:rPr>
          <w:rFonts w:ascii="Arial" w:hAnsi="Arial" w:cs="Arial"/>
          <w:b/>
          <w:color w:val="000000"/>
          <w:szCs w:val="24"/>
        </w:rPr>
        <w:t>Part 3</w:t>
      </w:r>
      <w:r w:rsidRPr="003C01E1">
        <w:rPr>
          <w:rFonts w:ascii="Arial" w:hAnsi="Arial" w:cs="Arial"/>
          <w:b/>
          <w:color w:val="000000"/>
          <w:sz w:val="22"/>
          <w:szCs w:val="22"/>
        </w:rPr>
        <w:t>:</w:t>
      </w:r>
      <w:r w:rsidRPr="003C01E1">
        <w:rPr>
          <w:rFonts w:ascii="Arial" w:hAnsi="Arial" w:cs="Arial"/>
          <w:color w:val="000000"/>
          <w:sz w:val="22"/>
          <w:szCs w:val="22"/>
        </w:rPr>
        <w:t xml:space="preserve"> </w:t>
      </w:r>
      <w:r w:rsidRPr="003C01E1"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3B4C3B33" w14:textId="77777777" w:rsidR="002A2017" w:rsidRPr="003C01E1" w:rsidRDefault="002A2017" w:rsidP="007B1846">
      <w:pPr>
        <w:spacing w:before="120" w:after="120"/>
        <w:rPr>
          <w:rFonts w:ascii="Arial" w:hAnsi="Arial" w:cs="Arial"/>
          <w:b/>
        </w:rPr>
      </w:pPr>
    </w:p>
    <w:p w14:paraId="30326DB1" w14:textId="31CA5C85" w:rsidR="00237296" w:rsidRPr="003C01E1" w:rsidRDefault="00237296" w:rsidP="007B1846">
      <w:pPr>
        <w:spacing w:before="120" w:after="120"/>
        <w:rPr>
          <w:rFonts w:ascii="Arial" w:hAnsi="Arial" w:cs="Arial"/>
          <w:b/>
        </w:rPr>
      </w:pPr>
      <w:r w:rsidRPr="003C01E1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3C01E1" w14:paraId="30326DB3" w14:textId="77777777" w:rsidTr="00237296">
        <w:tc>
          <w:tcPr>
            <w:tcW w:w="9072" w:type="dxa"/>
          </w:tcPr>
          <w:p w14:paraId="30326DB2" w14:textId="3F871821" w:rsidR="00237296" w:rsidRPr="003C01E1" w:rsidRDefault="002A2017" w:rsidP="007B1846">
            <w:pPr>
              <w:spacing w:before="120" w:after="120"/>
              <w:rPr>
                <w:rFonts w:ascii="Arial" w:eastAsia="SimSun" w:hAnsi="Arial" w:cs="Arial"/>
                <w:b/>
                <w:sz w:val="22"/>
                <w:szCs w:val="22"/>
                <w:lang w:eastAsia="zh-CN"/>
              </w:rPr>
            </w:pPr>
            <w:r w:rsidRPr="003C01E1">
              <w:rPr>
                <w:rFonts w:ascii="Arial" w:eastAsia="SimSun" w:hAnsi="Arial" w:cs="Arial"/>
                <w:sz w:val="22"/>
                <w:szCs w:val="22"/>
                <w:lang w:val="it-IT"/>
              </w:rPr>
              <w:t>2020.029P.</w:t>
            </w:r>
            <w:r w:rsidR="00FF358D">
              <w:rPr>
                <w:rFonts w:ascii="Arial" w:eastAsia="SimSun" w:hAnsi="Arial" w:cs="Arial"/>
                <w:sz w:val="22"/>
                <w:szCs w:val="22"/>
                <w:lang w:val="it-IT"/>
              </w:rPr>
              <w:t>R</w:t>
            </w:r>
            <w:r w:rsidRPr="003C01E1">
              <w:rPr>
                <w:rFonts w:ascii="Arial" w:eastAsia="SimSun" w:hAnsi="Arial" w:cs="Arial"/>
                <w:sz w:val="22"/>
                <w:szCs w:val="22"/>
                <w:lang w:val="it-IT"/>
              </w:rPr>
              <w:t>.Alphaflexiviridae_9nsp</w:t>
            </w:r>
            <w:r w:rsidR="0005348F" w:rsidRPr="003C01E1">
              <w:rPr>
                <w:rFonts w:ascii="Arial" w:eastAsia="SimSun" w:hAnsi="Arial" w:cs="Arial"/>
                <w:sz w:val="22"/>
                <w:szCs w:val="22"/>
                <w:lang w:val="it-IT"/>
              </w:rPr>
              <w:t>.xlxs</w:t>
            </w:r>
          </w:p>
        </w:tc>
      </w:tr>
    </w:tbl>
    <w:p w14:paraId="56DDEA00" w14:textId="77777777" w:rsidR="002A2017" w:rsidRPr="003C01E1" w:rsidRDefault="002A2017" w:rsidP="007B1846">
      <w:pPr>
        <w:spacing w:before="120" w:after="120"/>
        <w:rPr>
          <w:rFonts w:ascii="Arial" w:hAnsi="Arial" w:cs="Arial"/>
          <w:b/>
        </w:rPr>
      </w:pPr>
    </w:p>
    <w:p w14:paraId="30326DB4" w14:textId="7687E80B" w:rsidR="00237296" w:rsidRPr="003C01E1" w:rsidRDefault="00237296" w:rsidP="007B1846">
      <w:pPr>
        <w:spacing w:before="120" w:after="120"/>
        <w:rPr>
          <w:rFonts w:ascii="Arial" w:eastAsia="SimSun" w:hAnsi="Arial" w:cs="Arial"/>
          <w:color w:val="0000FF"/>
          <w:sz w:val="20"/>
          <w:lang w:eastAsia="zh-CN"/>
        </w:rPr>
      </w:pPr>
      <w:r w:rsidRPr="003C01E1"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3C01E1" w14:paraId="30326DB6" w14:textId="77777777" w:rsidTr="00237296">
        <w:tc>
          <w:tcPr>
            <w:tcW w:w="9072" w:type="dxa"/>
          </w:tcPr>
          <w:p w14:paraId="30326DB5" w14:textId="1F2A05BD" w:rsidR="00237296" w:rsidRPr="003C01E1" w:rsidRDefault="00720817" w:rsidP="00720817">
            <w:pPr>
              <w:jc w:val="both"/>
              <w:rPr>
                <w:rFonts w:ascii="Arial" w:hAnsi="Arial" w:cs="Arial"/>
                <w:bCs/>
                <w:sz w:val="22"/>
                <w:szCs w:val="22"/>
                <w:lang w:eastAsia="zh-CN"/>
              </w:rPr>
            </w:pPr>
            <w:r w:rsidRPr="003C01E1">
              <w:rPr>
                <w:rFonts w:ascii="Arial" w:hAnsi="Arial" w:cs="Arial"/>
                <w:bCs/>
                <w:sz w:val="22"/>
                <w:szCs w:val="22"/>
                <w:lang w:eastAsia="zh-CN"/>
              </w:rPr>
              <w:t>This p</w:t>
            </w:r>
            <w:r w:rsidR="00B94C63" w:rsidRPr="003C01E1">
              <w:rPr>
                <w:rFonts w:ascii="Arial" w:hAnsi="Arial" w:cs="Arial"/>
                <w:bCs/>
                <w:sz w:val="22"/>
                <w:szCs w:val="22"/>
                <w:lang w:eastAsia="zh-CN"/>
              </w:rPr>
              <w:t xml:space="preserve">roposal describes </w:t>
            </w:r>
            <w:r w:rsidR="009F261F" w:rsidRPr="003C01E1">
              <w:rPr>
                <w:rFonts w:ascii="Arial" w:hAnsi="Arial" w:cs="Arial"/>
                <w:bCs/>
                <w:sz w:val="22"/>
                <w:szCs w:val="22"/>
                <w:lang w:eastAsia="zh-CN"/>
              </w:rPr>
              <w:t>nine</w:t>
            </w:r>
            <w:r w:rsidR="00B94C63" w:rsidRPr="003C01E1">
              <w:rPr>
                <w:rFonts w:ascii="Arial" w:hAnsi="Arial" w:cs="Arial"/>
                <w:bCs/>
                <w:sz w:val="22"/>
                <w:szCs w:val="22"/>
                <w:lang w:eastAsia="zh-CN"/>
              </w:rPr>
              <w:t xml:space="preserve"> </w:t>
            </w:r>
            <w:r w:rsidR="009D3A16" w:rsidRPr="003C01E1">
              <w:rPr>
                <w:rFonts w:ascii="Arial" w:hAnsi="Arial" w:cs="Arial"/>
                <w:bCs/>
                <w:sz w:val="22"/>
                <w:szCs w:val="22"/>
                <w:lang w:eastAsia="zh-CN"/>
              </w:rPr>
              <w:t>unambiguous</w:t>
            </w:r>
            <w:r w:rsidR="00B94C63" w:rsidRPr="003C01E1">
              <w:rPr>
                <w:rFonts w:ascii="Arial" w:hAnsi="Arial" w:cs="Arial"/>
                <w:bCs/>
                <w:sz w:val="22"/>
                <w:szCs w:val="22"/>
                <w:lang w:eastAsia="zh-CN"/>
              </w:rPr>
              <w:t xml:space="preserve"> cases of </w:t>
            </w:r>
            <w:r w:rsidR="009D3A16" w:rsidRPr="003C01E1">
              <w:rPr>
                <w:rFonts w:ascii="Arial" w:hAnsi="Arial" w:cs="Arial"/>
                <w:bCs/>
                <w:sz w:val="22"/>
                <w:szCs w:val="22"/>
                <w:lang w:eastAsia="zh-CN"/>
              </w:rPr>
              <w:t xml:space="preserve">reported novel viruses that should be considered as new species in the genera </w:t>
            </w:r>
            <w:r w:rsidR="007439C3" w:rsidRPr="003C01E1">
              <w:rPr>
                <w:rFonts w:ascii="Arial" w:hAnsi="Arial" w:cs="Arial"/>
                <w:bCs/>
                <w:i/>
                <w:iCs/>
                <w:sz w:val="22"/>
                <w:szCs w:val="22"/>
                <w:lang w:eastAsia="zh-CN"/>
              </w:rPr>
              <w:t>Potexvirus</w:t>
            </w:r>
            <w:r w:rsidR="007439C3" w:rsidRPr="003C01E1">
              <w:rPr>
                <w:rFonts w:ascii="Arial" w:hAnsi="Arial" w:cs="Arial"/>
                <w:bCs/>
                <w:sz w:val="22"/>
                <w:szCs w:val="22"/>
                <w:lang w:eastAsia="zh-CN"/>
              </w:rPr>
              <w:t xml:space="preserve"> and </w:t>
            </w:r>
            <w:r w:rsidR="007439C3" w:rsidRPr="003C01E1">
              <w:rPr>
                <w:rFonts w:ascii="Arial" w:hAnsi="Arial" w:cs="Arial"/>
                <w:bCs/>
                <w:i/>
                <w:iCs/>
                <w:sz w:val="22"/>
                <w:szCs w:val="22"/>
                <w:lang w:eastAsia="zh-CN"/>
              </w:rPr>
              <w:t>Allexivirus</w:t>
            </w:r>
            <w:r w:rsidR="007439C3" w:rsidRPr="003C01E1">
              <w:rPr>
                <w:rFonts w:ascii="Arial" w:hAnsi="Arial" w:cs="Arial"/>
                <w:bCs/>
                <w:sz w:val="22"/>
                <w:szCs w:val="22"/>
                <w:lang w:eastAsia="zh-CN"/>
              </w:rPr>
              <w:t>.</w:t>
            </w:r>
          </w:p>
        </w:tc>
      </w:tr>
    </w:tbl>
    <w:p w14:paraId="7A98EFE8" w14:textId="77777777" w:rsidR="002A2017" w:rsidRPr="003C01E1" w:rsidRDefault="002A2017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30326DB7" w14:textId="1A66F385" w:rsidR="00237296" w:rsidRPr="003C01E1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szCs w:val="24"/>
        </w:rPr>
      </w:pPr>
      <w:r w:rsidRPr="003C01E1"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237296" w:rsidRPr="003C01E1" w14:paraId="30326DBF" w14:textId="77777777" w:rsidTr="009623BE">
        <w:trPr>
          <w:trHeight w:val="1566"/>
        </w:trPr>
        <w:tc>
          <w:tcPr>
            <w:tcW w:w="9228" w:type="dxa"/>
          </w:tcPr>
          <w:p w14:paraId="66DACFD9" w14:textId="77777777" w:rsidR="002A2017" w:rsidRPr="003C01E1" w:rsidRDefault="002A2017" w:rsidP="009623BE">
            <w:pPr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</w:pPr>
          </w:p>
          <w:p w14:paraId="40A3FD6C" w14:textId="1E9512E5" w:rsidR="00237296" w:rsidRPr="003C01E1" w:rsidRDefault="00127793" w:rsidP="009623BE">
            <w:pPr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</w:pPr>
            <w:r w:rsidRPr="003C01E1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pt-BR"/>
              </w:rPr>
              <w:t>Ambrosia asymptomatic virus 1</w:t>
            </w:r>
            <w:r w:rsidR="008E3970" w:rsidRPr="003C01E1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 xml:space="preserve"> (</w:t>
            </w:r>
            <w:r w:rsidR="00D756E9" w:rsidRPr="003C01E1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>AAV</w:t>
            </w:r>
            <w:r w:rsidR="003D23F9" w:rsidRPr="003C01E1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>1</w:t>
            </w:r>
            <w:r w:rsidR="00684A19" w:rsidRPr="003C01E1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 xml:space="preserve">; </w:t>
            </w:r>
            <w:r w:rsidR="00684A19" w:rsidRPr="003C01E1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pt-BR"/>
              </w:rPr>
              <w:t>Potexvirus</w:t>
            </w:r>
            <w:r w:rsidR="00684A19" w:rsidRPr="003C01E1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>; Dutta et al</w:t>
            </w:r>
            <w:r w:rsidR="002A2017" w:rsidRPr="003C01E1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>.</w:t>
            </w:r>
            <w:r w:rsidR="00684A19" w:rsidRPr="003C01E1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 xml:space="preserve"> 2014; KF421905</w:t>
            </w:r>
            <w:r w:rsidR="008E3970" w:rsidRPr="003C01E1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>)</w:t>
            </w:r>
          </w:p>
          <w:p w14:paraId="4FD272DF" w14:textId="03EFAAA8" w:rsidR="00D737B4" w:rsidRPr="003C01E1" w:rsidRDefault="003715D6" w:rsidP="009623BE">
            <w:pPr>
              <w:rPr>
                <w:rFonts w:ascii="Arial" w:hAnsi="Arial" w:cs="Arial"/>
                <w:sz w:val="22"/>
                <w:szCs w:val="22"/>
              </w:rPr>
            </w:pPr>
            <w:r w:rsidRPr="003C01E1">
              <w:rPr>
                <w:rFonts w:ascii="Arial" w:hAnsi="Arial" w:cs="Arial"/>
                <w:sz w:val="22"/>
                <w:szCs w:val="22"/>
              </w:rPr>
              <w:t xml:space="preserve">This virus was </w:t>
            </w:r>
            <w:r w:rsidR="00446CE4" w:rsidRPr="003C01E1">
              <w:rPr>
                <w:rFonts w:ascii="Arial" w:hAnsi="Arial" w:cs="Arial"/>
                <w:sz w:val="22"/>
                <w:szCs w:val="22"/>
              </w:rPr>
              <w:t>obtained</w:t>
            </w:r>
            <w:r w:rsidRPr="003C01E1">
              <w:rPr>
                <w:rFonts w:ascii="Arial" w:hAnsi="Arial" w:cs="Arial"/>
                <w:sz w:val="22"/>
                <w:szCs w:val="22"/>
              </w:rPr>
              <w:t xml:space="preserve"> from </w:t>
            </w:r>
            <w:r w:rsidR="00E9751C" w:rsidRPr="003C01E1">
              <w:rPr>
                <w:rFonts w:ascii="Arial" w:hAnsi="Arial" w:cs="Arial"/>
                <w:i/>
                <w:iCs/>
                <w:sz w:val="22"/>
                <w:szCs w:val="22"/>
              </w:rPr>
              <w:t>Ambrosia psilostachya</w:t>
            </w:r>
            <w:r w:rsidR="00E9751C" w:rsidRPr="003C01E1">
              <w:rPr>
                <w:rFonts w:ascii="Arial" w:hAnsi="Arial" w:cs="Arial"/>
                <w:sz w:val="22"/>
                <w:szCs w:val="22"/>
              </w:rPr>
              <w:t xml:space="preserve"> DC (western ragweed) </w:t>
            </w:r>
            <w:r w:rsidR="00810F3F" w:rsidRPr="003C01E1">
              <w:rPr>
                <w:rFonts w:ascii="Arial" w:hAnsi="Arial" w:cs="Arial"/>
                <w:sz w:val="22"/>
                <w:szCs w:val="22"/>
              </w:rPr>
              <w:t>(</w:t>
            </w:r>
            <w:r w:rsidR="00E9751C" w:rsidRPr="003C01E1">
              <w:rPr>
                <w:rFonts w:ascii="Arial" w:hAnsi="Arial" w:cs="Arial"/>
                <w:sz w:val="22"/>
                <w:szCs w:val="22"/>
              </w:rPr>
              <w:t>Asteraceae</w:t>
            </w:r>
            <w:r w:rsidR="00810F3F" w:rsidRPr="003C01E1">
              <w:rPr>
                <w:rFonts w:ascii="Arial" w:hAnsi="Arial" w:cs="Arial"/>
                <w:sz w:val="22"/>
                <w:szCs w:val="22"/>
              </w:rPr>
              <w:t>)</w:t>
            </w:r>
            <w:r w:rsidR="00885AB2" w:rsidRPr="003C01E1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885AB2" w:rsidRPr="003C01E1">
              <w:rPr>
                <w:rFonts w:ascii="Arial" w:hAnsi="Arial" w:cs="Arial"/>
                <w:sz w:val="22"/>
                <w:szCs w:val="22"/>
              </w:rPr>
              <w:t xml:space="preserve">by enriching in viral particles, generic PCR amplification, cloning and sanger sequencing. </w:t>
            </w:r>
            <w:r w:rsidR="00E9751C" w:rsidRPr="003C01E1">
              <w:rPr>
                <w:rFonts w:ascii="Arial" w:hAnsi="Arial" w:cs="Arial"/>
                <w:sz w:val="22"/>
                <w:szCs w:val="22"/>
              </w:rPr>
              <w:t>No symptoms were detected</w:t>
            </w:r>
            <w:r w:rsidRPr="003C01E1">
              <w:rPr>
                <w:rFonts w:ascii="Arial" w:hAnsi="Arial" w:cs="Arial"/>
                <w:sz w:val="22"/>
                <w:szCs w:val="22"/>
              </w:rPr>
              <w:t>, but</w:t>
            </w:r>
            <w:r w:rsidR="00E9751C" w:rsidRPr="003C01E1">
              <w:rPr>
                <w:rFonts w:ascii="Arial" w:hAnsi="Arial" w:cs="Arial"/>
                <w:sz w:val="22"/>
                <w:szCs w:val="22"/>
              </w:rPr>
              <w:t xml:space="preserve"> AAV1</w:t>
            </w:r>
            <w:r w:rsidR="00810F3F" w:rsidRPr="003C01E1">
              <w:rPr>
                <w:rFonts w:ascii="Arial" w:hAnsi="Arial" w:cs="Arial"/>
                <w:sz w:val="22"/>
                <w:szCs w:val="22"/>
              </w:rPr>
              <w:t xml:space="preserve">was </w:t>
            </w:r>
            <w:r w:rsidR="00E9751C" w:rsidRPr="003C01E1">
              <w:rPr>
                <w:rFonts w:ascii="Arial" w:hAnsi="Arial" w:cs="Arial"/>
                <w:sz w:val="22"/>
                <w:szCs w:val="22"/>
              </w:rPr>
              <w:t xml:space="preserve"> found in ambrosia </w:t>
            </w:r>
            <w:r w:rsidRPr="003C01E1">
              <w:rPr>
                <w:rFonts w:ascii="Arial" w:hAnsi="Arial" w:cs="Arial"/>
                <w:sz w:val="22"/>
                <w:szCs w:val="22"/>
              </w:rPr>
              <w:t xml:space="preserve">during </w:t>
            </w:r>
            <w:r w:rsidR="00E9751C" w:rsidRPr="003C01E1">
              <w:rPr>
                <w:rFonts w:ascii="Arial" w:hAnsi="Arial" w:cs="Arial"/>
                <w:sz w:val="22"/>
                <w:szCs w:val="22"/>
              </w:rPr>
              <w:t>different years</w:t>
            </w:r>
            <w:r w:rsidR="00F011EE" w:rsidRPr="003C01E1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376E54" w:rsidRPr="003C01E1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="00583026" w:rsidRPr="003C01E1">
              <w:rPr>
                <w:rFonts w:ascii="Arial" w:hAnsi="Arial" w:cs="Arial"/>
                <w:sz w:val="22"/>
                <w:szCs w:val="22"/>
              </w:rPr>
              <w:t>7408 bp</w:t>
            </w:r>
            <w:r w:rsidR="00376E54" w:rsidRPr="003C01E1">
              <w:rPr>
                <w:rFonts w:ascii="Arial" w:hAnsi="Arial" w:cs="Arial"/>
                <w:sz w:val="22"/>
                <w:szCs w:val="22"/>
              </w:rPr>
              <w:t xml:space="preserve"> sequence was determined including</w:t>
            </w:r>
            <w:r w:rsidR="00583026" w:rsidRPr="003C01E1">
              <w:rPr>
                <w:rFonts w:ascii="Arial" w:hAnsi="Arial" w:cs="Arial"/>
                <w:sz w:val="22"/>
                <w:szCs w:val="22"/>
              </w:rPr>
              <w:t xml:space="preserve"> RNA-dependent RNA polymerase, putative triple gene block protein 1, 2 and 3, putative coat protein and putative nucleic acid binding protein genes. Near-complete genome (5’RACE not successful, likely at least the first three nucleotides are missing). </w:t>
            </w:r>
            <w:r w:rsidR="003D23F9" w:rsidRPr="003C01E1">
              <w:rPr>
                <w:rFonts w:ascii="Arial" w:hAnsi="Arial" w:cs="Arial"/>
                <w:sz w:val="22"/>
                <w:szCs w:val="22"/>
              </w:rPr>
              <w:t xml:space="preserve">Suggested as a new species inside </w:t>
            </w:r>
            <w:r w:rsidR="00885AB2" w:rsidRPr="003C01E1">
              <w:rPr>
                <w:rFonts w:ascii="Arial" w:hAnsi="Arial" w:cs="Arial"/>
                <w:sz w:val="22"/>
                <w:szCs w:val="22"/>
              </w:rPr>
              <w:t>the genus</w:t>
            </w:r>
            <w:r w:rsidR="00885AB2" w:rsidRPr="003C01E1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3D23F9" w:rsidRPr="003C01E1">
              <w:rPr>
                <w:rFonts w:ascii="Arial" w:hAnsi="Arial" w:cs="Arial"/>
                <w:i/>
                <w:iCs/>
                <w:sz w:val="22"/>
                <w:szCs w:val="22"/>
              </w:rPr>
              <w:t>Potexviru</w:t>
            </w:r>
            <w:r w:rsidR="00FB50D0" w:rsidRPr="003C01E1">
              <w:rPr>
                <w:rFonts w:ascii="Arial" w:hAnsi="Arial" w:cs="Arial"/>
                <w:i/>
                <w:iCs/>
                <w:sz w:val="22"/>
                <w:szCs w:val="22"/>
              </w:rPr>
              <w:t>s</w:t>
            </w:r>
            <w:r w:rsidR="003D23F9" w:rsidRPr="003C01E1">
              <w:rPr>
                <w:rFonts w:ascii="Arial" w:hAnsi="Arial" w:cs="Arial"/>
                <w:sz w:val="22"/>
                <w:szCs w:val="22"/>
              </w:rPr>
              <w:t>. BlastN analysis using the near-full genome shows about 67% identity with several potexvirus species. There is a 78% identity (nt, CP gene)</w:t>
            </w:r>
            <w:r w:rsidR="001D56CD" w:rsidRPr="003C01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D23F9" w:rsidRPr="003C01E1">
              <w:rPr>
                <w:rFonts w:ascii="Arial" w:hAnsi="Arial" w:cs="Arial"/>
                <w:sz w:val="22"/>
                <w:szCs w:val="22"/>
              </w:rPr>
              <w:t xml:space="preserve">with Alstroemeria virus X </w:t>
            </w:r>
            <w:r w:rsidR="001D56CD" w:rsidRPr="003C01E1">
              <w:rPr>
                <w:rFonts w:ascii="Arial" w:hAnsi="Arial" w:cs="Arial"/>
                <w:sz w:val="22"/>
                <w:szCs w:val="22"/>
              </w:rPr>
              <w:t>CP</w:t>
            </w:r>
            <w:r w:rsidR="003D23F9" w:rsidRPr="003C01E1">
              <w:rPr>
                <w:rFonts w:ascii="Arial" w:hAnsi="Arial" w:cs="Arial"/>
                <w:sz w:val="22"/>
                <w:szCs w:val="22"/>
              </w:rPr>
              <w:t xml:space="preserve"> but is related to </w:t>
            </w:r>
            <w:r w:rsidR="006D23B4" w:rsidRPr="003C01E1">
              <w:rPr>
                <w:rFonts w:ascii="Arial" w:hAnsi="Arial" w:cs="Arial"/>
                <w:sz w:val="22"/>
                <w:szCs w:val="22"/>
              </w:rPr>
              <w:t xml:space="preserve">only </w:t>
            </w:r>
            <w:r w:rsidR="003D23F9" w:rsidRPr="003C01E1">
              <w:rPr>
                <w:rFonts w:ascii="Arial" w:hAnsi="Arial" w:cs="Arial"/>
                <w:sz w:val="22"/>
                <w:szCs w:val="22"/>
              </w:rPr>
              <w:t xml:space="preserve">8% coverage. </w:t>
            </w:r>
            <w:r w:rsidR="006D23B4" w:rsidRPr="003C01E1">
              <w:rPr>
                <w:rFonts w:ascii="Arial" w:hAnsi="Arial" w:cs="Arial"/>
                <w:sz w:val="22"/>
                <w:szCs w:val="22"/>
              </w:rPr>
              <w:t>Similar results are obtained</w:t>
            </w:r>
            <w:r w:rsidR="003D23F9" w:rsidRPr="003C01E1">
              <w:rPr>
                <w:rFonts w:ascii="Arial" w:hAnsi="Arial" w:cs="Arial"/>
                <w:sz w:val="22"/>
                <w:szCs w:val="22"/>
              </w:rPr>
              <w:t xml:space="preserve"> with White clover mosaic virus and Asparagus virus 3. An issue is that </w:t>
            </w:r>
            <w:r w:rsidR="006D23B4" w:rsidRPr="003C01E1">
              <w:rPr>
                <w:rFonts w:ascii="Arial" w:hAnsi="Arial" w:cs="Arial"/>
                <w:sz w:val="22"/>
                <w:szCs w:val="22"/>
              </w:rPr>
              <w:t xml:space="preserve">the </w:t>
            </w:r>
            <w:r w:rsidR="003D23F9" w:rsidRPr="003C01E1">
              <w:rPr>
                <w:rFonts w:ascii="Arial" w:hAnsi="Arial" w:cs="Arial"/>
                <w:sz w:val="22"/>
                <w:szCs w:val="22"/>
              </w:rPr>
              <w:t>AAV1</w:t>
            </w:r>
            <w:r w:rsidR="001D56CD" w:rsidRPr="003C01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D23F9" w:rsidRPr="003C01E1">
              <w:rPr>
                <w:rFonts w:ascii="Arial" w:hAnsi="Arial" w:cs="Arial"/>
                <w:sz w:val="22"/>
                <w:szCs w:val="22"/>
              </w:rPr>
              <w:t>genome, according to Authors, shows a putative NABP at</w:t>
            </w:r>
            <w:r w:rsidR="002454D8" w:rsidRPr="003C01E1">
              <w:rPr>
                <w:rFonts w:ascii="Arial" w:hAnsi="Arial" w:cs="Arial"/>
                <w:sz w:val="22"/>
                <w:szCs w:val="22"/>
              </w:rPr>
              <w:t xml:space="preserve"> the</w:t>
            </w:r>
            <w:r w:rsidR="003D23F9" w:rsidRPr="003C01E1">
              <w:rPr>
                <w:rFonts w:ascii="Arial" w:hAnsi="Arial" w:cs="Arial"/>
                <w:sz w:val="22"/>
                <w:szCs w:val="22"/>
              </w:rPr>
              <w:t xml:space="preserve"> 3’</w:t>
            </w:r>
            <w:r w:rsidR="006D23B4" w:rsidRPr="003C01E1">
              <w:rPr>
                <w:rFonts w:ascii="Arial" w:hAnsi="Arial" w:cs="Arial"/>
                <w:sz w:val="22"/>
                <w:szCs w:val="22"/>
              </w:rPr>
              <w:t>-</w:t>
            </w:r>
            <w:r w:rsidR="003D23F9" w:rsidRPr="003C01E1">
              <w:rPr>
                <w:rFonts w:ascii="Arial" w:hAnsi="Arial" w:cs="Arial"/>
                <w:sz w:val="22"/>
                <w:szCs w:val="22"/>
              </w:rPr>
              <w:t xml:space="preserve">end of </w:t>
            </w:r>
            <w:r w:rsidR="002454D8" w:rsidRPr="003C01E1">
              <w:rPr>
                <w:rFonts w:ascii="Arial" w:hAnsi="Arial" w:cs="Arial"/>
                <w:sz w:val="22"/>
                <w:szCs w:val="22"/>
              </w:rPr>
              <w:t xml:space="preserve">its </w:t>
            </w:r>
            <w:r w:rsidR="003D23F9" w:rsidRPr="003C01E1">
              <w:rPr>
                <w:rFonts w:ascii="Arial" w:hAnsi="Arial" w:cs="Arial"/>
                <w:sz w:val="22"/>
                <w:szCs w:val="22"/>
              </w:rPr>
              <w:t xml:space="preserve">genome, </w:t>
            </w:r>
            <w:r w:rsidR="0052005C" w:rsidRPr="003C01E1">
              <w:rPr>
                <w:rFonts w:ascii="Arial" w:hAnsi="Arial" w:cs="Arial"/>
                <w:sz w:val="22"/>
                <w:szCs w:val="22"/>
              </w:rPr>
              <w:t xml:space="preserve">however based on a separate proposal to reclassify the genus </w:t>
            </w:r>
            <w:r w:rsidR="0052005C" w:rsidRPr="003C01E1">
              <w:rPr>
                <w:rFonts w:ascii="Arial" w:hAnsi="Arial" w:cs="Arial"/>
                <w:i/>
                <w:iCs/>
                <w:sz w:val="22"/>
                <w:szCs w:val="22"/>
              </w:rPr>
              <w:t>Mandarivirus</w:t>
            </w:r>
            <w:r w:rsidR="0052005C" w:rsidRPr="003C01E1">
              <w:rPr>
                <w:rFonts w:ascii="Arial" w:hAnsi="Arial" w:cs="Arial"/>
                <w:sz w:val="22"/>
                <w:szCs w:val="22"/>
              </w:rPr>
              <w:t xml:space="preserve"> to a subgenus within the genus </w:t>
            </w:r>
            <w:r w:rsidR="0052005C" w:rsidRPr="003C01E1">
              <w:rPr>
                <w:rFonts w:ascii="Arial" w:hAnsi="Arial" w:cs="Arial"/>
                <w:i/>
                <w:iCs/>
                <w:sz w:val="22"/>
                <w:szCs w:val="22"/>
              </w:rPr>
              <w:t>Potexvirus</w:t>
            </w:r>
            <w:r w:rsidR="0052005C" w:rsidRPr="003C01E1">
              <w:rPr>
                <w:rFonts w:ascii="Arial" w:hAnsi="Arial" w:cs="Arial"/>
                <w:sz w:val="22"/>
                <w:szCs w:val="22"/>
              </w:rPr>
              <w:t>, this would not anymore be unique among po</w:t>
            </w:r>
            <w:r w:rsidR="009700F6" w:rsidRPr="003C01E1">
              <w:rPr>
                <w:rFonts w:ascii="Arial" w:hAnsi="Arial" w:cs="Arial"/>
                <w:sz w:val="22"/>
                <w:szCs w:val="22"/>
              </w:rPr>
              <w:t>texviruses</w:t>
            </w:r>
            <w:r w:rsidR="003D23F9" w:rsidRPr="003C01E1">
              <w:rPr>
                <w:rFonts w:ascii="Arial" w:hAnsi="Arial" w:cs="Arial"/>
                <w:sz w:val="22"/>
                <w:szCs w:val="22"/>
              </w:rPr>
              <w:t>. BlastN analysis of putative AAV1 NABP shows it</w:t>
            </w:r>
            <w:r w:rsidR="006D23B4" w:rsidRPr="003C01E1">
              <w:rPr>
                <w:rFonts w:ascii="Arial" w:hAnsi="Arial" w:cs="Arial"/>
                <w:sz w:val="22"/>
                <w:szCs w:val="22"/>
              </w:rPr>
              <w:t xml:space="preserve"> ha</w:t>
            </w:r>
            <w:r w:rsidR="003D23F9" w:rsidRPr="003C01E1">
              <w:rPr>
                <w:rFonts w:ascii="Arial" w:hAnsi="Arial" w:cs="Arial"/>
                <w:sz w:val="22"/>
                <w:szCs w:val="22"/>
              </w:rPr>
              <w:t xml:space="preserve">s 80% identity with 3’ CP genes of Pitaya virus X and Cactus virus X. More interestingly, BlastP analysis shows 35-40% identity with NBPs of several Allexiviruses. CP and RdRp aa </w:t>
            </w:r>
            <w:r w:rsidR="003D23F9" w:rsidRPr="003C01E1">
              <w:rPr>
                <w:rFonts w:ascii="Arial" w:hAnsi="Arial" w:cs="Arial"/>
                <w:sz w:val="22"/>
                <w:szCs w:val="22"/>
              </w:rPr>
              <w:lastRenderedPageBreak/>
              <w:t>sequences of AAV1 place</w:t>
            </w:r>
            <w:r w:rsidR="008A02C5" w:rsidRPr="003C01E1">
              <w:rPr>
                <w:rFonts w:ascii="Arial" w:hAnsi="Arial" w:cs="Arial"/>
                <w:sz w:val="22"/>
                <w:szCs w:val="22"/>
              </w:rPr>
              <w:t xml:space="preserve"> it</w:t>
            </w:r>
            <w:r w:rsidR="003D23F9" w:rsidRPr="003C01E1">
              <w:rPr>
                <w:rFonts w:ascii="Arial" w:hAnsi="Arial" w:cs="Arial"/>
                <w:sz w:val="22"/>
                <w:szCs w:val="22"/>
              </w:rPr>
              <w:t xml:space="preserve"> in the potexvirus group </w:t>
            </w:r>
            <w:r w:rsidR="008A02C5" w:rsidRPr="003C01E1">
              <w:rPr>
                <w:rFonts w:ascii="Arial" w:hAnsi="Arial" w:cs="Arial"/>
                <w:sz w:val="22"/>
                <w:szCs w:val="22"/>
              </w:rPr>
              <w:t>upon</w:t>
            </w:r>
            <w:r w:rsidR="003D23F9" w:rsidRPr="003C01E1">
              <w:rPr>
                <w:rFonts w:ascii="Arial" w:hAnsi="Arial" w:cs="Arial"/>
                <w:sz w:val="22"/>
                <w:szCs w:val="22"/>
              </w:rPr>
              <w:t xml:space="preserve"> phylogenetic </w:t>
            </w:r>
            <w:r w:rsidR="008A02C5" w:rsidRPr="003C01E1">
              <w:rPr>
                <w:rFonts w:ascii="Arial" w:hAnsi="Arial" w:cs="Arial"/>
                <w:sz w:val="22"/>
                <w:szCs w:val="22"/>
              </w:rPr>
              <w:t>analysis</w:t>
            </w:r>
            <w:r w:rsidR="003D23F9" w:rsidRPr="003C01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D23B4" w:rsidRPr="003C01E1">
              <w:rPr>
                <w:rFonts w:ascii="Arial" w:hAnsi="Arial" w:cs="Arial"/>
                <w:sz w:val="22"/>
                <w:szCs w:val="22"/>
              </w:rPr>
              <w:t xml:space="preserve">(see </w:t>
            </w:r>
            <w:r w:rsidR="006D23B4" w:rsidRPr="003C01E1">
              <w:rPr>
                <w:rFonts w:ascii="Arial" w:hAnsi="Arial" w:cs="Arial"/>
                <w:b/>
                <w:bCs/>
                <w:sz w:val="22"/>
                <w:szCs w:val="22"/>
              </w:rPr>
              <w:t>Fig. 1</w:t>
            </w:r>
            <w:r w:rsidR="006D23B4" w:rsidRPr="003C01E1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3D23F9" w:rsidRPr="003C01E1">
              <w:rPr>
                <w:rFonts w:ascii="Arial" w:hAnsi="Arial" w:cs="Arial"/>
                <w:sz w:val="22"/>
                <w:szCs w:val="22"/>
              </w:rPr>
              <w:t>distant from the species of</w:t>
            </w:r>
            <w:r w:rsidR="006D23B4" w:rsidRPr="003C01E1">
              <w:rPr>
                <w:rFonts w:ascii="Arial" w:hAnsi="Arial" w:cs="Arial"/>
                <w:sz w:val="22"/>
                <w:szCs w:val="22"/>
              </w:rPr>
              <w:t xml:space="preserve"> the genus</w:t>
            </w:r>
            <w:r w:rsidR="003D23F9" w:rsidRPr="003C01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D23F9" w:rsidRPr="003C01E1">
              <w:rPr>
                <w:rFonts w:ascii="Arial" w:hAnsi="Arial" w:cs="Arial"/>
                <w:i/>
                <w:iCs/>
                <w:sz w:val="22"/>
                <w:szCs w:val="22"/>
              </w:rPr>
              <w:t>Mandarivirus</w:t>
            </w:r>
            <w:r w:rsidR="003D23F9" w:rsidRPr="003C01E1">
              <w:rPr>
                <w:rFonts w:ascii="Arial" w:hAnsi="Arial" w:cs="Arial"/>
                <w:sz w:val="22"/>
                <w:szCs w:val="22"/>
              </w:rPr>
              <w:t>, where Dutta et al 2014 are proposing to place AAV1. BlastP analysis of CP aa seq</w:t>
            </w:r>
            <w:r w:rsidR="006D23B4" w:rsidRPr="003C01E1">
              <w:rPr>
                <w:rFonts w:ascii="Arial" w:hAnsi="Arial" w:cs="Arial"/>
                <w:sz w:val="22"/>
                <w:szCs w:val="22"/>
              </w:rPr>
              <w:t>uence</w:t>
            </w:r>
            <w:r w:rsidR="003D23F9" w:rsidRPr="003C01E1">
              <w:rPr>
                <w:rFonts w:ascii="Arial" w:hAnsi="Arial" w:cs="Arial"/>
                <w:sz w:val="22"/>
                <w:szCs w:val="22"/>
              </w:rPr>
              <w:t xml:space="preserve"> (AHB87037) reveals 44-49% identity with EYMaV, NVX, PVX, VanillaVX (all potexviruses) and BlastP analysis of RdRP aa seq</w:t>
            </w:r>
            <w:r w:rsidR="006D23B4" w:rsidRPr="003C01E1">
              <w:rPr>
                <w:rFonts w:ascii="Arial" w:hAnsi="Arial" w:cs="Arial"/>
                <w:sz w:val="22"/>
                <w:szCs w:val="22"/>
              </w:rPr>
              <w:t>uence</w:t>
            </w:r>
            <w:r w:rsidR="003D23F9" w:rsidRPr="003C01E1">
              <w:rPr>
                <w:rFonts w:ascii="Arial" w:hAnsi="Arial" w:cs="Arial"/>
                <w:sz w:val="22"/>
                <w:szCs w:val="22"/>
              </w:rPr>
              <w:t xml:space="preserve"> (AHB87033) reveals a best match of 42% identity with a 99% coverage and very high score with CYVCV (Mandarivirus); a little less coverage and 52-54% identity with EYMaV, NVX, LVX, PepMV (potexviruses)</w:t>
            </w:r>
          </w:p>
          <w:p w14:paraId="6D3013A6" w14:textId="686EBD9D" w:rsidR="00583026" w:rsidRPr="003C01E1" w:rsidRDefault="00583026" w:rsidP="009623BE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F1A891" w14:textId="5802ABBD" w:rsidR="00CA317D" w:rsidRPr="003C01E1" w:rsidRDefault="00D84B31" w:rsidP="009623B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C01E1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Cassava Colombian symptomless virus</w:t>
            </w:r>
            <w:r w:rsidRPr="003C01E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8E3970" w:rsidRPr="003C01E1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="00B12930" w:rsidRPr="003C01E1"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  <w:r w:rsidR="00FE5B9D" w:rsidRPr="003C01E1"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  <w:r w:rsidR="00B12930" w:rsidRPr="003C01E1">
              <w:rPr>
                <w:rFonts w:ascii="Arial" w:hAnsi="Arial" w:cs="Arial"/>
                <w:b/>
                <w:bCs/>
                <w:sz w:val="22"/>
                <w:szCs w:val="22"/>
              </w:rPr>
              <w:t>CS</w:t>
            </w:r>
            <w:r w:rsidR="006D23B4" w:rsidRPr="003C01E1">
              <w:rPr>
                <w:rFonts w:ascii="Arial" w:hAnsi="Arial" w:cs="Arial"/>
                <w:b/>
                <w:bCs/>
                <w:sz w:val="22"/>
                <w:szCs w:val="22"/>
              </w:rPr>
              <w:t>V</w:t>
            </w:r>
            <w:r w:rsidR="00894572" w:rsidRPr="003C01E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; </w:t>
            </w:r>
            <w:r w:rsidR="00DB6E98" w:rsidRPr="003C01E1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Potexvirus</w:t>
            </w:r>
            <w:r w:rsidR="00DB6E98" w:rsidRPr="003C01E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; </w:t>
            </w:r>
            <w:r w:rsidR="00CA317D" w:rsidRPr="003C01E1">
              <w:rPr>
                <w:rFonts w:ascii="Arial" w:hAnsi="Arial" w:cs="Arial"/>
                <w:b/>
                <w:bCs/>
                <w:sz w:val="22"/>
                <w:szCs w:val="22"/>
              </w:rPr>
              <w:t>Lozano et al</w:t>
            </w:r>
            <w:r w:rsidR="002A2017" w:rsidRPr="003C01E1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 w:rsidR="00CA317D" w:rsidRPr="003C01E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2017; KC505252)</w:t>
            </w:r>
          </w:p>
          <w:p w14:paraId="10417538" w14:textId="543C0A30" w:rsidR="00FA4FFF" w:rsidRPr="003C01E1" w:rsidRDefault="00BE2B5A" w:rsidP="00C30D59">
            <w:pPr>
              <w:rPr>
                <w:rFonts w:ascii="Arial" w:hAnsi="Arial" w:cs="Arial"/>
                <w:sz w:val="22"/>
                <w:szCs w:val="22"/>
              </w:rPr>
            </w:pPr>
            <w:r w:rsidRPr="003C01E1">
              <w:rPr>
                <w:rFonts w:ascii="Arial" w:hAnsi="Arial" w:cs="Arial"/>
                <w:sz w:val="22"/>
                <w:szCs w:val="22"/>
                <w:lang w:val="pt-BR"/>
              </w:rPr>
              <w:t>Host: cassava (</w:t>
            </w:r>
            <w:r w:rsidRPr="003C01E1">
              <w:rPr>
                <w:rFonts w:ascii="Arial" w:hAnsi="Arial" w:cs="Arial"/>
                <w:i/>
                <w:iCs/>
                <w:sz w:val="22"/>
                <w:szCs w:val="22"/>
                <w:lang w:val="pt-BR"/>
              </w:rPr>
              <w:t>Manihot esculenta</w:t>
            </w:r>
            <w:r w:rsidRPr="003C01E1">
              <w:rPr>
                <w:rFonts w:ascii="Arial" w:hAnsi="Arial" w:cs="Arial"/>
                <w:sz w:val="22"/>
                <w:szCs w:val="22"/>
                <w:lang w:val="pt-BR"/>
              </w:rPr>
              <w:t xml:space="preserve"> Crantz, </w:t>
            </w:r>
            <w:r w:rsidRPr="003C01E1">
              <w:rPr>
                <w:rFonts w:ascii="Arial" w:hAnsi="Arial" w:cs="Arial"/>
                <w:i/>
                <w:iCs/>
                <w:sz w:val="22"/>
                <w:szCs w:val="22"/>
                <w:lang w:val="pt-BR"/>
              </w:rPr>
              <w:t>Euphorbiaceae</w:t>
            </w:r>
            <w:r w:rsidRPr="003C01E1">
              <w:rPr>
                <w:rFonts w:ascii="Arial" w:hAnsi="Arial" w:cs="Arial"/>
                <w:sz w:val="22"/>
                <w:szCs w:val="22"/>
                <w:lang w:val="pt-BR"/>
              </w:rPr>
              <w:t xml:space="preserve">). </w:t>
            </w:r>
            <w:r w:rsidRPr="003C01E1">
              <w:rPr>
                <w:rFonts w:ascii="Arial" w:hAnsi="Arial" w:cs="Arial"/>
                <w:sz w:val="22"/>
                <w:szCs w:val="22"/>
              </w:rPr>
              <w:t xml:space="preserve">No symptoms detected – difficult transmission to </w:t>
            </w:r>
            <w:r w:rsidRPr="003C01E1">
              <w:rPr>
                <w:rFonts w:ascii="Arial" w:hAnsi="Arial" w:cs="Arial"/>
                <w:i/>
                <w:iCs/>
                <w:sz w:val="22"/>
                <w:szCs w:val="22"/>
              </w:rPr>
              <w:t>N</w:t>
            </w:r>
            <w:r w:rsidR="00B257C3" w:rsidRPr="003C01E1">
              <w:rPr>
                <w:rFonts w:ascii="Arial" w:hAnsi="Arial" w:cs="Arial"/>
                <w:i/>
                <w:iCs/>
                <w:sz w:val="22"/>
                <w:szCs w:val="22"/>
              </w:rPr>
              <w:t>icotiana</w:t>
            </w:r>
            <w:r w:rsidRPr="003C01E1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benthamiana</w:t>
            </w:r>
            <w:r w:rsidRPr="003C01E1">
              <w:rPr>
                <w:rFonts w:ascii="Arial" w:hAnsi="Arial" w:cs="Arial"/>
                <w:sz w:val="22"/>
                <w:szCs w:val="22"/>
              </w:rPr>
              <w:t>. Often in mixed infection – detected in 6 out of 15 samples collected in center/south and Amazonas area in Colombia</w:t>
            </w:r>
            <w:r w:rsidR="00383324" w:rsidRPr="003C01E1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C30D59" w:rsidRPr="003C01E1">
              <w:rPr>
                <w:rFonts w:ascii="Arial" w:hAnsi="Arial" w:cs="Arial"/>
                <w:sz w:val="22"/>
                <w:szCs w:val="22"/>
              </w:rPr>
              <w:t xml:space="preserve">Suggested as new species in </w:t>
            </w:r>
            <w:r w:rsidR="00B257C3" w:rsidRPr="003C01E1">
              <w:rPr>
                <w:rFonts w:ascii="Arial" w:hAnsi="Arial" w:cs="Arial"/>
                <w:sz w:val="22"/>
                <w:szCs w:val="22"/>
              </w:rPr>
              <w:t>the</w:t>
            </w:r>
            <w:r w:rsidR="00C30D59" w:rsidRPr="003C01E1">
              <w:rPr>
                <w:rFonts w:ascii="Arial" w:hAnsi="Arial" w:cs="Arial"/>
                <w:sz w:val="22"/>
                <w:szCs w:val="22"/>
              </w:rPr>
              <w:t xml:space="preserve"> genus</w:t>
            </w:r>
            <w:r w:rsidR="00424719" w:rsidRPr="003C01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24719" w:rsidRPr="003C01E1">
              <w:rPr>
                <w:rFonts w:ascii="Arial" w:hAnsi="Arial" w:cs="Arial"/>
                <w:i/>
                <w:iCs/>
                <w:sz w:val="22"/>
                <w:szCs w:val="22"/>
              </w:rPr>
              <w:t>Potexvirus</w:t>
            </w:r>
            <w:r w:rsidR="00C30D59" w:rsidRPr="003C01E1">
              <w:rPr>
                <w:rFonts w:ascii="Arial" w:hAnsi="Arial" w:cs="Arial"/>
                <w:sz w:val="22"/>
                <w:szCs w:val="22"/>
              </w:rPr>
              <w:t xml:space="preserve">. TGB3 ORF is missing in the isolate sequenced and confirmed in two additional isolates; BLASTn of available genome seq: 68% identity with KY288487 Cassava virus X </w:t>
            </w:r>
            <w:r w:rsidR="006D23B4" w:rsidRPr="003C01E1">
              <w:rPr>
                <w:rFonts w:ascii="Arial" w:hAnsi="Arial" w:cs="Arial"/>
                <w:sz w:val="22"/>
                <w:szCs w:val="22"/>
              </w:rPr>
              <w:t xml:space="preserve">(CsVX) </w:t>
            </w:r>
            <w:r w:rsidR="00C30D59" w:rsidRPr="003C01E1">
              <w:rPr>
                <w:rFonts w:ascii="Arial" w:hAnsi="Arial" w:cs="Arial"/>
                <w:sz w:val="22"/>
                <w:szCs w:val="22"/>
              </w:rPr>
              <w:t xml:space="preserve">also missing TGB3. </w:t>
            </w:r>
            <w:r w:rsidR="00846B1D" w:rsidRPr="003C01E1">
              <w:rPr>
                <w:rFonts w:ascii="Arial" w:hAnsi="Arial" w:cs="Arial"/>
                <w:sz w:val="22"/>
                <w:szCs w:val="22"/>
              </w:rPr>
              <w:t>The authors propose the name</w:t>
            </w:r>
            <w:r w:rsidR="00F81BA2" w:rsidRPr="003C01E1">
              <w:rPr>
                <w:rFonts w:ascii="Arial" w:hAnsi="Arial" w:cs="Arial"/>
                <w:sz w:val="22"/>
                <w:szCs w:val="22"/>
              </w:rPr>
              <w:t xml:space="preserve"> cassava new </w:t>
            </w:r>
            <w:r w:rsidR="000C4497" w:rsidRPr="003C01E1">
              <w:rPr>
                <w:rFonts w:ascii="Arial" w:hAnsi="Arial" w:cs="Arial"/>
                <w:sz w:val="22"/>
                <w:szCs w:val="22"/>
              </w:rPr>
              <w:t>a</w:t>
            </w:r>
            <w:r w:rsidR="00F81BA2" w:rsidRPr="003C01E1">
              <w:rPr>
                <w:rFonts w:ascii="Arial" w:hAnsi="Arial" w:cs="Arial"/>
                <w:sz w:val="22"/>
                <w:szCs w:val="22"/>
              </w:rPr>
              <w:t>lphaflexivirus</w:t>
            </w:r>
            <w:r w:rsidR="000C4497" w:rsidRPr="003C01E1">
              <w:rPr>
                <w:rFonts w:ascii="Arial" w:hAnsi="Arial" w:cs="Arial"/>
                <w:sz w:val="22"/>
                <w:szCs w:val="22"/>
              </w:rPr>
              <w:t xml:space="preserve"> and suggest they may include two earlier named putative potexviruses, cassava Caribbean mosaic virus (CsCaMV) and cassava Colombian symptomless virus (CsCSV), for which no sequence data </w:t>
            </w:r>
            <w:r w:rsidR="00B95DD4" w:rsidRPr="003C01E1">
              <w:rPr>
                <w:rFonts w:ascii="Arial" w:hAnsi="Arial" w:cs="Arial"/>
                <w:sz w:val="22"/>
                <w:szCs w:val="22"/>
              </w:rPr>
              <w:t>was</w:t>
            </w:r>
            <w:r w:rsidR="000C4497" w:rsidRPr="003C01E1">
              <w:rPr>
                <w:rFonts w:ascii="Arial" w:hAnsi="Arial" w:cs="Arial"/>
                <w:sz w:val="22"/>
                <w:szCs w:val="22"/>
              </w:rPr>
              <w:t xml:space="preserve"> available</w:t>
            </w:r>
            <w:r w:rsidR="00B95DD4" w:rsidRPr="003C01E1">
              <w:rPr>
                <w:rFonts w:ascii="Arial" w:hAnsi="Arial" w:cs="Arial"/>
                <w:sz w:val="22"/>
                <w:szCs w:val="22"/>
              </w:rPr>
              <w:t xml:space="preserve"> at the time</w:t>
            </w:r>
            <w:r w:rsidR="000C4497" w:rsidRPr="003C01E1">
              <w:rPr>
                <w:rFonts w:ascii="Arial" w:hAnsi="Arial" w:cs="Arial"/>
                <w:sz w:val="22"/>
                <w:szCs w:val="22"/>
              </w:rPr>
              <w:t>.</w:t>
            </w:r>
            <w:r w:rsidR="00B95DD4" w:rsidRPr="003C01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80F31" w:rsidRPr="003C01E1">
              <w:rPr>
                <w:rFonts w:ascii="Arial" w:hAnsi="Arial" w:cs="Arial"/>
                <w:sz w:val="22"/>
                <w:szCs w:val="22"/>
              </w:rPr>
              <w:t>Personal communication with t</w:t>
            </w:r>
            <w:r w:rsidR="00B95DD4" w:rsidRPr="003C01E1">
              <w:rPr>
                <w:rFonts w:ascii="Arial" w:hAnsi="Arial" w:cs="Arial"/>
                <w:sz w:val="22"/>
                <w:szCs w:val="22"/>
              </w:rPr>
              <w:t xml:space="preserve">he corresponding author </w:t>
            </w:r>
            <w:r w:rsidR="000221A2" w:rsidRPr="003C01E1">
              <w:rPr>
                <w:rFonts w:ascii="Arial" w:hAnsi="Arial" w:cs="Arial"/>
                <w:sz w:val="22"/>
                <w:szCs w:val="22"/>
              </w:rPr>
              <w:t xml:space="preserve">of the Lozano et al. (2017) has since confirmed that </w:t>
            </w:r>
            <w:r w:rsidR="00FE5B9D" w:rsidRPr="003C01E1">
              <w:rPr>
                <w:rFonts w:ascii="Arial" w:hAnsi="Arial" w:cs="Arial"/>
                <w:sz w:val="22"/>
                <w:szCs w:val="22"/>
              </w:rPr>
              <w:t>sequence was obtained from a historic isolate of CsCSV</w:t>
            </w:r>
            <w:r w:rsidR="007C026A" w:rsidRPr="003C01E1">
              <w:rPr>
                <w:rFonts w:ascii="Arial" w:hAnsi="Arial" w:cs="Arial"/>
                <w:sz w:val="22"/>
                <w:szCs w:val="22"/>
              </w:rPr>
              <w:t xml:space="preserve"> and was found to be the same virus, thus the </w:t>
            </w:r>
            <w:r w:rsidR="00AF770C" w:rsidRPr="003C01E1">
              <w:rPr>
                <w:rFonts w:ascii="Arial" w:hAnsi="Arial" w:cs="Arial"/>
                <w:sz w:val="22"/>
                <w:szCs w:val="22"/>
              </w:rPr>
              <w:t>name cassava Colombian symptomless virus is proposed as a name for this virus.</w:t>
            </w:r>
          </w:p>
          <w:p w14:paraId="423333E5" w14:textId="01D6EE5B" w:rsidR="006B2F4E" w:rsidRPr="003C01E1" w:rsidRDefault="0074467E" w:rsidP="00551D0D">
            <w:pPr>
              <w:rPr>
                <w:rFonts w:ascii="Arial" w:hAnsi="Arial" w:cs="Arial"/>
                <w:sz w:val="22"/>
                <w:szCs w:val="22"/>
              </w:rPr>
            </w:pPr>
            <w:r w:rsidRPr="003C01E1">
              <w:rPr>
                <w:rFonts w:ascii="Arial" w:hAnsi="Arial" w:cs="Arial"/>
                <w:sz w:val="22"/>
                <w:szCs w:val="22"/>
              </w:rPr>
              <w:t>CCoSV</w:t>
            </w:r>
            <w:r w:rsidR="00C30D59" w:rsidRPr="003C01E1">
              <w:rPr>
                <w:rFonts w:ascii="Arial" w:hAnsi="Arial" w:cs="Arial"/>
                <w:sz w:val="22"/>
                <w:szCs w:val="22"/>
              </w:rPr>
              <w:t xml:space="preserve"> and CsVX are not serologically correlated. RdRp: aa seq (AHA91819), 69% identity with YP_009357226 Cassava virus X CP: aa seq (AHA91822), 78,1% identity with YP_009357229 Cassava virus X, 46% identity with PVX CP and 45% identity with Nerine virus X. CP nt seq shows 72,38% identity with KY288487 (Cassava virus X) and with other potexviruses 76-77%, with garlic virus C: 82,5% RdRp nt seq shows 68,04% identity with KY288487 (Cassava virus X). </w:t>
            </w:r>
            <w:r w:rsidRPr="003C01E1">
              <w:rPr>
                <w:rFonts w:ascii="Arial" w:hAnsi="Arial" w:cs="Arial"/>
                <w:sz w:val="22"/>
                <w:szCs w:val="22"/>
              </w:rPr>
              <w:t>CCoSV</w:t>
            </w:r>
            <w:r w:rsidR="00C30D59" w:rsidRPr="003C01E1">
              <w:rPr>
                <w:rFonts w:ascii="Arial" w:hAnsi="Arial" w:cs="Arial"/>
                <w:sz w:val="22"/>
                <w:szCs w:val="22"/>
              </w:rPr>
              <w:t xml:space="preserve"> and CsVX </w:t>
            </w:r>
            <w:r w:rsidR="006B2F4E" w:rsidRPr="003C01E1">
              <w:rPr>
                <w:rFonts w:ascii="Arial" w:hAnsi="Arial" w:cs="Arial"/>
                <w:sz w:val="22"/>
                <w:szCs w:val="22"/>
              </w:rPr>
              <w:t xml:space="preserve">appear to be supported as distinct </w:t>
            </w:r>
            <w:r w:rsidR="00C30D59" w:rsidRPr="003C01E1">
              <w:rPr>
                <w:rFonts w:ascii="Arial" w:hAnsi="Arial" w:cs="Arial"/>
                <w:sz w:val="22"/>
                <w:szCs w:val="22"/>
              </w:rPr>
              <w:t>species</w:t>
            </w:r>
            <w:r w:rsidR="00BC484D" w:rsidRPr="003C01E1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BC484D" w:rsidRPr="003C01E1">
              <w:rPr>
                <w:rFonts w:ascii="Arial" w:hAnsi="Arial" w:cs="Arial"/>
                <w:b/>
                <w:bCs/>
                <w:sz w:val="22"/>
                <w:szCs w:val="22"/>
              </w:rPr>
              <w:t>Fig. 1</w:t>
            </w:r>
            <w:r w:rsidR="00BC484D" w:rsidRPr="003C01E1">
              <w:rPr>
                <w:rFonts w:ascii="Arial" w:hAnsi="Arial" w:cs="Arial"/>
                <w:sz w:val="22"/>
                <w:szCs w:val="22"/>
              </w:rPr>
              <w:t>)</w:t>
            </w:r>
            <w:r w:rsidR="006B2F4E" w:rsidRPr="003C01E1">
              <w:rPr>
                <w:rFonts w:ascii="Arial" w:hAnsi="Arial" w:cs="Arial"/>
                <w:sz w:val="22"/>
                <w:szCs w:val="22"/>
              </w:rPr>
              <w:t>;</w:t>
            </w:r>
            <w:r w:rsidR="00C30D59" w:rsidRPr="003C01E1">
              <w:rPr>
                <w:rFonts w:ascii="Arial" w:hAnsi="Arial" w:cs="Arial"/>
                <w:sz w:val="22"/>
                <w:szCs w:val="22"/>
              </w:rPr>
              <w:t xml:space="preserve"> moreover they are NOT </w:t>
            </w:r>
            <w:r w:rsidR="006B2F4E" w:rsidRPr="003C01E1">
              <w:rPr>
                <w:rFonts w:ascii="Arial" w:hAnsi="Arial" w:cs="Arial"/>
                <w:sz w:val="22"/>
                <w:szCs w:val="22"/>
              </w:rPr>
              <w:t xml:space="preserve">serologically </w:t>
            </w:r>
            <w:r w:rsidR="00C30D59" w:rsidRPr="003C01E1">
              <w:rPr>
                <w:rFonts w:ascii="Arial" w:hAnsi="Arial" w:cs="Arial"/>
                <w:sz w:val="22"/>
                <w:szCs w:val="22"/>
              </w:rPr>
              <w:t xml:space="preserve">related.  A separate subgenus could be proposed listing </w:t>
            </w:r>
            <w:r w:rsidR="0015310E" w:rsidRPr="003C01E1">
              <w:rPr>
                <w:rFonts w:ascii="Arial" w:hAnsi="Arial" w:cs="Arial"/>
                <w:sz w:val="22"/>
                <w:szCs w:val="22"/>
              </w:rPr>
              <w:t>CCoSV</w:t>
            </w:r>
            <w:r w:rsidR="00C30D59" w:rsidRPr="003C01E1">
              <w:rPr>
                <w:rFonts w:ascii="Arial" w:hAnsi="Arial" w:cs="Arial"/>
                <w:sz w:val="22"/>
                <w:szCs w:val="22"/>
              </w:rPr>
              <w:t xml:space="preserve"> and CsVX,. Authors (Lozano et al 2017) suggest creation of a new genus inside </w:t>
            </w:r>
            <w:r w:rsidR="00C30D59" w:rsidRPr="003C01E1">
              <w:rPr>
                <w:rFonts w:ascii="Arial" w:hAnsi="Arial" w:cs="Arial"/>
                <w:i/>
                <w:iCs/>
                <w:sz w:val="22"/>
                <w:szCs w:val="22"/>
              </w:rPr>
              <w:t>Alphaflexivirideae</w:t>
            </w:r>
            <w:r w:rsidR="00C30D59" w:rsidRPr="003C01E1">
              <w:rPr>
                <w:rFonts w:ascii="Arial" w:hAnsi="Arial" w:cs="Arial"/>
                <w:sz w:val="22"/>
                <w:szCs w:val="22"/>
              </w:rPr>
              <w:t xml:space="preserve">, the </w:t>
            </w:r>
            <w:r w:rsidR="00C30D59" w:rsidRPr="003C01E1">
              <w:rPr>
                <w:rFonts w:ascii="Arial" w:hAnsi="Arial" w:cs="Arial"/>
                <w:i/>
                <w:iCs/>
                <w:sz w:val="22"/>
                <w:szCs w:val="22"/>
              </w:rPr>
              <w:t>Euphorbiavirus</w:t>
            </w:r>
            <w:r w:rsidR="00C30D59" w:rsidRPr="003C01E1">
              <w:rPr>
                <w:rFonts w:ascii="Arial" w:hAnsi="Arial" w:cs="Arial"/>
                <w:sz w:val="22"/>
                <w:szCs w:val="22"/>
              </w:rPr>
              <w:t xml:space="preserve"> genus, </w:t>
            </w:r>
            <w:r w:rsidR="00054D02" w:rsidRPr="003C01E1">
              <w:rPr>
                <w:rFonts w:ascii="Arial" w:hAnsi="Arial" w:cs="Arial"/>
                <w:sz w:val="22"/>
                <w:szCs w:val="22"/>
              </w:rPr>
              <w:t xml:space="preserve">due to common and peculiar genome arrangement/biologic characteristics (TGB3 ORF missing, tricky transmission to </w:t>
            </w:r>
            <w:r w:rsidR="00054D02" w:rsidRPr="003C01E1">
              <w:rPr>
                <w:rFonts w:ascii="Arial" w:hAnsi="Arial" w:cs="Arial"/>
                <w:i/>
                <w:iCs/>
                <w:sz w:val="22"/>
                <w:szCs w:val="22"/>
              </w:rPr>
              <w:t>N. benthamiana</w:t>
            </w:r>
            <w:r w:rsidR="00054D02" w:rsidRPr="003C01E1">
              <w:rPr>
                <w:rFonts w:ascii="Arial" w:hAnsi="Arial" w:cs="Arial"/>
                <w:sz w:val="22"/>
                <w:szCs w:val="22"/>
              </w:rPr>
              <w:t>, no symptoms on cassava) ot</w:t>
            </w:r>
            <w:r w:rsidR="00C30D59" w:rsidRPr="003C01E1">
              <w:rPr>
                <w:rFonts w:ascii="Arial" w:hAnsi="Arial" w:cs="Arial"/>
                <w:sz w:val="22"/>
                <w:szCs w:val="22"/>
              </w:rPr>
              <w:t xml:space="preserve"> the two species, similarly to the situation of </w:t>
            </w:r>
            <w:r w:rsidR="00C30D59" w:rsidRPr="003C01E1">
              <w:rPr>
                <w:rFonts w:ascii="Arial" w:hAnsi="Arial" w:cs="Arial"/>
                <w:i/>
                <w:iCs/>
                <w:sz w:val="22"/>
                <w:szCs w:val="22"/>
              </w:rPr>
              <w:t>Mandarivirus</w:t>
            </w:r>
            <w:r w:rsidR="00054D02" w:rsidRPr="003C01E1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CC3AF8" w:rsidRPr="003C01E1">
              <w:rPr>
                <w:rFonts w:ascii="Arial" w:hAnsi="Arial" w:cs="Arial"/>
                <w:sz w:val="22"/>
                <w:szCs w:val="22"/>
              </w:rPr>
              <w:t xml:space="preserve">Considering our </w:t>
            </w:r>
            <w:r w:rsidR="006B2F4E" w:rsidRPr="003C01E1">
              <w:rPr>
                <w:rFonts w:ascii="Arial" w:hAnsi="Arial" w:cs="Arial"/>
                <w:sz w:val="22"/>
                <w:szCs w:val="22"/>
              </w:rPr>
              <w:t>separately propos</w:t>
            </w:r>
            <w:r w:rsidR="00CC3AF8" w:rsidRPr="003C01E1">
              <w:rPr>
                <w:rFonts w:ascii="Arial" w:hAnsi="Arial" w:cs="Arial"/>
                <w:sz w:val="22"/>
                <w:szCs w:val="22"/>
              </w:rPr>
              <w:t>al</w:t>
            </w:r>
            <w:r w:rsidR="00C30D59" w:rsidRPr="003C01E1">
              <w:rPr>
                <w:rFonts w:ascii="Arial" w:hAnsi="Arial" w:cs="Arial"/>
                <w:sz w:val="22"/>
                <w:szCs w:val="22"/>
              </w:rPr>
              <w:t xml:space="preserve"> to change the status of Mandarivirus from genus, to </w:t>
            </w:r>
            <w:r w:rsidR="006B2F4E" w:rsidRPr="003C01E1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="00C30D59" w:rsidRPr="003C01E1">
              <w:rPr>
                <w:rFonts w:ascii="Arial" w:hAnsi="Arial" w:cs="Arial"/>
                <w:sz w:val="22"/>
                <w:szCs w:val="22"/>
              </w:rPr>
              <w:t>subgenus within the genus Potexvirus</w:t>
            </w:r>
            <w:r w:rsidR="00B03B19" w:rsidRPr="003C01E1">
              <w:rPr>
                <w:rFonts w:ascii="Arial" w:hAnsi="Arial" w:cs="Arial"/>
                <w:sz w:val="22"/>
                <w:szCs w:val="22"/>
              </w:rPr>
              <w:t xml:space="preserve">, instead a subgenus could be considered if more viruses </w:t>
            </w:r>
            <w:r w:rsidR="00365F83" w:rsidRPr="003C01E1">
              <w:rPr>
                <w:rFonts w:ascii="Arial" w:hAnsi="Arial" w:cs="Arial"/>
                <w:sz w:val="22"/>
                <w:szCs w:val="22"/>
              </w:rPr>
              <w:t>with similar characteristics and relatednes are discovered in the future</w:t>
            </w:r>
            <w:r w:rsidR="00C30D59" w:rsidRPr="003C01E1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00538D4B" w14:textId="77777777" w:rsidR="00894572" w:rsidRPr="003C01E1" w:rsidRDefault="00894572" w:rsidP="009623BE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1103F9" w14:textId="3E784DB7" w:rsidR="00EE1DC8" w:rsidRPr="003C01E1" w:rsidRDefault="00C14E78" w:rsidP="009623B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C01E1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Euonymus yellow mottle associated vi</w:t>
            </w:r>
            <w:r w:rsidR="008E5028" w:rsidRPr="003C01E1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r</w:t>
            </w:r>
            <w:r w:rsidR="008B7197" w:rsidRPr="003C01E1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us</w:t>
            </w:r>
            <w:r w:rsidR="008B7197" w:rsidRPr="003C01E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</w:t>
            </w:r>
            <w:r w:rsidR="00DB6E98" w:rsidRPr="003C01E1">
              <w:rPr>
                <w:rFonts w:ascii="Arial" w:hAnsi="Arial" w:cs="Arial"/>
                <w:b/>
                <w:bCs/>
                <w:sz w:val="22"/>
                <w:szCs w:val="22"/>
              </w:rPr>
              <w:t>EYMaV</w:t>
            </w:r>
            <w:r w:rsidR="008A5069" w:rsidRPr="003C01E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; </w:t>
            </w:r>
            <w:r w:rsidR="008A5069" w:rsidRPr="003C01E1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P</w:t>
            </w:r>
            <w:r w:rsidR="00DB6E98" w:rsidRPr="003C01E1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otexvirus</w:t>
            </w:r>
            <w:r w:rsidR="00DB6E98" w:rsidRPr="003C01E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; </w:t>
            </w:r>
            <w:r w:rsidR="008B7197" w:rsidRPr="003C01E1">
              <w:rPr>
                <w:rFonts w:ascii="Arial" w:hAnsi="Arial" w:cs="Arial"/>
                <w:b/>
                <w:bCs/>
                <w:sz w:val="22"/>
                <w:szCs w:val="22"/>
              </w:rPr>
              <w:t>Yang et al</w:t>
            </w:r>
            <w:r w:rsidR="002A2017" w:rsidRPr="003C01E1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 w:rsidR="008B7197" w:rsidRPr="003C01E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1D7225" w:rsidRPr="003C01E1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  <w:r w:rsidR="008B7197" w:rsidRPr="003C01E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; </w:t>
            </w:r>
            <w:r w:rsidR="00EE1DC8" w:rsidRPr="003C01E1">
              <w:rPr>
                <w:rFonts w:ascii="Arial" w:hAnsi="Arial" w:cs="Arial"/>
                <w:b/>
                <w:bCs/>
                <w:sz w:val="22"/>
                <w:szCs w:val="22"/>
              </w:rPr>
              <w:t>MK572000)</w:t>
            </w:r>
          </w:p>
          <w:p w14:paraId="54F894CD" w14:textId="72B23C7B" w:rsidR="00484AF3" w:rsidRPr="003C01E1" w:rsidRDefault="009F746E" w:rsidP="009623BE">
            <w:pPr>
              <w:rPr>
                <w:rFonts w:ascii="Arial" w:hAnsi="Arial" w:cs="Arial"/>
                <w:sz w:val="22"/>
                <w:szCs w:val="22"/>
              </w:rPr>
            </w:pPr>
            <w:r w:rsidRPr="003C01E1">
              <w:rPr>
                <w:rFonts w:ascii="Arial" w:hAnsi="Arial" w:cs="Arial"/>
                <w:sz w:val="22"/>
                <w:szCs w:val="22"/>
              </w:rPr>
              <w:t>T</w:t>
            </w:r>
            <w:r w:rsidR="007C75BF" w:rsidRPr="003C01E1">
              <w:rPr>
                <w:rFonts w:ascii="Arial" w:hAnsi="Arial" w:cs="Arial"/>
                <w:sz w:val="22"/>
                <w:szCs w:val="22"/>
              </w:rPr>
              <w:t>his virus is described by Yang et al (2019)</w:t>
            </w:r>
            <w:r w:rsidR="00C76850" w:rsidRPr="003C01E1">
              <w:rPr>
                <w:rFonts w:ascii="Arial" w:hAnsi="Arial" w:cs="Arial"/>
                <w:sz w:val="22"/>
                <w:szCs w:val="22"/>
              </w:rPr>
              <w:t>. T</w:t>
            </w:r>
            <w:r w:rsidRPr="003C01E1">
              <w:rPr>
                <w:rFonts w:ascii="Arial" w:hAnsi="Arial" w:cs="Arial"/>
                <w:sz w:val="22"/>
                <w:szCs w:val="22"/>
              </w:rPr>
              <w:t>he f</w:t>
            </w:r>
            <w:r w:rsidR="00A43F62" w:rsidRPr="003C01E1">
              <w:rPr>
                <w:rFonts w:ascii="Arial" w:hAnsi="Arial" w:cs="Arial"/>
                <w:sz w:val="22"/>
                <w:szCs w:val="22"/>
              </w:rPr>
              <w:t xml:space="preserve">ull genome </w:t>
            </w:r>
            <w:r w:rsidRPr="003C01E1">
              <w:rPr>
                <w:rFonts w:ascii="Arial" w:hAnsi="Arial" w:cs="Arial"/>
                <w:sz w:val="22"/>
                <w:szCs w:val="22"/>
              </w:rPr>
              <w:t xml:space="preserve">sequence was </w:t>
            </w:r>
            <w:r w:rsidR="00A43F62" w:rsidRPr="003C01E1">
              <w:rPr>
                <w:rFonts w:ascii="Arial" w:hAnsi="Arial" w:cs="Arial"/>
                <w:sz w:val="22"/>
                <w:szCs w:val="22"/>
              </w:rPr>
              <w:t>obtained by RNAseq NGS</w:t>
            </w:r>
            <w:r w:rsidR="007770B4" w:rsidRPr="003C01E1">
              <w:rPr>
                <w:rFonts w:ascii="Arial" w:hAnsi="Arial" w:cs="Arial"/>
                <w:sz w:val="22"/>
                <w:szCs w:val="22"/>
              </w:rPr>
              <w:t xml:space="preserve"> and</w:t>
            </w:r>
            <w:r w:rsidR="00A43F62" w:rsidRPr="003C01E1">
              <w:rPr>
                <w:rFonts w:ascii="Arial" w:hAnsi="Arial" w:cs="Arial"/>
                <w:sz w:val="22"/>
                <w:szCs w:val="22"/>
              </w:rPr>
              <w:t xml:space="preserve"> 5’ and 3’ RACE</w:t>
            </w:r>
            <w:r w:rsidR="007770B4" w:rsidRPr="003C01E1">
              <w:rPr>
                <w:rFonts w:ascii="Arial" w:hAnsi="Arial" w:cs="Arial"/>
                <w:sz w:val="22"/>
                <w:szCs w:val="22"/>
              </w:rPr>
              <w:t xml:space="preserve"> and is</w:t>
            </w:r>
            <w:r w:rsidR="00A43F62" w:rsidRPr="003C01E1">
              <w:rPr>
                <w:rFonts w:ascii="Arial" w:hAnsi="Arial" w:cs="Arial"/>
                <w:sz w:val="22"/>
                <w:szCs w:val="22"/>
              </w:rPr>
              <w:t xml:space="preserve"> 6,784 nucleotides.</w:t>
            </w:r>
            <w:r w:rsidR="00092485" w:rsidRPr="003C01E1">
              <w:rPr>
                <w:rFonts w:ascii="Arial" w:hAnsi="Arial" w:cs="Arial"/>
                <w:sz w:val="22"/>
                <w:szCs w:val="22"/>
              </w:rPr>
              <w:t xml:space="preserve"> Host: </w:t>
            </w:r>
            <w:r w:rsidR="00092485" w:rsidRPr="003C01E1">
              <w:rPr>
                <w:rFonts w:ascii="Arial" w:hAnsi="Arial" w:cs="Arial"/>
                <w:i/>
                <w:iCs/>
                <w:sz w:val="22"/>
                <w:szCs w:val="22"/>
              </w:rPr>
              <w:t>Euonymus bungeanus</w:t>
            </w:r>
            <w:r w:rsidR="00092485" w:rsidRPr="003C01E1">
              <w:rPr>
                <w:rFonts w:ascii="Arial" w:hAnsi="Arial" w:cs="Arial"/>
                <w:sz w:val="22"/>
                <w:szCs w:val="22"/>
              </w:rPr>
              <w:t xml:space="preserve"> Maxim (Celastraceae)</w:t>
            </w:r>
            <w:r w:rsidR="007C75BF" w:rsidRPr="003C01E1">
              <w:rPr>
                <w:rFonts w:ascii="Arial" w:hAnsi="Arial" w:cs="Arial"/>
                <w:sz w:val="22"/>
                <w:szCs w:val="22"/>
              </w:rPr>
              <w:t>,</w:t>
            </w:r>
            <w:r w:rsidR="00092485" w:rsidRPr="003C01E1">
              <w:rPr>
                <w:rFonts w:ascii="Arial" w:hAnsi="Arial" w:cs="Arial"/>
                <w:sz w:val="22"/>
                <w:szCs w:val="22"/>
              </w:rPr>
              <w:t xml:space="preserve"> Symptoms: yellow mottle leaf disease in Shenyang of Liaoning Province, China. Particles visualized by TEM. Two additional plants showing the same symptoms were positive for EuYMaV. </w:t>
            </w:r>
            <w:r w:rsidR="006B2F4E" w:rsidRPr="003C01E1">
              <w:rPr>
                <w:rFonts w:ascii="Arial" w:hAnsi="Arial" w:cs="Arial"/>
                <w:sz w:val="22"/>
                <w:szCs w:val="22"/>
              </w:rPr>
              <w:t xml:space="preserve">Proposed </w:t>
            </w:r>
            <w:r w:rsidR="00092485" w:rsidRPr="003C01E1">
              <w:rPr>
                <w:rFonts w:ascii="Arial" w:hAnsi="Arial" w:cs="Arial"/>
                <w:sz w:val="22"/>
                <w:szCs w:val="22"/>
              </w:rPr>
              <w:t xml:space="preserve">as a new species in </w:t>
            </w:r>
            <w:r w:rsidR="00223F3E" w:rsidRPr="003C01E1">
              <w:rPr>
                <w:rFonts w:ascii="Arial" w:hAnsi="Arial" w:cs="Arial"/>
                <w:sz w:val="22"/>
                <w:szCs w:val="22"/>
              </w:rPr>
              <w:t xml:space="preserve">the genus </w:t>
            </w:r>
            <w:r w:rsidR="00092485" w:rsidRPr="003C01E1">
              <w:rPr>
                <w:rFonts w:ascii="Arial" w:hAnsi="Arial" w:cs="Arial"/>
                <w:i/>
                <w:iCs/>
                <w:sz w:val="22"/>
                <w:szCs w:val="22"/>
              </w:rPr>
              <w:t>Potexvirus</w:t>
            </w:r>
            <w:r w:rsidR="00092485" w:rsidRPr="003C01E1">
              <w:rPr>
                <w:rFonts w:ascii="Arial" w:hAnsi="Arial" w:cs="Arial"/>
                <w:sz w:val="22"/>
                <w:szCs w:val="22"/>
              </w:rPr>
              <w:t>. Typical potexvirus genome arrangement</w:t>
            </w:r>
            <w:r w:rsidR="00DE5DBD" w:rsidRPr="003C01E1">
              <w:rPr>
                <w:rFonts w:ascii="Arial" w:hAnsi="Arial" w:cs="Arial"/>
                <w:sz w:val="22"/>
                <w:szCs w:val="22"/>
              </w:rPr>
              <w:t>, with</w:t>
            </w:r>
            <w:r w:rsidR="00092485" w:rsidRPr="003C01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E5DBD" w:rsidRPr="003C01E1">
              <w:rPr>
                <w:rFonts w:ascii="Arial" w:hAnsi="Arial" w:cs="Arial"/>
                <w:sz w:val="22"/>
                <w:szCs w:val="22"/>
              </w:rPr>
              <w:t>f</w:t>
            </w:r>
            <w:r w:rsidR="00092485" w:rsidRPr="003C01E1">
              <w:rPr>
                <w:rFonts w:ascii="Arial" w:hAnsi="Arial" w:cs="Arial"/>
                <w:sz w:val="22"/>
                <w:szCs w:val="22"/>
              </w:rPr>
              <w:t>ive ORFs. Full genome seq shows best identity (80%) with Euonymus yellow vein associated virus, but with very low % query coverage (14%); 65-70% identity for several other potexviruses and CYVCV, always with low % query coverage (RdRp seq)</w:t>
            </w:r>
            <w:r w:rsidR="00DE5DBD" w:rsidRPr="003C01E1">
              <w:rPr>
                <w:rFonts w:ascii="Arial" w:hAnsi="Arial" w:cs="Arial"/>
                <w:sz w:val="22"/>
                <w:szCs w:val="22"/>
              </w:rPr>
              <w:t>; the RdRp aa sequence forms a clade with NerineVX, YamVX, and VanVX (</w:t>
            </w:r>
            <w:r w:rsidR="00DE5DBD" w:rsidRPr="003C01E1">
              <w:rPr>
                <w:rFonts w:ascii="Arial" w:hAnsi="Arial" w:cs="Arial"/>
                <w:b/>
                <w:bCs/>
                <w:sz w:val="22"/>
                <w:szCs w:val="22"/>
              </w:rPr>
              <w:t>Fig. 1</w:t>
            </w:r>
            <w:r w:rsidR="00DE5DBD" w:rsidRPr="003C01E1">
              <w:rPr>
                <w:rFonts w:ascii="Arial" w:hAnsi="Arial" w:cs="Arial"/>
                <w:sz w:val="22"/>
                <w:szCs w:val="22"/>
              </w:rPr>
              <w:t>)</w:t>
            </w:r>
            <w:r w:rsidR="00092485" w:rsidRPr="003C01E1">
              <w:rPr>
                <w:rFonts w:ascii="Arial" w:hAnsi="Arial" w:cs="Arial"/>
                <w:sz w:val="22"/>
                <w:szCs w:val="22"/>
              </w:rPr>
              <w:t>. EuYMaV CP aa seq (BlastP) shows 44-50% identity with AAV1 and several other potexviruses (YamVX, NerineVX, VanillaVX, CsVX, PVX) EuYMaV CP nt seq (BlastN) shows 69-73% identity with various potexviruses (YamVX, AAV1, WCMV, VanillaVX, PepMV, CactusVX)</w:t>
            </w:r>
          </w:p>
          <w:p w14:paraId="260E11B0" w14:textId="04C954CC" w:rsidR="00092485" w:rsidRPr="003C01E1" w:rsidRDefault="00092485" w:rsidP="009623BE">
            <w:pPr>
              <w:rPr>
                <w:rFonts w:ascii="Arial" w:hAnsi="Arial" w:cs="Arial"/>
                <w:sz w:val="22"/>
                <w:szCs w:val="22"/>
              </w:rPr>
            </w:pPr>
          </w:p>
          <w:p w14:paraId="40E9CA83" w14:textId="7983559C" w:rsidR="0062008F" w:rsidRPr="003C01E1" w:rsidRDefault="00EE1DC8" w:rsidP="009623B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C01E1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lastRenderedPageBreak/>
              <w:t>Euonymus yellow vein virus</w:t>
            </w:r>
            <w:r w:rsidRPr="003C01E1">
              <w:rPr>
                <w:rFonts w:ascii="Arial" w:hAnsi="Arial" w:cs="Arial"/>
                <w:b/>
                <w:bCs/>
                <w:sz w:val="22"/>
                <w:szCs w:val="22"/>
              </w:rPr>
              <w:t> (</w:t>
            </w:r>
            <w:r w:rsidR="008A5069" w:rsidRPr="003C01E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EYVV; </w:t>
            </w:r>
            <w:r w:rsidR="008A5069" w:rsidRPr="003C01E1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Potexvirus</w:t>
            </w:r>
            <w:r w:rsidR="008A5069" w:rsidRPr="003C01E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; </w:t>
            </w:r>
            <w:r w:rsidR="003128BE" w:rsidRPr="003C01E1">
              <w:rPr>
                <w:rFonts w:ascii="Arial" w:hAnsi="Arial" w:cs="Arial"/>
                <w:b/>
                <w:bCs/>
                <w:sz w:val="22"/>
                <w:szCs w:val="22"/>
              </w:rPr>
              <w:t>Yang et al</w:t>
            </w:r>
            <w:r w:rsidR="002A2017" w:rsidRPr="003C01E1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 w:rsidR="003128BE" w:rsidRPr="003C01E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2018;</w:t>
            </w:r>
            <w:r w:rsidR="00C14E78" w:rsidRPr="003C01E1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62008F" w:rsidRPr="003C01E1">
              <w:rPr>
                <w:rFonts w:ascii="Arial" w:hAnsi="Arial" w:cs="Arial"/>
                <w:b/>
                <w:bCs/>
                <w:sz w:val="22"/>
                <w:szCs w:val="22"/>
              </w:rPr>
              <w:t>MF078061)</w:t>
            </w:r>
          </w:p>
          <w:p w14:paraId="06D1E5FD" w14:textId="3DEBFC9A" w:rsidR="00092485" w:rsidRPr="003C01E1" w:rsidRDefault="00340B42" w:rsidP="009623BE">
            <w:pPr>
              <w:rPr>
                <w:rFonts w:ascii="Arial" w:hAnsi="Arial" w:cs="Arial"/>
                <w:sz w:val="22"/>
                <w:szCs w:val="22"/>
              </w:rPr>
            </w:pPr>
            <w:r w:rsidRPr="003C01E1">
              <w:rPr>
                <w:rFonts w:ascii="Arial" w:hAnsi="Arial" w:cs="Arial"/>
                <w:sz w:val="22"/>
                <w:szCs w:val="22"/>
              </w:rPr>
              <w:t xml:space="preserve">Full genome </w:t>
            </w:r>
            <w:r w:rsidR="002D4ACD" w:rsidRPr="003C01E1">
              <w:rPr>
                <w:rFonts w:ascii="Arial" w:hAnsi="Arial" w:cs="Arial"/>
                <w:sz w:val="22"/>
                <w:szCs w:val="22"/>
              </w:rPr>
              <w:t>(</w:t>
            </w:r>
            <w:r w:rsidRPr="003C01E1">
              <w:rPr>
                <w:rFonts w:ascii="Arial" w:hAnsi="Arial" w:cs="Arial"/>
                <w:sz w:val="22"/>
                <w:szCs w:val="22"/>
              </w:rPr>
              <w:t>7279 nt</w:t>
            </w:r>
            <w:r w:rsidR="002D4ACD" w:rsidRPr="003C01E1">
              <w:rPr>
                <w:rFonts w:ascii="Arial" w:hAnsi="Arial" w:cs="Arial"/>
                <w:sz w:val="22"/>
                <w:szCs w:val="22"/>
              </w:rPr>
              <w:t>)</w:t>
            </w:r>
            <w:r w:rsidRPr="003C01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4ACD" w:rsidRPr="003C01E1">
              <w:rPr>
                <w:rFonts w:ascii="Arial" w:hAnsi="Arial" w:cs="Arial"/>
                <w:sz w:val="22"/>
                <w:szCs w:val="22"/>
              </w:rPr>
              <w:t xml:space="preserve">was determined </w:t>
            </w:r>
            <w:r w:rsidRPr="003C01E1">
              <w:rPr>
                <w:rFonts w:ascii="Arial" w:hAnsi="Arial" w:cs="Arial"/>
                <w:sz w:val="22"/>
                <w:szCs w:val="22"/>
              </w:rPr>
              <w:t xml:space="preserve">by smallRNA </w:t>
            </w:r>
            <w:r w:rsidR="00493181" w:rsidRPr="003C01E1">
              <w:rPr>
                <w:rFonts w:ascii="Arial" w:hAnsi="Arial" w:cs="Arial"/>
                <w:sz w:val="22"/>
                <w:szCs w:val="22"/>
              </w:rPr>
              <w:t>sequencing</w:t>
            </w:r>
            <w:r w:rsidRPr="003C01E1">
              <w:rPr>
                <w:rFonts w:ascii="Arial" w:hAnsi="Arial" w:cs="Arial"/>
                <w:sz w:val="22"/>
                <w:szCs w:val="22"/>
              </w:rPr>
              <w:t>, then amplified, cloned and sequenced</w:t>
            </w:r>
            <w:r w:rsidR="00493181" w:rsidRPr="003C01E1">
              <w:rPr>
                <w:rFonts w:ascii="Arial" w:hAnsi="Arial" w:cs="Arial"/>
                <w:sz w:val="22"/>
                <w:szCs w:val="22"/>
              </w:rPr>
              <w:t>, including</w:t>
            </w:r>
            <w:r w:rsidRPr="003C01E1">
              <w:rPr>
                <w:rFonts w:ascii="Arial" w:hAnsi="Arial" w:cs="Arial"/>
                <w:sz w:val="22"/>
                <w:szCs w:val="22"/>
              </w:rPr>
              <w:t xml:space="preserve"> 5’ and 3’ RACE. Host: </w:t>
            </w:r>
            <w:r w:rsidRPr="003C01E1">
              <w:rPr>
                <w:rFonts w:ascii="Arial" w:hAnsi="Arial" w:cs="Arial"/>
                <w:i/>
                <w:iCs/>
                <w:sz w:val="22"/>
                <w:szCs w:val="22"/>
              </w:rPr>
              <w:t>Euonymus bungeanus</w:t>
            </w:r>
            <w:r w:rsidRPr="003C01E1">
              <w:rPr>
                <w:rFonts w:ascii="Arial" w:hAnsi="Arial" w:cs="Arial"/>
                <w:sz w:val="22"/>
                <w:szCs w:val="22"/>
              </w:rPr>
              <w:t xml:space="preserve"> Maxim (Euonymus, Celastraceae) in Liaoning, Northern China showing yellow vein disease. Particles visualized by TEM. EuYVAV was detected in three </w:t>
            </w:r>
            <w:r w:rsidRPr="003C01E1">
              <w:rPr>
                <w:rFonts w:ascii="Arial" w:hAnsi="Arial" w:cs="Arial"/>
                <w:i/>
                <w:iCs/>
                <w:sz w:val="22"/>
                <w:szCs w:val="22"/>
              </w:rPr>
              <w:t>E. bungeanus</w:t>
            </w:r>
            <w:r w:rsidRPr="003C01E1">
              <w:rPr>
                <w:rFonts w:ascii="Arial" w:hAnsi="Arial" w:cs="Arial"/>
                <w:sz w:val="22"/>
                <w:szCs w:val="22"/>
              </w:rPr>
              <w:t xml:space="preserve"> samples showing yellow vein symptoms but in none of three </w:t>
            </w:r>
            <w:r w:rsidRPr="003C01E1">
              <w:rPr>
                <w:rFonts w:ascii="Arial" w:hAnsi="Arial" w:cs="Arial"/>
                <w:i/>
                <w:iCs/>
                <w:sz w:val="22"/>
                <w:szCs w:val="22"/>
              </w:rPr>
              <w:t>E. bungeanus</w:t>
            </w:r>
            <w:r w:rsidRPr="003C01E1">
              <w:rPr>
                <w:rFonts w:ascii="Arial" w:hAnsi="Arial" w:cs="Arial"/>
                <w:sz w:val="22"/>
                <w:szCs w:val="22"/>
              </w:rPr>
              <w:t xml:space="preserve"> samples </w:t>
            </w:r>
            <w:r w:rsidR="00BC484D" w:rsidRPr="003C01E1">
              <w:rPr>
                <w:rFonts w:ascii="Arial" w:hAnsi="Arial" w:cs="Arial"/>
                <w:sz w:val="22"/>
                <w:szCs w:val="22"/>
              </w:rPr>
              <w:t>e</w:t>
            </w:r>
            <w:r w:rsidRPr="003C01E1">
              <w:rPr>
                <w:rFonts w:ascii="Arial" w:hAnsi="Arial" w:cs="Arial"/>
                <w:sz w:val="22"/>
                <w:szCs w:val="22"/>
              </w:rPr>
              <w:t xml:space="preserve">xhibiting </w:t>
            </w:r>
            <w:r w:rsidR="00BC484D" w:rsidRPr="003C01E1">
              <w:rPr>
                <w:rFonts w:ascii="Arial" w:hAnsi="Arial" w:cs="Arial"/>
                <w:sz w:val="22"/>
                <w:szCs w:val="22"/>
              </w:rPr>
              <w:t xml:space="preserve">either </w:t>
            </w:r>
            <w:r w:rsidRPr="003C01E1">
              <w:rPr>
                <w:rFonts w:ascii="Arial" w:hAnsi="Arial" w:cs="Arial"/>
                <w:sz w:val="22"/>
                <w:szCs w:val="22"/>
              </w:rPr>
              <w:t>no symptoms or leaf curling symptoms.</w:t>
            </w:r>
            <w:r w:rsidR="00440F7E" w:rsidRPr="003C01E1">
              <w:rPr>
                <w:rFonts w:ascii="Arial" w:hAnsi="Arial" w:cs="Arial"/>
                <w:sz w:val="22"/>
                <w:szCs w:val="22"/>
              </w:rPr>
              <w:t xml:space="preserve">  Suggested as a new species in Potexvirus genus. </w:t>
            </w:r>
            <w:r w:rsidR="00BC484D" w:rsidRPr="003C01E1">
              <w:rPr>
                <w:rFonts w:ascii="Arial" w:hAnsi="Arial" w:cs="Arial"/>
                <w:sz w:val="22"/>
                <w:szCs w:val="22"/>
              </w:rPr>
              <w:t xml:space="preserve">EYVV has the typical </w:t>
            </w:r>
            <w:r w:rsidR="00440F7E" w:rsidRPr="003C01E1">
              <w:rPr>
                <w:rFonts w:ascii="Arial" w:hAnsi="Arial" w:cs="Arial"/>
                <w:sz w:val="22"/>
                <w:szCs w:val="22"/>
              </w:rPr>
              <w:t>genomic organization of potexviruses</w:t>
            </w:r>
            <w:r w:rsidR="00BC484D" w:rsidRPr="003C01E1">
              <w:rPr>
                <w:rFonts w:ascii="Arial" w:hAnsi="Arial" w:cs="Arial"/>
                <w:sz w:val="22"/>
                <w:szCs w:val="22"/>
              </w:rPr>
              <w:t>, with f</w:t>
            </w:r>
            <w:r w:rsidR="00440F7E" w:rsidRPr="003C01E1">
              <w:rPr>
                <w:rFonts w:ascii="Arial" w:hAnsi="Arial" w:cs="Arial"/>
                <w:sz w:val="22"/>
                <w:szCs w:val="22"/>
              </w:rPr>
              <w:t>ive ORFs. Full genome seq shows 66-68%  identity with several potexviruses as HostaVX, CsVX, YamVX, AltMV, TamusRedMV, VanillaVX, CactusVX,  PitayaVX</w:t>
            </w:r>
            <w:r w:rsidR="00BC484D" w:rsidRPr="003C01E1">
              <w:rPr>
                <w:rFonts w:ascii="Arial" w:hAnsi="Arial" w:cs="Arial"/>
                <w:sz w:val="22"/>
                <w:szCs w:val="22"/>
              </w:rPr>
              <w:t>,</w:t>
            </w:r>
            <w:r w:rsidR="00440F7E" w:rsidRPr="003C01E1">
              <w:rPr>
                <w:rFonts w:ascii="Arial" w:hAnsi="Arial" w:cs="Arial"/>
                <w:sz w:val="22"/>
                <w:szCs w:val="22"/>
              </w:rPr>
              <w:t xml:space="preserve"> with low % query coverage (11-19% in RdRp seq). </w:t>
            </w:r>
            <w:r w:rsidR="00DE5DBD" w:rsidRPr="003C01E1">
              <w:rPr>
                <w:rFonts w:ascii="Arial" w:hAnsi="Arial" w:cs="Arial"/>
                <w:sz w:val="22"/>
                <w:szCs w:val="22"/>
              </w:rPr>
              <w:t>The RdRp aa sequence forms a clade with strawberry mild yellow edge virus, cassava virus X, and ‘cassava new alphaflexivirus’ (</w:t>
            </w:r>
            <w:r w:rsidR="00DE5DBD" w:rsidRPr="003C01E1">
              <w:rPr>
                <w:rFonts w:ascii="Arial" w:hAnsi="Arial" w:cs="Arial"/>
                <w:b/>
                <w:bCs/>
                <w:sz w:val="22"/>
                <w:szCs w:val="22"/>
              </w:rPr>
              <w:t>Fig. 1</w:t>
            </w:r>
            <w:r w:rsidR="00DE5DBD" w:rsidRPr="003C01E1">
              <w:rPr>
                <w:rFonts w:ascii="Arial" w:hAnsi="Arial" w:cs="Arial"/>
                <w:sz w:val="22"/>
                <w:szCs w:val="22"/>
              </w:rPr>
              <w:t xml:space="preserve">). </w:t>
            </w:r>
            <w:r w:rsidR="00440F7E" w:rsidRPr="003C01E1">
              <w:rPr>
                <w:rFonts w:ascii="Arial" w:hAnsi="Arial" w:cs="Arial"/>
                <w:sz w:val="22"/>
                <w:szCs w:val="22"/>
              </w:rPr>
              <w:t>EuYVaV CP aa seq (BlastP) shows 36-44% identity with several potexviruses as CsNAV, NerineVX, CsVX, EuYMV, AAV1, CsCMV, YamVX. EuYVaV CP nt seq (BlastN) shows the best score and 72% identity with PepMV. Name: in the paper is EuYVaV (associated) in NCBI database in EuYVV: the name proposed in the paper</w:t>
            </w:r>
            <w:r w:rsidR="00A047A8" w:rsidRPr="003C01E1">
              <w:rPr>
                <w:rFonts w:ascii="Arial" w:hAnsi="Arial" w:cs="Arial"/>
                <w:sz w:val="22"/>
                <w:szCs w:val="22"/>
              </w:rPr>
              <w:t xml:space="preserve"> (Euonymus yellow vein associated virus) i</w:t>
            </w:r>
            <w:r w:rsidR="00DE5DBD" w:rsidRPr="003C01E1">
              <w:rPr>
                <w:rFonts w:ascii="Arial" w:hAnsi="Arial" w:cs="Arial"/>
                <w:sz w:val="22"/>
                <w:szCs w:val="22"/>
              </w:rPr>
              <w:t>s</w:t>
            </w:r>
            <w:r w:rsidR="00A047A8" w:rsidRPr="003C01E1">
              <w:rPr>
                <w:rFonts w:ascii="Arial" w:hAnsi="Arial" w:cs="Arial"/>
                <w:sz w:val="22"/>
                <w:szCs w:val="22"/>
              </w:rPr>
              <w:t xml:space="preserve"> recommended</w:t>
            </w:r>
            <w:r w:rsidR="00440F7E" w:rsidRPr="003C01E1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A8DEA71" w14:textId="77777777" w:rsidR="00092485" w:rsidRPr="003C01E1" w:rsidRDefault="00092485" w:rsidP="009623BE">
            <w:pPr>
              <w:rPr>
                <w:rFonts w:ascii="Arial" w:hAnsi="Arial" w:cs="Arial"/>
                <w:sz w:val="22"/>
                <w:szCs w:val="22"/>
              </w:rPr>
            </w:pPr>
          </w:p>
          <w:p w14:paraId="6D3071B4" w14:textId="6C7715DD" w:rsidR="00E77469" w:rsidRPr="003C01E1" w:rsidRDefault="00E77469" w:rsidP="009623BE">
            <w:pPr>
              <w:rPr>
                <w:rFonts w:ascii="Arial" w:hAnsi="Arial" w:cs="Arial"/>
                <w:b/>
                <w:bCs/>
                <w:sz w:val="22"/>
                <w:szCs w:val="22"/>
                <w:lang w:val="es-PE"/>
              </w:rPr>
            </w:pPr>
            <w:r w:rsidRPr="003C01E1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s-PE"/>
              </w:rPr>
              <w:t>Babaco mosaic virus</w:t>
            </w:r>
            <w:r w:rsidRPr="003C01E1">
              <w:rPr>
                <w:rFonts w:ascii="Arial" w:hAnsi="Arial" w:cs="Arial"/>
                <w:b/>
                <w:bCs/>
                <w:sz w:val="22"/>
                <w:szCs w:val="22"/>
                <w:lang w:val="es-PE"/>
              </w:rPr>
              <w:t xml:space="preserve"> (</w:t>
            </w:r>
            <w:r w:rsidR="008A5069" w:rsidRPr="003C01E1">
              <w:rPr>
                <w:rFonts w:ascii="Arial" w:hAnsi="Arial" w:cs="Arial"/>
                <w:b/>
                <w:bCs/>
                <w:sz w:val="22"/>
                <w:szCs w:val="22"/>
                <w:lang w:val="es-PE"/>
              </w:rPr>
              <w:t>B</w:t>
            </w:r>
            <w:r w:rsidR="00CE377E" w:rsidRPr="003C01E1">
              <w:rPr>
                <w:rFonts w:ascii="Arial" w:hAnsi="Arial" w:cs="Arial"/>
                <w:b/>
                <w:bCs/>
                <w:sz w:val="22"/>
                <w:szCs w:val="22"/>
                <w:lang w:val="es-PE"/>
              </w:rPr>
              <w:t xml:space="preserve">abMV; </w:t>
            </w:r>
            <w:r w:rsidR="00CE377E" w:rsidRPr="003C01E1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s-PE"/>
              </w:rPr>
              <w:t>Potexvirus</w:t>
            </w:r>
            <w:r w:rsidR="00CE377E" w:rsidRPr="003C01E1">
              <w:rPr>
                <w:rFonts w:ascii="Arial" w:hAnsi="Arial" w:cs="Arial"/>
                <w:b/>
                <w:bCs/>
                <w:sz w:val="22"/>
                <w:szCs w:val="22"/>
                <w:lang w:val="es-PE"/>
              </w:rPr>
              <w:t xml:space="preserve">; </w:t>
            </w:r>
            <w:r w:rsidR="00521858" w:rsidRPr="003C01E1">
              <w:rPr>
                <w:rFonts w:ascii="Arial" w:hAnsi="Arial" w:cs="Arial"/>
                <w:b/>
                <w:bCs/>
                <w:sz w:val="22"/>
                <w:szCs w:val="22"/>
                <w:lang w:val="es-PE"/>
              </w:rPr>
              <w:t>Alvarez-Quinto et al. 2017;</w:t>
            </w:r>
            <w:r w:rsidR="002044AD" w:rsidRPr="003C01E1">
              <w:rPr>
                <w:rFonts w:ascii="Arial" w:hAnsi="Arial" w:cs="Arial"/>
                <w:b/>
                <w:bCs/>
                <w:sz w:val="22"/>
                <w:szCs w:val="22"/>
                <w:lang w:val="es-PE"/>
              </w:rPr>
              <w:t xml:space="preserve"> MF978248)</w:t>
            </w:r>
          </w:p>
          <w:p w14:paraId="6BD1998B" w14:textId="55692637" w:rsidR="00440F7E" w:rsidRPr="003C01E1" w:rsidRDefault="002936F5" w:rsidP="009623BE">
            <w:pPr>
              <w:rPr>
                <w:rFonts w:ascii="Arial" w:hAnsi="Arial" w:cs="Arial"/>
                <w:sz w:val="22"/>
                <w:szCs w:val="22"/>
              </w:rPr>
            </w:pPr>
            <w:r w:rsidRPr="003C01E1">
              <w:rPr>
                <w:rFonts w:ascii="Arial" w:hAnsi="Arial" w:cs="Arial"/>
                <w:sz w:val="22"/>
                <w:szCs w:val="22"/>
              </w:rPr>
              <w:t xml:space="preserve">Complete genome, 6692 nt sequences encoding an RNA-dependent RNA polymerase, three triple gene blocks proteins, and a coat protein. </w:t>
            </w:r>
            <w:r w:rsidR="00B73952" w:rsidRPr="003C01E1">
              <w:rPr>
                <w:rFonts w:ascii="Arial" w:hAnsi="Arial" w:cs="Arial"/>
                <w:sz w:val="22"/>
                <w:szCs w:val="22"/>
              </w:rPr>
              <w:t>It was isolated from babaco plants (Vasconcellea x heilbornii) showing leaf mottling and mosaic symptoms (Alvarez-Quinto et al., 2017).</w:t>
            </w:r>
            <w:r w:rsidR="00391C83" w:rsidRPr="003C01E1">
              <w:rPr>
                <w:rFonts w:ascii="Arial" w:hAnsi="Arial" w:cs="Arial"/>
                <w:sz w:val="22"/>
                <w:szCs w:val="22"/>
              </w:rPr>
              <w:t xml:space="preserve"> Its genome organization is the genome structure of typical potexvirus. This virus was grouped with </w:t>
            </w:r>
            <w:r w:rsidR="00391C83" w:rsidRPr="003C01E1">
              <w:rPr>
                <w:rFonts w:ascii="Arial" w:hAnsi="Arial" w:cs="Arial"/>
                <w:i/>
                <w:iCs/>
                <w:sz w:val="22"/>
                <w:szCs w:val="22"/>
              </w:rPr>
              <w:t>Alternat</w:t>
            </w:r>
            <w:r w:rsidR="00A047A8" w:rsidRPr="003C01E1">
              <w:rPr>
                <w:rFonts w:ascii="Arial" w:hAnsi="Arial" w:cs="Arial"/>
                <w:i/>
                <w:iCs/>
                <w:sz w:val="22"/>
                <w:szCs w:val="22"/>
              </w:rPr>
              <w:t>h</w:t>
            </w:r>
            <w:r w:rsidR="00391C83" w:rsidRPr="003C01E1">
              <w:rPr>
                <w:rFonts w:ascii="Arial" w:hAnsi="Arial" w:cs="Arial"/>
                <w:i/>
                <w:iCs/>
                <w:sz w:val="22"/>
                <w:szCs w:val="22"/>
              </w:rPr>
              <w:t>era mosaic virus</w:t>
            </w:r>
            <w:r w:rsidR="00391C83" w:rsidRPr="003C01E1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391C83" w:rsidRPr="003C01E1">
              <w:rPr>
                <w:rFonts w:ascii="Arial" w:hAnsi="Arial" w:cs="Arial"/>
                <w:i/>
                <w:iCs/>
                <w:sz w:val="22"/>
                <w:szCs w:val="22"/>
              </w:rPr>
              <w:t>Papaya mosaic virus</w:t>
            </w:r>
            <w:r w:rsidR="00391C83" w:rsidRPr="003C01E1">
              <w:rPr>
                <w:rFonts w:ascii="Arial" w:hAnsi="Arial" w:cs="Arial"/>
                <w:sz w:val="22"/>
                <w:szCs w:val="22"/>
              </w:rPr>
              <w:t xml:space="preserve"> and </w:t>
            </w:r>
            <w:r w:rsidR="00391C83" w:rsidRPr="003C01E1">
              <w:rPr>
                <w:rFonts w:ascii="Arial" w:hAnsi="Arial" w:cs="Arial"/>
                <w:i/>
                <w:iCs/>
                <w:sz w:val="22"/>
                <w:szCs w:val="22"/>
              </w:rPr>
              <w:t>Senna mosaic virus</w:t>
            </w:r>
            <w:r w:rsidR="00391C83" w:rsidRPr="003C01E1">
              <w:rPr>
                <w:rFonts w:ascii="Arial" w:hAnsi="Arial" w:cs="Arial"/>
                <w:sz w:val="22"/>
                <w:szCs w:val="22"/>
              </w:rPr>
              <w:t xml:space="preserve"> that belong to </w:t>
            </w:r>
            <w:r w:rsidR="00B31D7C" w:rsidRPr="003C01E1">
              <w:rPr>
                <w:rFonts w:ascii="Arial" w:hAnsi="Arial" w:cs="Arial"/>
                <w:sz w:val="22"/>
                <w:szCs w:val="22"/>
              </w:rPr>
              <w:t xml:space="preserve">the </w:t>
            </w:r>
            <w:r w:rsidR="00391C83" w:rsidRPr="003C01E1">
              <w:rPr>
                <w:rFonts w:ascii="Arial" w:hAnsi="Arial" w:cs="Arial"/>
                <w:sz w:val="22"/>
                <w:szCs w:val="22"/>
              </w:rPr>
              <w:t xml:space="preserve">genus </w:t>
            </w:r>
            <w:r w:rsidR="00391C83" w:rsidRPr="003C01E1">
              <w:rPr>
                <w:rFonts w:ascii="Arial" w:hAnsi="Arial" w:cs="Arial"/>
                <w:i/>
                <w:iCs/>
                <w:sz w:val="22"/>
                <w:szCs w:val="22"/>
              </w:rPr>
              <w:t>Potexvirus</w:t>
            </w:r>
            <w:r w:rsidR="00DE5DBD" w:rsidRPr="003C01E1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DE5DBD" w:rsidRPr="003C01E1">
              <w:rPr>
                <w:rFonts w:ascii="Arial" w:hAnsi="Arial" w:cs="Arial"/>
                <w:b/>
                <w:bCs/>
                <w:sz w:val="22"/>
                <w:szCs w:val="22"/>
              </w:rPr>
              <w:t>Fig. 1</w:t>
            </w:r>
            <w:r w:rsidR="00DE5DBD" w:rsidRPr="003C01E1">
              <w:rPr>
                <w:rFonts w:ascii="Arial" w:hAnsi="Arial" w:cs="Arial"/>
                <w:sz w:val="22"/>
                <w:szCs w:val="22"/>
              </w:rPr>
              <w:t>)</w:t>
            </w:r>
            <w:r w:rsidR="00391C83" w:rsidRPr="003C01E1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51A1DE6" w14:textId="77777777" w:rsidR="00440F7E" w:rsidRPr="003C01E1" w:rsidRDefault="00440F7E" w:rsidP="009623BE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3372A4" w14:textId="2937A92F" w:rsidR="00EC14A9" w:rsidRPr="003C01E1" w:rsidRDefault="00EC14A9" w:rsidP="009623BE">
            <w:pPr>
              <w:rPr>
                <w:rFonts w:ascii="Arial" w:hAnsi="Arial" w:cs="Arial"/>
                <w:b/>
                <w:bCs/>
                <w:sz w:val="22"/>
                <w:szCs w:val="22"/>
                <w:lang w:val="sv-SE"/>
              </w:rPr>
            </w:pPr>
            <w:r w:rsidRPr="003C01E1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sv-SE"/>
              </w:rPr>
              <w:t>Senna mosaic virus</w:t>
            </w:r>
            <w:r w:rsidRPr="003C01E1">
              <w:rPr>
                <w:rFonts w:ascii="Arial" w:hAnsi="Arial" w:cs="Arial"/>
                <w:b/>
                <w:bCs/>
                <w:sz w:val="22"/>
                <w:szCs w:val="22"/>
                <w:lang w:val="sv-SE"/>
              </w:rPr>
              <w:t xml:space="preserve"> (</w:t>
            </w:r>
            <w:r w:rsidR="00CE377E" w:rsidRPr="003C01E1">
              <w:rPr>
                <w:rFonts w:ascii="Arial" w:hAnsi="Arial" w:cs="Arial"/>
                <w:b/>
                <w:bCs/>
                <w:sz w:val="22"/>
                <w:szCs w:val="22"/>
                <w:lang w:val="sv-SE"/>
              </w:rPr>
              <w:t xml:space="preserve">SenMV; </w:t>
            </w:r>
            <w:r w:rsidR="00BC4890" w:rsidRPr="003C01E1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sv-SE"/>
              </w:rPr>
              <w:t>Potexvirus</w:t>
            </w:r>
            <w:r w:rsidR="00BC4890" w:rsidRPr="003C01E1">
              <w:rPr>
                <w:rFonts w:ascii="Arial" w:hAnsi="Arial" w:cs="Arial"/>
                <w:b/>
                <w:bCs/>
                <w:sz w:val="22"/>
                <w:szCs w:val="22"/>
                <w:lang w:val="sv-SE"/>
              </w:rPr>
              <w:t xml:space="preserve">; </w:t>
            </w:r>
            <w:r w:rsidR="006D223D" w:rsidRPr="003C01E1">
              <w:rPr>
                <w:rFonts w:ascii="Arial" w:hAnsi="Arial" w:cs="Arial"/>
                <w:b/>
                <w:bCs/>
                <w:sz w:val="22"/>
                <w:szCs w:val="22"/>
                <w:lang w:val="sv-SE"/>
              </w:rPr>
              <w:t>Rezende et al., 2017</w:t>
            </w:r>
            <w:r w:rsidR="00BD6E64" w:rsidRPr="003C01E1">
              <w:rPr>
                <w:rFonts w:ascii="Arial" w:hAnsi="Arial" w:cs="Arial"/>
                <w:b/>
                <w:bCs/>
                <w:sz w:val="22"/>
                <w:szCs w:val="22"/>
                <w:lang w:val="sv-SE"/>
              </w:rPr>
              <w:t xml:space="preserve">; </w:t>
            </w:r>
            <w:r w:rsidR="00DE0D81" w:rsidRPr="003C01E1">
              <w:rPr>
                <w:rFonts w:ascii="Arial" w:hAnsi="Arial" w:cs="Arial"/>
                <w:b/>
                <w:bCs/>
                <w:sz w:val="22"/>
                <w:szCs w:val="22"/>
                <w:lang w:val="sv-SE"/>
              </w:rPr>
              <w:t>KX196173</w:t>
            </w:r>
            <w:r w:rsidR="00C755BC" w:rsidRPr="003C01E1">
              <w:rPr>
                <w:rFonts w:ascii="Arial" w:hAnsi="Arial" w:cs="Arial"/>
                <w:b/>
                <w:bCs/>
                <w:sz w:val="22"/>
                <w:szCs w:val="22"/>
                <w:lang w:val="sv-SE"/>
              </w:rPr>
              <w:t>)</w:t>
            </w:r>
          </w:p>
          <w:p w14:paraId="694B33C1" w14:textId="2EB8D5AD" w:rsidR="00440F7E" w:rsidRPr="003C01E1" w:rsidRDefault="00570572" w:rsidP="009623BE">
            <w:pPr>
              <w:rPr>
                <w:rFonts w:ascii="Arial" w:hAnsi="Arial" w:cs="Arial"/>
                <w:sz w:val="22"/>
                <w:szCs w:val="22"/>
                <w:lang w:val="es-PE"/>
              </w:rPr>
            </w:pPr>
            <w:r w:rsidRPr="003C01E1">
              <w:rPr>
                <w:rFonts w:ascii="Arial" w:hAnsi="Arial" w:cs="Arial"/>
                <w:sz w:val="22"/>
                <w:szCs w:val="22"/>
              </w:rPr>
              <w:t xml:space="preserve">Complete genome (Illumina HiSeq) of 6775 bp; </w:t>
            </w:r>
            <w:r w:rsidR="00A047A8" w:rsidRPr="003C01E1">
              <w:rPr>
                <w:rFonts w:ascii="Arial" w:hAnsi="Arial" w:cs="Arial"/>
                <w:sz w:val="22"/>
                <w:szCs w:val="22"/>
              </w:rPr>
              <w:t>[</w:t>
            </w:r>
            <w:r w:rsidRPr="003C01E1">
              <w:rPr>
                <w:rFonts w:ascii="Arial" w:hAnsi="Arial" w:cs="Arial"/>
                <w:sz w:val="22"/>
                <w:szCs w:val="22"/>
              </w:rPr>
              <w:t>NOTE: there is an apparent direct repeat of 102 bp in the 3'-terminal domain following a 42 bp stretch between the 1st and 2nd iteration, and an 11 bp 3'-terminal poly(G</w:t>
            </w:r>
            <w:r w:rsidR="00A047A8" w:rsidRPr="003C01E1">
              <w:rPr>
                <w:rFonts w:ascii="Arial" w:hAnsi="Arial" w:cs="Arial"/>
                <w:sz w:val="22"/>
                <w:szCs w:val="22"/>
              </w:rPr>
              <w:t>)</w:t>
            </w:r>
            <w:r w:rsidR="00810F3F" w:rsidRPr="003C01E1"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="004379E3" w:rsidRPr="003C01E1">
              <w:rPr>
                <w:rFonts w:ascii="Arial" w:hAnsi="Arial" w:cs="Arial"/>
                <w:sz w:val="22"/>
                <w:szCs w:val="22"/>
              </w:rPr>
              <w:t>no</w:t>
            </w:r>
            <w:r w:rsidRPr="003C01E1">
              <w:rPr>
                <w:rFonts w:ascii="Arial" w:hAnsi="Arial" w:cs="Arial"/>
                <w:sz w:val="22"/>
                <w:szCs w:val="22"/>
              </w:rPr>
              <w:t xml:space="preserve"> 3'-RACE was performed</w:t>
            </w:r>
            <w:r w:rsidR="004379E3" w:rsidRPr="003C01E1">
              <w:rPr>
                <w:rFonts w:ascii="Arial" w:hAnsi="Arial" w:cs="Arial"/>
                <w:sz w:val="22"/>
                <w:szCs w:val="22"/>
              </w:rPr>
              <w:t xml:space="preserve"> to confirm</w:t>
            </w:r>
            <w:r w:rsidR="00A047A8" w:rsidRPr="003C01E1">
              <w:rPr>
                <w:rFonts w:ascii="Arial" w:hAnsi="Arial" w:cs="Arial"/>
                <w:sz w:val="22"/>
                <w:szCs w:val="22"/>
              </w:rPr>
              <w:t>; the authors will attempt to resolve the true 3’-end structure and update the GenBank accession]</w:t>
            </w:r>
            <w:r w:rsidR="004379E3" w:rsidRPr="003C01E1">
              <w:rPr>
                <w:rFonts w:ascii="Arial" w:hAnsi="Arial" w:cs="Arial"/>
                <w:sz w:val="22"/>
                <w:szCs w:val="22"/>
              </w:rPr>
              <w:t xml:space="preserve">. Host: </w:t>
            </w:r>
            <w:r w:rsidR="004379E3" w:rsidRPr="003C01E1">
              <w:rPr>
                <w:rFonts w:ascii="Arial" w:hAnsi="Arial" w:cs="Arial"/>
                <w:i/>
                <w:iCs/>
                <w:sz w:val="22"/>
                <w:szCs w:val="22"/>
              </w:rPr>
              <w:t>Senna occidentalis</w:t>
            </w:r>
            <w:r w:rsidR="001B426B" w:rsidRPr="003C01E1">
              <w:rPr>
                <w:rFonts w:ascii="Arial" w:hAnsi="Arial" w:cs="Arial"/>
                <w:sz w:val="22"/>
                <w:szCs w:val="22"/>
              </w:rPr>
              <w:t>.</w:t>
            </w:r>
            <w:r w:rsidRPr="003C01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B41D0" w:rsidRPr="003C01E1">
              <w:rPr>
                <w:rFonts w:ascii="Arial" w:hAnsi="Arial" w:cs="Arial"/>
                <w:sz w:val="22"/>
                <w:szCs w:val="22"/>
              </w:rPr>
              <w:t xml:space="preserve">Typical potexvirus genome structure and phylogeny, most closely related (full genome) to papaya mosaic virus (79% coverage, 69.79%nt identity), babaco mosaic virus (75% coverage, 69.64% identity), alternanthera mosaic virus (81% coverage, 68.77% identity),lagenaria mild mosaic virus (partial sequence;43% coverage, 70.98% nt  identity). </w:t>
            </w:r>
            <w:r w:rsidR="005B41D0" w:rsidRPr="003C01E1">
              <w:rPr>
                <w:rFonts w:ascii="Arial" w:hAnsi="Arial" w:cs="Arial"/>
                <w:sz w:val="22"/>
                <w:szCs w:val="22"/>
                <w:lang w:val="es-PE"/>
              </w:rPr>
              <w:t>RdRP AA - babaco mosaic virus (70.49%), papaya mosaic  virus (70.07%), alternanthera mosaic virus (69.49%)</w:t>
            </w:r>
            <w:r w:rsidR="00DE5DBD" w:rsidRPr="003C01E1">
              <w:rPr>
                <w:rFonts w:ascii="Arial" w:hAnsi="Arial" w:cs="Arial"/>
                <w:sz w:val="22"/>
                <w:szCs w:val="22"/>
                <w:lang w:val="es-PE"/>
              </w:rPr>
              <w:t>(</w:t>
            </w:r>
            <w:r w:rsidR="00DE5DBD" w:rsidRPr="003C01E1">
              <w:rPr>
                <w:rFonts w:ascii="Arial" w:hAnsi="Arial" w:cs="Arial"/>
                <w:b/>
                <w:bCs/>
                <w:sz w:val="22"/>
                <w:szCs w:val="22"/>
                <w:lang w:val="es-PE"/>
              </w:rPr>
              <w:t>Fig. 1</w:t>
            </w:r>
            <w:r w:rsidR="00DE5DBD" w:rsidRPr="003C01E1">
              <w:rPr>
                <w:rFonts w:ascii="Arial" w:hAnsi="Arial" w:cs="Arial"/>
                <w:sz w:val="22"/>
                <w:szCs w:val="22"/>
                <w:lang w:val="es-PE"/>
              </w:rPr>
              <w:t>)</w:t>
            </w:r>
            <w:r w:rsidR="005B41D0" w:rsidRPr="003C01E1">
              <w:rPr>
                <w:rFonts w:ascii="Arial" w:hAnsi="Arial" w:cs="Arial"/>
                <w:sz w:val="22"/>
                <w:szCs w:val="22"/>
                <w:lang w:val="es-PE"/>
              </w:rPr>
              <w:t>. CP AA -lagenaria mild mosaic virus (77.83%), papaya mosaic virus (76.10%), alternanthera mosaic virus (77.39%), babaco mosaic virus (74.37%).</w:t>
            </w:r>
          </w:p>
          <w:p w14:paraId="6E4A7066" w14:textId="77777777" w:rsidR="00440F7E" w:rsidRPr="003C01E1" w:rsidRDefault="00440F7E" w:rsidP="009623BE">
            <w:pPr>
              <w:rPr>
                <w:rFonts w:ascii="Arial" w:hAnsi="Arial" w:cs="Arial"/>
                <w:sz w:val="22"/>
                <w:szCs w:val="22"/>
                <w:lang w:val="es-PE"/>
              </w:rPr>
            </w:pPr>
          </w:p>
          <w:p w14:paraId="29C17D69" w14:textId="5ACDA0E6" w:rsidR="00EC14A9" w:rsidRPr="003C01E1" w:rsidRDefault="00537ED7" w:rsidP="009623BE">
            <w:pPr>
              <w:rPr>
                <w:rFonts w:ascii="Arial" w:hAnsi="Arial" w:cs="Arial"/>
                <w:b/>
                <w:bCs/>
                <w:sz w:val="22"/>
                <w:szCs w:val="22"/>
                <w:lang w:val="es-PE"/>
              </w:rPr>
            </w:pPr>
            <w:r w:rsidRPr="003C01E1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s-PE"/>
              </w:rPr>
              <w:t>Turtle grass virus X</w:t>
            </w:r>
            <w:r w:rsidRPr="003C01E1">
              <w:rPr>
                <w:rFonts w:ascii="Arial" w:hAnsi="Arial" w:cs="Arial"/>
                <w:b/>
                <w:bCs/>
                <w:sz w:val="22"/>
                <w:szCs w:val="22"/>
                <w:lang w:val="es-PE"/>
              </w:rPr>
              <w:t xml:space="preserve"> (</w:t>
            </w:r>
            <w:r w:rsidR="00BC4890" w:rsidRPr="003C01E1">
              <w:rPr>
                <w:rFonts w:ascii="Arial" w:hAnsi="Arial" w:cs="Arial"/>
                <w:b/>
                <w:bCs/>
                <w:sz w:val="22"/>
                <w:szCs w:val="22"/>
                <w:lang w:val="es-PE"/>
              </w:rPr>
              <w:t xml:space="preserve">TGVX; </w:t>
            </w:r>
            <w:r w:rsidR="00BC4890" w:rsidRPr="003C01E1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es-PE"/>
              </w:rPr>
              <w:t>Potexvirus</w:t>
            </w:r>
            <w:r w:rsidR="00BC4890" w:rsidRPr="003C01E1">
              <w:rPr>
                <w:rFonts w:ascii="Arial" w:hAnsi="Arial" w:cs="Arial"/>
                <w:b/>
                <w:bCs/>
                <w:sz w:val="22"/>
                <w:szCs w:val="22"/>
                <w:lang w:val="es-PE"/>
              </w:rPr>
              <w:t xml:space="preserve">; </w:t>
            </w:r>
            <w:r w:rsidR="00497246" w:rsidRPr="003C01E1">
              <w:rPr>
                <w:rFonts w:ascii="Arial" w:hAnsi="Arial" w:cs="Arial"/>
                <w:b/>
                <w:bCs/>
                <w:sz w:val="22"/>
                <w:szCs w:val="22"/>
                <w:lang w:val="es-PE"/>
              </w:rPr>
              <w:t>van Bogeart et al.</w:t>
            </w:r>
            <w:r w:rsidR="008D0996" w:rsidRPr="003C01E1">
              <w:rPr>
                <w:rFonts w:ascii="Arial" w:hAnsi="Arial" w:cs="Arial"/>
                <w:b/>
                <w:bCs/>
                <w:sz w:val="22"/>
                <w:szCs w:val="22"/>
                <w:lang w:val="es-PE"/>
              </w:rPr>
              <w:t xml:space="preserve"> </w:t>
            </w:r>
            <w:r w:rsidR="00497246" w:rsidRPr="003C01E1">
              <w:rPr>
                <w:rFonts w:ascii="Arial" w:hAnsi="Arial" w:cs="Arial"/>
                <w:b/>
                <w:bCs/>
                <w:sz w:val="22"/>
                <w:szCs w:val="22"/>
                <w:lang w:val="es-PE"/>
              </w:rPr>
              <w:t>2018</w:t>
            </w:r>
            <w:r w:rsidRPr="003C01E1">
              <w:rPr>
                <w:rFonts w:ascii="Arial" w:hAnsi="Arial" w:cs="Arial"/>
                <w:b/>
                <w:bCs/>
                <w:sz w:val="22"/>
                <w:szCs w:val="22"/>
                <w:lang w:val="es-PE"/>
              </w:rPr>
              <w:t>;</w:t>
            </w:r>
            <w:r w:rsidR="00497246" w:rsidRPr="003C01E1">
              <w:rPr>
                <w:rFonts w:ascii="Arial" w:hAnsi="Arial" w:cs="Arial"/>
                <w:b/>
                <w:bCs/>
                <w:sz w:val="22"/>
                <w:szCs w:val="22"/>
                <w:lang w:val="es-PE"/>
              </w:rPr>
              <w:t xml:space="preserve"> </w:t>
            </w:r>
            <w:r w:rsidRPr="003C01E1">
              <w:rPr>
                <w:rFonts w:ascii="Arial" w:hAnsi="Arial" w:cs="Arial"/>
                <w:b/>
                <w:bCs/>
                <w:sz w:val="22"/>
                <w:szCs w:val="22"/>
                <w:lang w:val="es-PE"/>
              </w:rPr>
              <w:t>MH077559</w:t>
            </w:r>
            <w:r w:rsidR="00497246" w:rsidRPr="003C01E1">
              <w:rPr>
                <w:rFonts w:ascii="Arial" w:hAnsi="Arial" w:cs="Arial"/>
                <w:b/>
                <w:bCs/>
                <w:sz w:val="22"/>
                <w:szCs w:val="22"/>
                <w:lang w:val="es-PE"/>
              </w:rPr>
              <w:t>)</w:t>
            </w:r>
          </w:p>
          <w:p w14:paraId="3293C3BB" w14:textId="0F46A752" w:rsidR="00E77469" w:rsidRPr="003C01E1" w:rsidRDefault="001B426B" w:rsidP="009623BE">
            <w:pPr>
              <w:rPr>
                <w:rFonts w:ascii="Arial" w:hAnsi="Arial" w:cs="Arial"/>
                <w:sz w:val="22"/>
                <w:szCs w:val="22"/>
              </w:rPr>
            </w:pPr>
            <w:r w:rsidRPr="003C01E1">
              <w:rPr>
                <w:rFonts w:ascii="Arial" w:hAnsi="Arial" w:cs="Arial"/>
                <w:sz w:val="22"/>
                <w:szCs w:val="22"/>
              </w:rPr>
              <w:t xml:space="preserve">Complete genome </w:t>
            </w:r>
            <w:r w:rsidR="00F8793E" w:rsidRPr="003C01E1">
              <w:rPr>
                <w:rFonts w:ascii="Arial" w:hAnsi="Arial" w:cs="Arial"/>
                <w:sz w:val="22"/>
                <w:szCs w:val="22"/>
              </w:rPr>
              <w:t xml:space="preserve">was determined through traditional methods </w:t>
            </w:r>
            <w:r w:rsidRPr="003C01E1">
              <w:rPr>
                <w:rFonts w:ascii="Arial" w:hAnsi="Arial" w:cs="Arial"/>
                <w:sz w:val="22"/>
                <w:szCs w:val="22"/>
              </w:rPr>
              <w:t>(Sanger)</w:t>
            </w:r>
            <w:r w:rsidR="00DD32CF" w:rsidRPr="003C01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825BC" w:rsidRPr="003C01E1">
              <w:rPr>
                <w:rFonts w:ascii="Arial" w:hAnsi="Arial" w:cs="Arial"/>
                <w:sz w:val="22"/>
                <w:szCs w:val="22"/>
              </w:rPr>
              <w:t>from the sea grass species</w:t>
            </w:r>
            <w:r w:rsidR="00DD32CF" w:rsidRPr="003C01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D32CF" w:rsidRPr="003C01E1">
              <w:rPr>
                <w:rFonts w:ascii="Arial" w:hAnsi="Arial" w:cs="Arial"/>
                <w:i/>
                <w:iCs/>
                <w:sz w:val="22"/>
                <w:szCs w:val="22"/>
              </w:rPr>
              <w:t>Thalassia testudinum</w:t>
            </w:r>
            <w:r w:rsidR="00DD32CF" w:rsidRPr="003C01E1">
              <w:rPr>
                <w:rFonts w:ascii="Arial" w:hAnsi="Arial" w:cs="Arial"/>
                <w:sz w:val="22"/>
                <w:szCs w:val="22"/>
              </w:rPr>
              <w:t xml:space="preserve">, from Tampa </w:t>
            </w:r>
            <w:r w:rsidR="00A047A8" w:rsidRPr="003C01E1">
              <w:rPr>
                <w:rFonts w:ascii="Arial" w:hAnsi="Arial" w:cs="Arial"/>
                <w:sz w:val="22"/>
                <w:szCs w:val="22"/>
              </w:rPr>
              <w:t xml:space="preserve">Bay, </w:t>
            </w:r>
            <w:r w:rsidR="00DD32CF" w:rsidRPr="003C01E1">
              <w:rPr>
                <w:rFonts w:ascii="Arial" w:hAnsi="Arial" w:cs="Arial"/>
                <w:sz w:val="22"/>
                <w:szCs w:val="22"/>
              </w:rPr>
              <w:t xml:space="preserve">Florida. </w:t>
            </w:r>
            <w:r w:rsidR="00707799" w:rsidRPr="003C01E1">
              <w:rPr>
                <w:rFonts w:ascii="Arial" w:hAnsi="Arial" w:cs="Arial"/>
                <w:sz w:val="22"/>
                <w:szCs w:val="22"/>
              </w:rPr>
              <w:t>Potexvirus-like v</w:t>
            </w:r>
            <w:r w:rsidR="00DD32CF" w:rsidRPr="003C01E1">
              <w:rPr>
                <w:rFonts w:ascii="Arial" w:hAnsi="Arial" w:cs="Arial"/>
                <w:sz w:val="22"/>
                <w:szCs w:val="22"/>
              </w:rPr>
              <w:t xml:space="preserve">irus particles </w:t>
            </w:r>
            <w:r w:rsidR="00B825BC" w:rsidRPr="003C01E1">
              <w:rPr>
                <w:rFonts w:ascii="Arial" w:hAnsi="Arial" w:cs="Arial"/>
                <w:sz w:val="22"/>
                <w:szCs w:val="22"/>
              </w:rPr>
              <w:t>were seen by electron microscopy</w:t>
            </w:r>
            <w:r w:rsidR="002F011A" w:rsidRPr="003C01E1">
              <w:rPr>
                <w:rFonts w:ascii="Arial" w:hAnsi="Arial" w:cs="Arial"/>
                <w:sz w:val="22"/>
                <w:szCs w:val="22"/>
              </w:rPr>
              <w:t xml:space="preserve"> and</w:t>
            </w:r>
            <w:r w:rsidR="00DD32CF" w:rsidRPr="003C01E1">
              <w:rPr>
                <w:rFonts w:ascii="Arial" w:hAnsi="Arial" w:cs="Arial"/>
                <w:sz w:val="22"/>
                <w:szCs w:val="22"/>
              </w:rPr>
              <w:t xml:space="preserve"> prev</w:t>
            </w:r>
            <w:r w:rsidR="00A047A8" w:rsidRPr="003C01E1">
              <w:rPr>
                <w:rFonts w:ascii="Arial" w:hAnsi="Arial" w:cs="Arial"/>
                <w:sz w:val="22"/>
                <w:szCs w:val="22"/>
              </w:rPr>
              <w:t>a</w:t>
            </w:r>
            <w:r w:rsidR="00DD32CF" w:rsidRPr="003C01E1">
              <w:rPr>
                <w:rFonts w:ascii="Arial" w:hAnsi="Arial" w:cs="Arial"/>
                <w:sz w:val="22"/>
                <w:szCs w:val="22"/>
              </w:rPr>
              <w:t>l</w:t>
            </w:r>
            <w:r w:rsidR="00A047A8" w:rsidRPr="003C01E1">
              <w:rPr>
                <w:rFonts w:ascii="Arial" w:hAnsi="Arial" w:cs="Arial"/>
                <w:sz w:val="22"/>
                <w:szCs w:val="22"/>
              </w:rPr>
              <w:t>e</w:t>
            </w:r>
            <w:r w:rsidR="00DD32CF" w:rsidRPr="003C01E1">
              <w:rPr>
                <w:rFonts w:ascii="Arial" w:hAnsi="Arial" w:cs="Arial"/>
                <w:sz w:val="22"/>
                <w:szCs w:val="22"/>
              </w:rPr>
              <w:t>nce studied during on</w:t>
            </w:r>
            <w:r w:rsidR="00A047A8" w:rsidRPr="003C01E1">
              <w:rPr>
                <w:rFonts w:ascii="Arial" w:hAnsi="Arial" w:cs="Arial"/>
                <w:sz w:val="22"/>
                <w:szCs w:val="22"/>
              </w:rPr>
              <w:t>e</w:t>
            </w:r>
            <w:r w:rsidR="00DD32CF" w:rsidRPr="003C01E1">
              <w:rPr>
                <w:rFonts w:ascii="Arial" w:hAnsi="Arial" w:cs="Arial"/>
                <w:sz w:val="22"/>
                <w:szCs w:val="22"/>
              </w:rPr>
              <w:t xml:space="preserve"> year in small area. </w:t>
            </w:r>
            <w:r w:rsidR="002F011A" w:rsidRPr="003C01E1">
              <w:rPr>
                <w:rFonts w:ascii="Arial" w:hAnsi="Arial" w:cs="Arial"/>
                <w:sz w:val="22"/>
                <w:szCs w:val="22"/>
              </w:rPr>
              <w:t>TGVX has a t</w:t>
            </w:r>
            <w:r w:rsidR="00DD32CF" w:rsidRPr="003C01E1">
              <w:rPr>
                <w:rFonts w:ascii="Arial" w:hAnsi="Arial" w:cs="Arial"/>
                <w:sz w:val="22"/>
                <w:szCs w:val="22"/>
              </w:rPr>
              <w:t>ypical potexvirus genome structure and phylogeny</w:t>
            </w:r>
            <w:r w:rsidR="002F011A" w:rsidRPr="003C01E1">
              <w:rPr>
                <w:rFonts w:ascii="Arial" w:hAnsi="Arial" w:cs="Arial"/>
                <w:sz w:val="22"/>
                <w:szCs w:val="22"/>
              </w:rPr>
              <w:t xml:space="preserve"> and</w:t>
            </w:r>
            <w:r w:rsidR="00DD32CF" w:rsidRPr="003C01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07799" w:rsidRPr="003C01E1">
              <w:rPr>
                <w:rFonts w:ascii="Arial" w:hAnsi="Arial" w:cs="Arial"/>
                <w:sz w:val="22"/>
                <w:szCs w:val="22"/>
              </w:rPr>
              <w:t xml:space="preserve">is </w:t>
            </w:r>
            <w:r w:rsidR="00DD32CF" w:rsidRPr="003C01E1">
              <w:rPr>
                <w:rFonts w:ascii="Arial" w:hAnsi="Arial" w:cs="Arial"/>
                <w:sz w:val="22"/>
                <w:szCs w:val="22"/>
              </w:rPr>
              <w:t>most closely related to foxtail mosaic virus (65% nt identity in Rep protein and 66% over entire genome)</w:t>
            </w:r>
            <w:r w:rsidR="00A047A8" w:rsidRPr="003C01E1">
              <w:rPr>
                <w:rFonts w:ascii="Arial" w:hAnsi="Arial" w:cs="Arial"/>
                <w:sz w:val="22"/>
                <w:szCs w:val="22"/>
              </w:rPr>
              <w:t xml:space="preserve"> and bamboo mosaic virus</w:t>
            </w:r>
            <w:r w:rsidR="00DE5DBD" w:rsidRPr="003C01E1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DE5DBD" w:rsidRPr="003C01E1">
              <w:rPr>
                <w:rFonts w:ascii="Arial" w:hAnsi="Arial" w:cs="Arial"/>
                <w:b/>
                <w:bCs/>
                <w:sz w:val="22"/>
                <w:szCs w:val="22"/>
              </w:rPr>
              <w:t>Fig. 1</w:t>
            </w:r>
            <w:r w:rsidR="00DE5DBD" w:rsidRPr="003C01E1">
              <w:rPr>
                <w:rFonts w:ascii="Arial" w:hAnsi="Arial" w:cs="Arial"/>
                <w:sz w:val="22"/>
                <w:szCs w:val="22"/>
              </w:rPr>
              <w:t>)</w:t>
            </w:r>
            <w:r w:rsidR="00DD32CF" w:rsidRPr="003C01E1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81691E0" w14:textId="04E7002A" w:rsidR="0001321F" w:rsidRPr="003C01E1" w:rsidRDefault="0001321F" w:rsidP="009623BE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8C7DBB" w14:textId="115B6A07" w:rsidR="002F011A" w:rsidRPr="003C01E1" w:rsidRDefault="002F011A" w:rsidP="002F011A">
            <w:pPr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</w:pPr>
            <w:r w:rsidRPr="003C01E1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pt-BR"/>
              </w:rPr>
              <w:t xml:space="preserve">Cnidium virus X </w:t>
            </w:r>
            <w:r w:rsidRPr="003C01E1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>(CnVX</w:t>
            </w:r>
            <w:r w:rsidR="00CA5393" w:rsidRPr="003C01E1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 xml:space="preserve">; </w:t>
            </w:r>
            <w:r w:rsidR="00CA5393" w:rsidRPr="003C01E1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pt-BR"/>
              </w:rPr>
              <w:t>Potexvirus</w:t>
            </w:r>
            <w:r w:rsidR="00CA5393" w:rsidRPr="003C01E1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>; Honma et al., 2019</w:t>
            </w:r>
            <w:r w:rsidR="005804ED" w:rsidRPr="003C01E1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>; LC460456</w:t>
            </w:r>
            <w:r w:rsidRPr="003C01E1">
              <w:rPr>
                <w:rFonts w:ascii="Arial" w:hAnsi="Arial" w:cs="Arial"/>
                <w:b/>
                <w:bCs/>
                <w:sz w:val="22"/>
                <w:szCs w:val="22"/>
                <w:lang w:val="pt-BR"/>
              </w:rPr>
              <w:t>)</w:t>
            </w:r>
          </w:p>
          <w:p w14:paraId="05DE25DF" w14:textId="42AE4507" w:rsidR="00CA5393" w:rsidRPr="003C01E1" w:rsidRDefault="00C84A68" w:rsidP="00C84A68">
            <w:pPr>
              <w:rPr>
                <w:rFonts w:ascii="Arial" w:hAnsi="Arial" w:cs="Arial"/>
                <w:sz w:val="22"/>
                <w:szCs w:val="22"/>
              </w:rPr>
            </w:pPr>
            <w:r w:rsidRPr="003C01E1">
              <w:rPr>
                <w:rFonts w:ascii="Arial" w:hAnsi="Arial" w:cs="Arial"/>
                <w:sz w:val="22"/>
                <w:szCs w:val="22"/>
              </w:rPr>
              <w:t xml:space="preserve">A flexuous virus was detected in a </w:t>
            </w:r>
            <w:r w:rsidRPr="003C01E1">
              <w:rPr>
                <w:rFonts w:ascii="Arial" w:hAnsi="Arial" w:cs="Arial"/>
                <w:i/>
                <w:iCs/>
                <w:sz w:val="22"/>
                <w:szCs w:val="22"/>
              </w:rPr>
              <w:t>Cnidium officinale</w:t>
            </w:r>
            <w:r w:rsidRPr="003C01E1">
              <w:rPr>
                <w:rFonts w:ascii="Arial" w:hAnsi="Arial" w:cs="Arial"/>
                <w:sz w:val="22"/>
                <w:szCs w:val="22"/>
              </w:rPr>
              <w:t xml:space="preserve"> plant in Japan showing mosaic symptoms. The genomic RNA of the virus was 5,964 nucleotides in length, excluding the 3′-terminal poly(A) tail. It contained five open reading frames (ORFs), consistent with other members of </w:t>
            </w:r>
            <w:r w:rsidR="00707799" w:rsidRPr="003C01E1">
              <w:rPr>
                <w:rFonts w:ascii="Arial" w:hAnsi="Arial" w:cs="Arial"/>
                <w:sz w:val="22"/>
                <w:szCs w:val="22"/>
              </w:rPr>
              <w:t xml:space="preserve">the genus </w:t>
            </w:r>
            <w:r w:rsidRPr="003C01E1">
              <w:rPr>
                <w:rFonts w:ascii="Arial" w:hAnsi="Arial" w:cs="Arial"/>
                <w:i/>
                <w:iCs/>
                <w:sz w:val="22"/>
                <w:szCs w:val="22"/>
              </w:rPr>
              <w:t>Potexvirus</w:t>
            </w:r>
            <w:r w:rsidRPr="003C01E1">
              <w:rPr>
                <w:rFonts w:ascii="Arial" w:hAnsi="Arial" w:cs="Arial"/>
                <w:sz w:val="22"/>
                <w:szCs w:val="22"/>
              </w:rPr>
              <w:t>. The ORF sequences differ from those of previously reported potexviruses. Phylogenetic analysis</w:t>
            </w:r>
            <w:r w:rsidR="00E412EF" w:rsidRPr="003C01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C01E1">
              <w:rPr>
                <w:rFonts w:ascii="Arial" w:hAnsi="Arial" w:cs="Arial"/>
                <w:sz w:val="22"/>
                <w:szCs w:val="22"/>
              </w:rPr>
              <w:t>indicated that the polymerase of the virus is closely related to that of strawberry mild yellow edge virus; and the CP, to those</w:t>
            </w:r>
            <w:r w:rsidR="00E412EF" w:rsidRPr="003C01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C01E1">
              <w:rPr>
                <w:rFonts w:ascii="Arial" w:hAnsi="Arial" w:cs="Arial"/>
                <w:sz w:val="22"/>
                <w:szCs w:val="22"/>
              </w:rPr>
              <w:t>of both yam virus X and vanilla virus X</w:t>
            </w:r>
            <w:r w:rsidR="00E412EF" w:rsidRPr="003C01E1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E412EF" w:rsidRPr="003C01E1">
              <w:rPr>
                <w:rFonts w:ascii="Arial" w:hAnsi="Arial" w:cs="Arial"/>
                <w:b/>
                <w:bCs/>
                <w:sz w:val="22"/>
                <w:szCs w:val="22"/>
              </w:rPr>
              <w:t>Fig 1</w:t>
            </w:r>
            <w:r w:rsidR="00E412EF" w:rsidRPr="003C01E1">
              <w:rPr>
                <w:rFonts w:ascii="Arial" w:hAnsi="Arial" w:cs="Arial"/>
                <w:sz w:val="22"/>
                <w:szCs w:val="22"/>
              </w:rPr>
              <w:t>)</w:t>
            </w:r>
            <w:r w:rsidRPr="003C01E1">
              <w:rPr>
                <w:rFonts w:ascii="Arial" w:hAnsi="Arial" w:cs="Arial"/>
                <w:sz w:val="22"/>
                <w:szCs w:val="22"/>
              </w:rPr>
              <w:t xml:space="preserve">. We propose that this virus be designated as “cnidium </w:t>
            </w:r>
            <w:r w:rsidRPr="003C01E1">
              <w:rPr>
                <w:rFonts w:ascii="Arial" w:hAnsi="Arial" w:cs="Arial"/>
                <w:sz w:val="22"/>
                <w:szCs w:val="22"/>
              </w:rPr>
              <w:lastRenderedPageBreak/>
              <w:t>virus X” (CnVX).</w:t>
            </w:r>
          </w:p>
          <w:p w14:paraId="437D9459" w14:textId="6AEFA01B" w:rsidR="00440F7E" w:rsidRPr="003C01E1" w:rsidRDefault="002F011A" w:rsidP="002F011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C01E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9943B70" w14:textId="7C8E7DE9" w:rsidR="0071524A" w:rsidRPr="003C01E1" w:rsidRDefault="0062008F" w:rsidP="009623B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C01E1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Senna severe yellow mosaic virus</w:t>
            </w:r>
            <w:r w:rsidR="007441D8" w:rsidRPr="003C01E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3C01E1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="00BC4890" w:rsidRPr="003C01E1"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  <w:r w:rsidR="00762928" w:rsidRPr="003C01E1">
              <w:rPr>
                <w:rFonts w:ascii="Arial" w:hAnsi="Arial" w:cs="Arial"/>
                <w:b/>
                <w:bCs/>
                <w:sz w:val="22"/>
                <w:szCs w:val="22"/>
              </w:rPr>
              <w:t>SYMV</w:t>
            </w:r>
            <w:r w:rsidR="00F82122" w:rsidRPr="003C01E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; </w:t>
            </w:r>
            <w:r w:rsidR="00F82122" w:rsidRPr="003C01E1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Allexivirus</w:t>
            </w:r>
            <w:r w:rsidR="00F82122" w:rsidRPr="003C01E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; </w:t>
            </w:r>
            <w:r w:rsidR="00DA62DC" w:rsidRPr="003C01E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Alves et al. 2020; </w:t>
            </w:r>
            <w:r w:rsidR="00ED5CB5" w:rsidRPr="003C01E1">
              <w:rPr>
                <w:rFonts w:ascii="Arial" w:hAnsi="Arial" w:cs="Arial"/>
                <w:b/>
                <w:bCs/>
                <w:sz w:val="22"/>
                <w:szCs w:val="22"/>
              </w:rPr>
              <w:t>MN031278</w:t>
            </w:r>
            <w:r w:rsidR="00DA62DC" w:rsidRPr="003C01E1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  <w:r w:rsidR="00CA317D" w:rsidRPr="003C01E1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  <w:p w14:paraId="6A37EDD6" w14:textId="25763FD1" w:rsidR="00B96AEF" w:rsidRPr="003C01E1" w:rsidRDefault="008D4D48" w:rsidP="001A062D">
            <w:pPr>
              <w:rPr>
                <w:rFonts w:ascii="Arial" w:hAnsi="Arial" w:cs="Arial"/>
                <w:sz w:val="22"/>
                <w:szCs w:val="22"/>
              </w:rPr>
            </w:pPr>
            <w:r w:rsidRPr="003C01E1">
              <w:rPr>
                <w:rFonts w:ascii="Arial" w:hAnsi="Arial" w:cs="Arial"/>
                <w:sz w:val="22"/>
                <w:szCs w:val="22"/>
              </w:rPr>
              <w:t>Described as Cassia mild mosaic virus in Alves et al. (2020)</w:t>
            </w:r>
            <w:r w:rsidR="00B96AEF" w:rsidRPr="003C01E1">
              <w:rPr>
                <w:rFonts w:ascii="Arial" w:hAnsi="Arial" w:cs="Arial"/>
                <w:sz w:val="22"/>
                <w:szCs w:val="22"/>
              </w:rPr>
              <w:t xml:space="preserve"> but deposited as Senna severe yellow mosaic virus GenBank accession MN031278</w:t>
            </w:r>
            <w:r w:rsidRPr="003C01E1">
              <w:rPr>
                <w:rFonts w:ascii="Arial" w:hAnsi="Arial" w:cs="Arial"/>
                <w:sz w:val="22"/>
                <w:szCs w:val="22"/>
              </w:rPr>
              <w:t xml:space="preserve">. Near-complete genome sequence and biological properties of an allexivirus found in </w:t>
            </w:r>
            <w:r w:rsidRPr="003C01E1">
              <w:rPr>
                <w:rFonts w:ascii="Arial" w:hAnsi="Arial" w:cs="Arial"/>
                <w:i/>
                <w:iCs/>
                <w:sz w:val="22"/>
                <w:szCs w:val="22"/>
              </w:rPr>
              <w:t>Senna rizzinii</w:t>
            </w:r>
            <w:r w:rsidRPr="003C01E1">
              <w:rPr>
                <w:rFonts w:ascii="Arial" w:hAnsi="Arial" w:cs="Arial"/>
                <w:sz w:val="22"/>
                <w:szCs w:val="22"/>
              </w:rPr>
              <w:t xml:space="preserve"> in Brazil.</w:t>
            </w:r>
            <w:r w:rsidR="00A047A8" w:rsidRPr="003C01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42937" w:rsidRPr="003C01E1">
              <w:rPr>
                <w:rFonts w:ascii="Arial" w:hAnsi="Arial" w:cs="Arial"/>
                <w:sz w:val="22"/>
                <w:szCs w:val="22"/>
              </w:rPr>
              <w:t>Near complete genome with partial 5' and 3' NCR (respectively 103 and 306nt). Genome sequence contains a total of 143 degenerate positions, making the search of ORFs complicated an</w:t>
            </w:r>
            <w:r w:rsidR="00A047A8" w:rsidRPr="003C01E1">
              <w:rPr>
                <w:rFonts w:ascii="Arial" w:hAnsi="Arial" w:cs="Arial"/>
                <w:sz w:val="22"/>
                <w:szCs w:val="22"/>
              </w:rPr>
              <w:t>d</w:t>
            </w:r>
            <w:r w:rsidR="00642937" w:rsidRPr="003C01E1">
              <w:rPr>
                <w:rFonts w:ascii="Arial" w:hAnsi="Arial" w:cs="Arial"/>
                <w:sz w:val="22"/>
                <w:szCs w:val="22"/>
              </w:rPr>
              <w:t xml:space="preserve"> uncertain. Reported in publication with typical </w:t>
            </w:r>
            <w:r w:rsidR="00810F3F" w:rsidRPr="003C01E1">
              <w:rPr>
                <w:rFonts w:ascii="Arial" w:hAnsi="Arial" w:cs="Arial"/>
                <w:sz w:val="22"/>
                <w:szCs w:val="22"/>
              </w:rPr>
              <w:t>a</w:t>
            </w:r>
            <w:r w:rsidR="00642937" w:rsidRPr="003C01E1">
              <w:rPr>
                <w:rFonts w:ascii="Arial" w:hAnsi="Arial" w:cs="Arial"/>
                <w:sz w:val="22"/>
                <w:szCs w:val="22"/>
              </w:rPr>
              <w:t>llexi</w:t>
            </w:r>
            <w:r w:rsidR="00573A1A" w:rsidRPr="003C01E1">
              <w:rPr>
                <w:rFonts w:ascii="Arial" w:hAnsi="Arial" w:cs="Arial"/>
                <w:sz w:val="22"/>
                <w:szCs w:val="22"/>
              </w:rPr>
              <w:t>virus genome</w:t>
            </w:r>
            <w:r w:rsidR="00642937" w:rsidRPr="003C01E1">
              <w:rPr>
                <w:rFonts w:ascii="Arial" w:hAnsi="Arial" w:cs="Arial"/>
                <w:sz w:val="22"/>
                <w:szCs w:val="22"/>
              </w:rPr>
              <w:t xml:space="preserve"> organization</w:t>
            </w:r>
            <w:r w:rsidR="00707AD0" w:rsidRPr="003C01E1">
              <w:rPr>
                <w:rFonts w:ascii="Arial" w:hAnsi="Arial" w:cs="Arial"/>
                <w:sz w:val="22"/>
                <w:szCs w:val="22"/>
              </w:rPr>
              <w:t xml:space="preserve"> and</w:t>
            </w:r>
            <w:r w:rsidR="001A062D" w:rsidRPr="003C01E1">
              <w:rPr>
                <w:rFonts w:ascii="Arial" w:hAnsi="Arial" w:cs="Arial"/>
                <w:sz w:val="22"/>
                <w:szCs w:val="22"/>
              </w:rPr>
              <w:t xml:space="preserve"> unambiguously represent</w:t>
            </w:r>
            <w:r w:rsidR="00707AD0" w:rsidRPr="003C01E1">
              <w:rPr>
                <w:rFonts w:ascii="Arial" w:hAnsi="Arial" w:cs="Arial"/>
                <w:sz w:val="22"/>
                <w:szCs w:val="22"/>
              </w:rPr>
              <w:t>s</w:t>
            </w:r>
            <w:r w:rsidR="001A062D" w:rsidRPr="003C01E1">
              <w:rPr>
                <w:rFonts w:ascii="Arial" w:hAnsi="Arial" w:cs="Arial"/>
                <w:sz w:val="22"/>
                <w:szCs w:val="22"/>
              </w:rPr>
              <w:t xml:space="preserve"> a novel Allexivirus that is found in non-</w:t>
            </w:r>
            <w:r w:rsidR="00A047A8" w:rsidRPr="003C01E1">
              <w:rPr>
                <w:rFonts w:ascii="Arial" w:hAnsi="Arial" w:cs="Arial"/>
                <w:i/>
                <w:iCs/>
                <w:sz w:val="22"/>
                <w:szCs w:val="22"/>
              </w:rPr>
              <w:t>Allium</w:t>
            </w:r>
            <w:r w:rsidR="00A047A8" w:rsidRPr="003C01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A062D" w:rsidRPr="003C01E1">
              <w:rPr>
                <w:rFonts w:ascii="Arial" w:hAnsi="Arial" w:cs="Arial"/>
                <w:sz w:val="22"/>
                <w:szCs w:val="22"/>
              </w:rPr>
              <w:t>hosts</w:t>
            </w:r>
            <w:r w:rsidR="00DE5DBD" w:rsidRPr="003C01E1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DE5DBD" w:rsidRPr="003C01E1">
              <w:rPr>
                <w:rFonts w:ascii="Arial" w:hAnsi="Arial" w:cs="Arial"/>
                <w:b/>
                <w:bCs/>
                <w:sz w:val="22"/>
                <w:szCs w:val="22"/>
              </w:rPr>
              <w:t>Fig. 1</w:t>
            </w:r>
            <w:r w:rsidR="00DE5DBD" w:rsidRPr="003C01E1">
              <w:rPr>
                <w:rFonts w:ascii="Arial" w:hAnsi="Arial" w:cs="Arial"/>
                <w:sz w:val="22"/>
                <w:szCs w:val="22"/>
              </w:rPr>
              <w:t>)</w:t>
            </w:r>
            <w:r w:rsidR="001A062D" w:rsidRPr="003C01E1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2400E215" w14:textId="2BC81D14" w:rsidR="001A062D" w:rsidRPr="003C01E1" w:rsidRDefault="00B9392B" w:rsidP="001A062D">
            <w:pPr>
              <w:rPr>
                <w:rFonts w:ascii="Arial" w:hAnsi="Arial" w:cs="Arial"/>
                <w:sz w:val="22"/>
                <w:szCs w:val="22"/>
              </w:rPr>
            </w:pPr>
            <w:r w:rsidRPr="003C01E1">
              <w:rPr>
                <w:rFonts w:ascii="Arial" w:hAnsi="Arial" w:cs="Arial"/>
                <w:sz w:val="22"/>
                <w:szCs w:val="22"/>
              </w:rPr>
              <w:t>There are some uncertainties</w:t>
            </w:r>
            <w:r w:rsidR="001A062D" w:rsidRPr="003C01E1">
              <w:rPr>
                <w:rFonts w:ascii="Arial" w:hAnsi="Arial" w:cs="Arial"/>
                <w:sz w:val="22"/>
                <w:szCs w:val="22"/>
              </w:rPr>
              <w:t xml:space="preserve"> about </w:t>
            </w:r>
            <w:r w:rsidR="00A047A8" w:rsidRPr="003C01E1">
              <w:rPr>
                <w:rFonts w:ascii="Arial" w:hAnsi="Arial" w:cs="Arial"/>
                <w:sz w:val="22"/>
                <w:szCs w:val="22"/>
              </w:rPr>
              <w:t>t</w:t>
            </w:r>
            <w:r w:rsidR="001A062D" w:rsidRPr="003C01E1">
              <w:rPr>
                <w:rFonts w:ascii="Arial" w:hAnsi="Arial" w:cs="Arial"/>
                <w:sz w:val="22"/>
                <w:szCs w:val="22"/>
              </w:rPr>
              <w:t>he valid</w:t>
            </w:r>
            <w:r w:rsidR="00A047A8" w:rsidRPr="003C01E1">
              <w:rPr>
                <w:rFonts w:ascii="Arial" w:hAnsi="Arial" w:cs="Arial"/>
                <w:sz w:val="22"/>
                <w:szCs w:val="22"/>
              </w:rPr>
              <w:t>i</w:t>
            </w:r>
            <w:r w:rsidR="001A062D" w:rsidRPr="003C01E1">
              <w:rPr>
                <w:rFonts w:ascii="Arial" w:hAnsi="Arial" w:cs="Arial"/>
                <w:sz w:val="22"/>
                <w:szCs w:val="22"/>
              </w:rPr>
              <w:t xml:space="preserve">ty of the name. Cassia mild mosaic is an old name given in the 1970's to a virus found in </w:t>
            </w:r>
            <w:r w:rsidR="001A062D" w:rsidRPr="003C01E1">
              <w:rPr>
                <w:rFonts w:ascii="Arial" w:hAnsi="Arial" w:cs="Arial"/>
                <w:i/>
                <w:iCs/>
                <w:sz w:val="22"/>
                <w:szCs w:val="22"/>
              </w:rPr>
              <w:t>Senna</w:t>
            </w:r>
            <w:r w:rsidR="001A062D" w:rsidRPr="003C01E1">
              <w:rPr>
                <w:rFonts w:ascii="Arial" w:hAnsi="Arial" w:cs="Arial"/>
                <w:sz w:val="22"/>
                <w:szCs w:val="22"/>
              </w:rPr>
              <w:t xml:space="preserve"> (= </w:t>
            </w:r>
            <w:r w:rsidR="001A062D" w:rsidRPr="003C01E1">
              <w:rPr>
                <w:rFonts w:ascii="Arial" w:hAnsi="Arial" w:cs="Arial"/>
                <w:i/>
                <w:iCs/>
                <w:sz w:val="22"/>
                <w:szCs w:val="22"/>
              </w:rPr>
              <w:t>Cassia</w:t>
            </w:r>
            <w:r w:rsidR="001A062D" w:rsidRPr="003C01E1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1A062D" w:rsidRPr="003C01E1">
              <w:rPr>
                <w:rFonts w:ascii="Arial" w:hAnsi="Arial" w:cs="Arial"/>
                <w:i/>
                <w:iCs/>
                <w:sz w:val="22"/>
                <w:szCs w:val="22"/>
              </w:rPr>
              <w:t>macranthera</w:t>
            </w:r>
            <w:r w:rsidR="001A062D" w:rsidRPr="003C01E1">
              <w:rPr>
                <w:rFonts w:ascii="Arial" w:hAnsi="Arial" w:cs="Arial"/>
                <w:sz w:val="22"/>
                <w:szCs w:val="22"/>
              </w:rPr>
              <w:t xml:space="preserve"> and </w:t>
            </w:r>
            <w:r w:rsidR="001A062D" w:rsidRPr="003C01E1">
              <w:rPr>
                <w:rFonts w:ascii="Arial" w:hAnsi="Arial" w:cs="Arial"/>
                <w:i/>
                <w:iCs/>
                <w:sz w:val="22"/>
                <w:szCs w:val="22"/>
              </w:rPr>
              <w:t>Cassia sylvestris</w:t>
            </w:r>
            <w:r w:rsidR="001A062D" w:rsidRPr="003C01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C2038" w:rsidRPr="003C01E1">
              <w:rPr>
                <w:rFonts w:ascii="Arial" w:hAnsi="Arial" w:cs="Arial"/>
                <w:sz w:val="22"/>
                <w:szCs w:val="22"/>
              </w:rPr>
              <w:t>(</w:t>
            </w:r>
            <w:r w:rsidR="001A062D" w:rsidRPr="003C01E1">
              <w:rPr>
                <w:rFonts w:ascii="Arial" w:hAnsi="Arial" w:cs="Arial"/>
                <w:sz w:val="22"/>
                <w:szCs w:val="22"/>
              </w:rPr>
              <w:t>Lin</w:t>
            </w:r>
            <w:r w:rsidR="006C2038" w:rsidRPr="003C01E1">
              <w:rPr>
                <w:rFonts w:ascii="Arial" w:hAnsi="Arial" w:cs="Arial"/>
                <w:sz w:val="22"/>
                <w:szCs w:val="22"/>
              </w:rPr>
              <w:t xml:space="preserve"> et al.</w:t>
            </w:r>
            <w:r w:rsidR="001A062D" w:rsidRPr="003C01E1">
              <w:rPr>
                <w:rFonts w:ascii="Arial" w:hAnsi="Arial" w:cs="Arial"/>
                <w:sz w:val="22"/>
                <w:szCs w:val="22"/>
              </w:rPr>
              <w:t xml:space="preserve">, 1979; 1980). On the basis of particle morphology and a few other properties </w:t>
            </w:r>
            <w:r w:rsidR="00634DD7" w:rsidRPr="003C01E1">
              <w:rPr>
                <w:rFonts w:ascii="Arial" w:hAnsi="Arial" w:cs="Arial"/>
                <w:sz w:val="22"/>
                <w:szCs w:val="22"/>
              </w:rPr>
              <w:t xml:space="preserve">it </w:t>
            </w:r>
            <w:r w:rsidR="001A062D" w:rsidRPr="003C01E1">
              <w:rPr>
                <w:rFonts w:ascii="Arial" w:hAnsi="Arial" w:cs="Arial"/>
                <w:sz w:val="22"/>
                <w:szCs w:val="22"/>
              </w:rPr>
              <w:t xml:space="preserve">was suggested to be a </w:t>
            </w:r>
            <w:r w:rsidR="00810F3F" w:rsidRPr="003C01E1">
              <w:rPr>
                <w:rFonts w:ascii="Arial" w:hAnsi="Arial" w:cs="Arial"/>
                <w:sz w:val="22"/>
                <w:szCs w:val="22"/>
              </w:rPr>
              <w:t>c</w:t>
            </w:r>
            <w:r w:rsidR="001A062D" w:rsidRPr="003C01E1">
              <w:rPr>
                <w:rFonts w:ascii="Arial" w:hAnsi="Arial" w:cs="Arial"/>
                <w:sz w:val="22"/>
                <w:szCs w:val="22"/>
              </w:rPr>
              <w:t>arlavirus</w:t>
            </w:r>
            <w:r w:rsidR="00634DD7" w:rsidRPr="003C01E1">
              <w:rPr>
                <w:rFonts w:ascii="Arial" w:hAnsi="Arial" w:cs="Arial"/>
                <w:sz w:val="22"/>
                <w:szCs w:val="22"/>
              </w:rPr>
              <w:t>, but n</w:t>
            </w:r>
            <w:r w:rsidR="001A062D" w:rsidRPr="003C01E1">
              <w:rPr>
                <w:rFonts w:ascii="Arial" w:hAnsi="Arial" w:cs="Arial"/>
                <w:sz w:val="22"/>
                <w:szCs w:val="22"/>
              </w:rPr>
              <w:t>o sequence available.</w:t>
            </w:r>
          </w:p>
          <w:p w14:paraId="50EE047D" w14:textId="12828CC5" w:rsidR="001A062D" w:rsidRPr="003C01E1" w:rsidRDefault="001A062D" w:rsidP="001A062D">
            <w:pPr>
              <w:rPr>
                <w:rFonts w:ascii="Arial" w:hAnsi="Arial" w:cs="Arial"/>
                <w:sz w:val="22"/>
                <w:szCs w:val="22"/>
              </w:rPr>
            </w:pPr>
            <w:r w:rsidRPr="003C01E1">
              <w:rPr>
                <w:rFonts w:ascii="Arial" w:hAnsi="Arial" w:cs="Arial"/>
                <w:sz w:val="22"/>
                <w:szCs w:val="22"/>
              </w:rPr>
              <w:t xml:space="preserve">Beserra </w:t>
            </w:r>
            <w:r w:rsidR="00555FCE" w:rsidRPr="003C01E1">
              <w:rPr>
                <w:rFonts w:ascii="Arial" w:hAnsi="Arial" w:cs="Arial"/>
                <w:sz w:val="22"/>
                <w:szCs w:val="22"/>
              </w:rPr>
              <w:t xml:space="preserve">et al. </w:t>
            </w:r>
            <w:r w:rsidR="006C2038" w:rsidRPr="003C01E1">
              <w:rPr>
                <w:rFonts w:ascii="Arial" w:hAnsi="Arial" w:cs="Arial"/>
                <w:sz w:val="22"/>
                <w:szCs w:val="22"/>
              </w:rPr>
              <w:t>(2011)</w:t>
            </w:r>
            <w:r w:rsidRPr="003C01E1">
              <w:rPr>
                <w:rFonts w:ascii="Arial" w:hAnsi="Arial" w:cs="Arial"/>
                <w:sz w:val="22"/>
                <w:szCs w:val="22"/>
              </w:rPr>
              <w:t xml:space="preserve"> concludes that Senna virus X has similar host range of that reported for Cassia mild mosaic virus (restricted to </w:t>
            </w:r>
            <w:r w:rsidRPr="003C01E1">
              <w:rPr>
                <w:rFonts w:ascii="Arial" w:hAnsi="Arial" w:cs="Arial"/>
                <w:i/>
                <w:iCs/>
                <w:sz w:val="22"/>
                <w:szCs w:val="22"/>
              </w:rPr>
              <w:t>Senna</w:t>
            </w:r>
            <w:r w:rsidRPr="003C01E1">
              <w:rPr>
                <w:rFonts w:ascii="Arial" w:hAnsi="Arial" w:cs="Arial"/>
                <w:sz w:val="22"/>
                <w:szCs w:val="22"/>
              </w:rPr>
              <w:t xml:space="preserve"> species, necrotic LL in </w:t>
            </w:r>
            <w:r w:rsidRPr="003C01E1">
              <w:rPr>
                <w:rFonts w:ascii="Arial" w:hAnsi="Arial" w:cs="Arial"/>
                <w:i/>
                <w:iCs/>
                <w:sz w:val="22"/>
                <w:szCs w:val="22"/>
              </w:rPr>
              <w:t>Gomphrena</w:t>
            </w:r>
            <w:r w:rsidR="00810F3F" w:rsidRPr="003C01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10F3F" w:rsidRPr="003C01E1">
              <w:rPr>
                <w:rFonts w:ascii="Arial" w:hAnsi="Arial" w:cs="Arial"/>
                <w:i/>
                <w:iCs/>
                <w:sz w:val="22"/>
                <w:szCs w:val="22"/>
              </w:rPr>
              <w:t>globosa</w:t>
            </w:r>
            <w:r w:rsidR="00634DD7" w:rsidRPr="003C01E1">
              <w:rPr>
                <w:rFonts w:ascii="Arial" w:hAnsi="Arial" w:cs="Arial"/>
                <w:sz w:val="22"/>
                <w:szCs w:val="22"/>
              </w:rPr>
              <w:t>)</w:t>
            </w:r>
            <w:r w:rsidRPr="003C01E1">
              <w:rPr>
                <w:rFonts w:ascii="Arial" w:hAnsi="Arial" w:cs="Arial"/>
                <w:sz w:val="22"/>
                <w:szCs w:val="22"/>
              </w:rPr>
              <w:t xml:space="preserve"> but still does not accept a synonymy. Authors changed their mind and deposited </w:t>
            </w:r>
            <w:r w:rsidR="0099504D" w:rsidRPr="003C01E1">
              <w:rPr>
                <w:rFonts w:ascii="Arial" w:hAnsi="Arial" w:cs="Arial"/>
                <w:sz w:val="22"/>
                <w:szCs w:val="22"/>
              </w:rPr>
              <w:t xml:space="preserve">it </w:t>
            </w:r>
            <w:r w:rsidRPr="003C01E1">
              <w:rPr>
                <w:rFonts w:ascii="Arial" w:hAnsi="Arial" w:cs="Arial"/>
                <w:sz w:val="22"/>
                <w:szCs w:val="22"/>
              </w:rPr>
              <w:t>in GenBank as Senna mild mosaic.</w:t>
            </w:r>
          </w:p>
          <w:p w14:paraId="651852B4" w14:textId="55A77C36" w:rsidR="001A062D" w:rsidRPr="003C01E1" w:rsidRDefault="001A062D" w:rsidP="001A062D">
            <w:pPr>
              <w:rPr>
                <w:rFonts w:ascii="Arial" w:hAnsi="Arial" w:cs="Arial"/>
                <w:sz w:val="22"/>
                <w:szCs w:val="22"/>
              </w:rPr>
            </w:pPr>
            <w:r w:rsidRPr="003C01E1">
              <w:rPr>
                <w:rFonts w:ascii="Arial" w:hAnsi="Arial" w:cs="Arial"/>
                <w:sz w:val="22"/>
                <w:szCs w:val="22"/>
              </w:rPr>
              <w:t>Reverse situation for Senna severe yellow mosaic, deposited as such in GenBank but interpreted in publication as Cassia mild mosaic.</w:t>
            </w:r>
            <w:r w:rsidR="006C0FF7" w:rsidRPr="003C01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C01E1">
              <w:rPr>
                <w:rFonts w:ascii="Arial" w:hAnsi="Arial" w:cs="Arial"/>
                <w:sz w:val="22"/>
                <w:szCs w:val="22"/>
              </w:rPr>
              <w:t>Host range info</w:t>
            </w:r>
            <w:r w:rsidR="00384447" w:rsidRPr="003C01E1">
              <w:rPr>
                <w:rFonts w:ascii="Arial" w:hAnsi="Arial" w:cs="Arial"/>
                <w:sz w:val="22"/>
                <w:szCs w:val="22"/>
              </w:rPr>
              <w:t xml:space="preserve"> is</w:t>
            </w:r>
            <w:r w:rsidRPr="003C01E1">
              <w:rPr>
                <w:rFonts w:ascii="Arial" w:hAnsi="Arial" w:cs="Arial"/>
                <w:sz w:val="22"/>
                <w:szCs w:val="22"/>
              </w:rPr>
              <w:t xml:space="preserve"> hard to interpret. Lin</w:t>
            </w:r>
            <w:r w:rsidR="00977461" w:rsidRPr="003C01E1">
              <w:rPr>
                <w:rFonts w:ascii="Arial" w:hAnsi="Arial" w:cs="Arial"/>
                <w:sz w:val="22"/>
                <w:szCs w:val="22"/>
              </w:rPr>
              <w:t xml:space="preserve"> et al. (1980)</w:t>
            </w:r>
            <w:r w:rsidRPr="003C01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C2038" w:rsidRPr="003C01E1">
              <w:rPr>
                <w:rFonts w:ascii="Arial" w:hAnsi="Arial" w:cs="Arial"/>
                <w:sz w:val="22"/>
                <w:szCs w:val="22"/>
              </w:rPr>
              <w:t>report</w:t>
            </w:r>
            <w:r w:rsidRPr="003C01E1">
              <w:rPr>
                <w:rFonts w:ascii="Arial" w:hAnsi="Arial" w:cs="Arial"/>
                <w:sz w:val="22"/>
                <w:szCs w:val="22"/>
              </w:rPr>
              <w:t xml:space="preserve"> no infection in </w:t>
            </w:r>
            <w:r w:rsidR="00D776C3" w:rsidRPr="003C01E1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Chenopodium </w:t>
            </w:r>
            <w:r w:rsidRPr="003C01E1">
              <w:rPr>
                <w:rFonts w:ascii="Arial" w:hAnsi="Arial" w:cs="Arial"/>
                <w:i/>
                <w:iCs/>
                <w:sz w:val="22"/>
                <w:szCs w:val="22"/>
              </w:rPr>
              <w:t>amaranticolor</w:t>
            </w:r>
            <w:r w:rsidR="00977461" w:rsidRPr="003C01E1">
              <w:rPr>
                <w:rFonts w:ascii="Arial" w:hAnsi="Arial" w:cs="Arial"/>
                <w:sz w:val="22"/>
                <w:szCs w:val="22"/>
              </w:rPr>
              <w:t xml:space="preserve"> but</w:t>
            </w:r>
            <w:r w:rsidRPr="003C01E1">
              <w:rPr>
                <w:rFonts w:ascii="Arial" w:hAnsi="Arial" w:cs="Arial"/>
                <w:sz w:val="22"/>
                <w:szCs w:val="22"/>
              </w:rPr>
              <w:t xml:space="preserve"> Beserra </w:t>
            </w:r>
            <w:r w:rsidR="006C2038" w:rsidRPr="003C01E1">
              <w:rPr>
                <w:rFonts w:ascii="Arial" w:hAnsi="Arial" w:cs="Arial"/>
                <w:sz w:val="22"/>
                <w:szCs w:val="22"/>
              </w:rPr>
              <w:t xml:space="preserve">et al. </w:t>
            </w:r>
            <w:r w:rsidR="00977461" w:rsidRPr="003C01E1">
              <w:rPr>
                <w:rFonts w:ascii="Arial" w:hAnsi="Arial" w:cs="Arial"/>
                <w:sz w:val="22"/>
                <w:szCs w:val="22"/>
              </w:rPr>
              <w:t>(2011</w:t>
            </w:r>
            <w:r w:rsidR="00A05A3B" w:rsidRPr="003C01E1">
              <w:rPr>
                <w:rFonts w:ascii="Arial" w:hAnsi="Arial" w:cs="Arial"/>
                <w:sz w:val="22"/>
                <w:szCs w:val="22"/>
              </w:rPr>
              <w:t>)</w:t>
            </w:r>
            <w:r w:rsidR="00977461" w:rsidRPr="003C01E1">
              <w:rPr>
                <w:rFonts w:ascii="Arial" w:hAnsi="Arial" w:cs="Arial"/>
                <w:sz w:val="22"/>
                <w:szCs w:val="22"/>
              </w:rPr>
              <w:t xml:space="preserve"> do</w:t>
            </w:r>
            <w:r w:rsidRPr="003C01E1">
              <w:rPr>
                <w:rFonts w:ascii="Arial" w:hAnsi="Arial" w:cs="Arial"/>
                <w:sz w:val="22"/>
                <w:szCs w:val="22"/>
              </w:rPr>
              <w:t xml:space="preserve"> (but presence of </w:t>
            </w:r>
            <w:r w:rsidR="00D776C3" w:rsidRPr="003C01E1">
              <w:rPr>
                <w:rFonts w:ascii="Arial" w:hAnsi="Arial" w:cs="Arial"/>
                <w:sz w:val="22"/>
                <w:szCs w:val="22"/>
              </w:rPr>
              <w:t>a</w:t>
            </w:r>
            <w:r w:rsidRPr="003C01E1">
              <w:rPr>
                <w:rFonts w:ascii="Arial" w:hAnsi="Arial" w:cs="Arial"/>
                <w:sz w:val="22"/>
                <w:szCs w:val="22"/>
              </w:rPr>
              <w:t xml:space="preserve"> poty</w:t>
            </w:r>
            <w:r w:rsidR="00D776C3" w:rsidRPr="003C01E1">
              <w:rPr>
                <w:rFonts w:ascii="Arial" w:hAnsi="Arial" w:cs="Arial"/>
                <w:sz w:val="22"/>
                <w:szCs w:val="22"/>
              </w:rPr>
              <w:t>virus may have confounded resul</w:t>
            </w:r>
            <w:r w:rsidR="00D41E2D" w:rsidRPr="003C01E1">
              <w:rPr>
                <w:rFonts w:ascii="Arial" w:hAnsi="Arial" w:cs="Arial"/>
                <w:sz w:val="22"/>
                <w:szCs w:val="22"/>
              </w:rPr>
              <w:t>t</w:t>
            </w:r>
            <w:r w:rsidR="00D776C3" w:rsidRPr="003C01E1">
              <w:rPr>
                <w:rFonts w:ascii="Arial" w:hAnsi="Arial" w:cs="Arial"/>
                <w:sz w:val="22"/>
                <w:szCs w:val="22"/>
              </w:rPr>
              <w:t>s</w:t>
            </w:r>
            <w:r w:rsidRPr="003C01E1">
              <w:rPr>
                <w:rFonts w:ascii="Arial" w:hAnsi="Arial" w:cs="Arial"/>
                <w:sz w:val="22"/>
                <w:szCs w:val="22"/>
              </w:rPr>
              <w:t>)</w:t>
            </w:r>
            <w:r w:rsidR="00D41E2D" w:rsidRPr="003C01E1">
              <w:rPr>
                <w:rFonts w:ascii="Arial" w:hAnsi="Arial" w:cs="Arial"/>
                <w:sz w:val="22"/>
                <w:szCs w:val="22"/>
              </w:rPr>
              <w:t>,</w:t>
            </w:r>
            <w:r w:rsidRPr="003C01E1">
              <w:rPr>
                <w:rFonts w:ascii="Arial" w:hAnsi="Arial" w:cs="Arial"/>
                <w:sz w:val="22"/>
                <w:szCs w:val="22"/>
              </w:rPr>
              <w:t xml:space="preserve"> and Alves</w:t>
            </w:r>
            <w:r w:rsidR="001D7225" w:rsidRPr="003C01E1">
              <w:rPr>
                <w:rFonts w:ascii="Arial" w:hAnsi="Arial" w:cs="Arial"/>
                <w:sz w:val="22"/>
                <w:szCs w:val="22"/>
              </w:rPr>
              <w:t xml:space="preserve"> et al.</w:t>
            </w:r>
            <w:r w:rsidR="00D41E2D" w:rsidRPr="003C01E1">
              <w:rPr>
                <w:rFonts w:ascii="Arial" w:hAnsi="Arial" w:cs="Arial"/>
                <w:sz w:val="22"/>
                <w:szCs w:val="22"/>
              </w:rPr>
              <w:t xml:space="preserve"> (2020)</w:t>
            </w:r>
            <w:r w:rsidRPr="003C01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41E2D" w:rsidRPr="003C01E1">
              <w:rPr>
                <w:rFonts w:ascii="Arial" w:hAnsi="Arial" w:cs="Arial"/>
                <w:sz w:val="22"/>
                <w:szCs w:val="22"/>
              </w:rPr>
              <w:t>report</w:t>
            </w:r>
            <w:r w:rsidRPr="003C01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C2038" w:rsidRPr="003C01E1">
              <w:rPr>
                <w:rFonts w:ascii="Arial" w:hAnsi="Arial" w:cs="Arial"/>
                <w:sz w:val="22"/>
                <w:szCs w:val="22"/>
              </w:rPr>
              <w:t>n</w:t>
            </w:r>
            <w:r w:rsidR="00812107" w:rsidRPr="003C01E1">
              <w:rPr>
                <w:rFonts w:ascii="Arial" w:hAnsi="Arial" w:cs="Arial"/>
                <w:sz w:val="22"/>
                <w:szCs w:val="22"/>
              </w:rPr>
              <w:t>ecrotic local lesions in this host</w:t>
            </w:r>
            <w:r w:rsidRPr="003C01E1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B32967" w:rsidRPr="003C01E1">
              <w:rPr>
                <w:rFonts w:ascii="Arial" w:hAnsi="Arial" w:cs="Arial"/>
                <w:sz w:val="22"/>
                <w:szCs w:val="22"/>
              </w:rPr>
              <w:t>A</w:t>
            </w:r>
            <w:r w:rsidRPr="003C01E1">
              <w:rPr>
                <w:rFonts w:ascii="Arial" w:hAnsi="Arial" w:cs="Arial"/>
                <w:sz w:val="22"/>
                <w:szCs w:val="22"/>
              </w:rPr>
              <w:t xml:space="preserve">ll </w:t>
            </w:r>
            <w:r w:rsidR="00B32967" w:rsidRPr="003C01E1">
              <w:rPr>
                <w:rFonts w:ascii="Arial" w:hAnsi="Arial" w:cs="Arial"/>
                <w:sz w:val="22"/>
                <w:szCs w:val="22"/>
              </w:rPr>
              <w:t xml:space="preserve">three reports </w:t>
            </w:r>
            <w:r w:rsidRPr="003C01E1">
              <w:rPr>
                <w:rFonts w:ascii="Arial" w:hAnsi="Arial" w:cs="Arial"/>
                <w:sz w:val="22"/>
                <w:szCs w:val="22"/>
              </w:rPr>
              <w:t xml:space="preserve">note NLL in </w:t>
            </w:r>
            <w:r w:rsidR="006C2038" w:rsidRPr="003C01E1">
              <w:rPr>
                <w:rFonts w:ascii="Arial" w:hAnsi="Arial" w:cs="Arial"/>
                <w:i/>
                <w:iCs/>
                <w:sz w:val="22"/>
                <w:szCs w:val="22"/>
              </w:rPr>
              <w:t>G. globosa</w:t>
            </w:r>
            <w:r w:rsidRPr="003C01E1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30326DBE" w14:textId="2CABFE14" w:rsidR="00ED5CB5" w:rsidRPr="003C01E1" w:rsidRDefault="00A047A8" w:rsidP="001A062D">
            <w:pPr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3C01E1">
              <w:rPr>
                <w:rFonts w:ascii="Arial" w:hAnsi="Arial" w:cs="Arial"/>
                <w:sz w:val="22"/>
                <w:szCs w:val="22"/>
              </w:rPr>
              <w:t>As it is not</w:t>
            </w:r>
            <w:r w:rsidR="001A062D" w:rsidRPr="003C01E1">
              <w:rPr>
                <w:rFonts w:ascii="Arial" w:hAnsi="Arial" w:cs="Arial"/>
                <w:sz w:val="22"/>
                <w:szCs w:val="22"/>
              </w:rPr>
              <w:t xml:space="preserve"> clear if the virus reported here is the same as the virus reported in the late 70's as cassia mild mosaic virus</w:t>
            </w:r>
            <w:r w:rsidRPr="003C01E1">
              <w:rPr>
                <w:rFonts w:ascii="Arial" w:hAnsi="Arial" w:cs="Arial"/>
                <w:sz w:val="22"/>
                <w:szCs w:val="22"/>
              </w:rPr>
              <w:t xml:space="preserve">, the </w:t>
            </w:r>
            <w:r w:rsidR="008D0996" w:rsidRPr="003C01E1">
              <w:rPr>
                <w:rFonts w:ascii="Arial" w:hAnsi="Arial" w:cs="Arial"/>
                <w:sz w:val="22"/>
                <w:szCs w:val="22"/>
              </w:rPr>
              <w:t xml:space="preserve">name Senna severe yellow mosaic virus is preferred, </w:t>
            </w:r>
            <w:r w:rsidR="001D7225" w:rsidRPr="003C01E1">
              <w:rPr>
                <w:rFonts w:ascii="Arial" w:hAnsi="Arial" w:cs="Arial"/>
                <w:sz w:val="22"/>
                <w:szCs w:val="22"/>
              </w:rPr>
              <w:t xml:space="preserve">both </w:t>
            </w:r>
            <w:r w:rsidR="008D0996" w:rsidRPr="003C01E1">
              <w:rPr>
                <w:rFonts w:ascii="Arial" w:hAnsi="Arial" w:cs="Arial"/>
                <w:sz w:val="22"/>
                <w:szCs w:val="22"/>
              </w:rPr>
              <w:t xml:space="preserve">as descriptive of the symptoms in the isolation host, </w:t>
            </w:r>
            <w:r w:rsidR="008D0996" w:rsidRPr="003C01E1">
              <w:rPr>
                <w:rFonts w:ascii="Arial" w:hAnsi="Arial" w:cs="Arial"/>
                <w:i/>
                <w:iCs/>
                <w:sz w:val="22"/>
                <w:szCs w:val="22"/>
              </w:rPr>
              <w:t>S. rizzinii</w:t>
            </w:r>
            <w:r w:rsidR="008D0996" w:rsidRPr="003C01E1">
              <w:rPr>
                <w:rFonts w:ascii="Arial" w:hAnsi="Arial" w:cs="Arial"/>
                <w:sz w:val="22"/>
                <w:szCs w:val="22"/>
              </w:rPr>
              <w:t>, and the name used for the GenBank accession MN031278.</w:t>
            </w:r>
          </w:p>
        </w:tc>
      </w:tr>
    </w:tbl>
    <w:p w14:paraId="78BC9F5D" w14:textId="77777777" w:rsidR="003C01E1" w:rsidRDefault="003C01E1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2098752E" w14:textId="77777777" w:rsidR="003C01E1" w:rsidRDefault="003C01E1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4B3313F8" w14:textId="77777777" w:rsidR="003C01E1" w:rsidRDefault="003C01E1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59194006" w14:textId="77777777" w:rsidR="003C01E1" w:rsidRDefault="003C01E1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569EEEE9" w14:textId="77777777" w:rsidR="003C01E1" w:rsidRDefault="003C01E1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0026F529" w14:textId="77777777" w:rsidR="003C01E1" w:rsidRDefault="003C01E1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664D67C8" w14:textId="77777777" w:rsidR="003C01E1" w:rsidRDefault="003C01E1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2A11D01D" w14:textId="77777777" w:rsidR="003C01E1" w:rsidRDefault="003C01E1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5BA07690" w14:textId="77777777" w:rsidR="003C01E1" w:rsidRDefault="003C01E1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08BD9AE8" w14:textId="77777777" w:rsidR="003C01E1" w:rsidRDefault="003C01E1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467F33AE" w14:textId="77777777" w:rsidR="003C01E1" w:rsidRDefault="003C01E1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0FCCDE0D" w14:textId="77777777" w:rsidR="003C01E1" w:rsidRDefault="003C01E1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680FB813" w14:textId="77777777" w:rsidR="003C01E1" w:rsidRDefault="003C01E1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5D21D98E" w14:textId="77777777" w:rsidR="003C01E1" w:rsidRDefault="003C01E1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0BB5BF53" w14:textId="77777777" w:rsidR="003C01E1" w:rsidRDefault="003C01E1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0F739D0F" w14:textId="77777777" w:rsidR="003C01E1" w:rsidRDefault="003C01E1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4995299C" w14:textId="77777777" w:rsidR="003C01E1" w:rsidRDefault="003C01E1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30326DC0" w14:textId="1CA2C17D" w:rsidR="00237296" w:rsidRPr="003C01E1" w:rsidRDefault="003C01E1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 w:rsidRPr="003C01E1">
        <w:rPr>
          <w:rFonts w:ascii="Arial" w:hAnsi="Arial" w:cs="Arial"/>
          <w:b/>
          <w:noProof/>
          <w:color w:val="000000"/>
          <w:sz w:val="22"/>
        </w:rPr>
        <w:drawing>
          <wp:anchor distT="0" distB="0" distL="114300" distR="114300" simplePos="0" relativeHeight="251661312" behindDoc="1" locked="0" layoutInCell="1" allowOverlap="1" wp14:anchorId="5F48716E" wp14:editId="0EE32725">
            <wp:simplePos x="0" y="0"/>
            <wp:positionH relativeFrom="column">
              <wp:posOffset>42203</wp:posOffset>
            </wp:positionH>
            <wp:positionV relativeFrom="paragraph">
              <wp:posOffset>112542</wp:posOffset>
            </wp:positionV>
            <wp:extent cx="5404171" cy="7167489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8673" cy="7173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7296" w:rsidRPr="003C01E1">
        <w:rPr>
          <w:rFonts w:ascii="Arial" w:hAnsi="Arial" w:cs="Arial"/>
          <w:b/>
          <w:color w:val="000000"/>
          <w:szCs w:val="24"/>
        </w:rPr>
        <w:t>Supporting evidence</w:t>
      </w:r>
    </w:p>
    <w:p w14:paraId="141A797D" w14:textId="5446010A" w:rsidR="00CF785E" w:rsidRPr="003C01E1" w:rsidRDefault="00CF785E" w:rsidP="009B2CE4">
      <w:pPr>
        <w:jc w:val="both"/>
        <w:rPr>
          <w:rFonts w:ascii="Arial" w:hAnsi="Arial" w:cs="Arial"/>
          <w:b/>
          <w:color w:val="000000"/>
          <w:sz w:val="22"/>
        </w:rPr>
      </w:pPr>
    </w:p>
    <w:p w14:paraId="3B312B75" w14:textId="5F733745" w:rsidR="00CF785E" w:rsidRPr="003C01E1" w:rsidRDefault="00CF785E" w:rsidP="009B2CE4">
      <w:pPr>
        <w:jc w:val="both"/>
        <w:rPr>
          <w:rFonts w:ascii="Arial" w:hAnsi="Arial" w:cs="Arial"/>
          <w:b/>
          <w:color w:val="000000"/>
          <w:sz w:val="22"/>
        </w:rPr>
      </w:pPr>
    </w:p>
    <w:p w14:paraId="50B099AB" w14:textId="77777777" w:rsidR="00CF785E" w:rsidRPr="003C01E1" w:rsidRDefault="00CF785E" w:rsidP="009B2CE4">
      <w:pPr>
        <w:jc w:val="both"/>
        <w:rPr>
          <w:rFonts w:ascii="Arial" w:hAnsi="Arial" w:cs="Arial"/>
          <w:b/>
          <w:color w:val="000000"/>
          <w:sz w:val="22"/>
        </w:rPr>
      </w:pPr>
    </w:p>
    <w:p w14:paraId="134587F2" w14:textId="77777777" w:rsidR="00CF785E" w:rsidRPr="003C01E1" w:rsidRDefault="00CF785E" w:rsidP="009B2CE4">
      <w:pPr>
        <w:jc w:val="both"/>
        <w:rPr>
          <w:rFonts w:ascii="Arial" w:hAnsi="Arial" w:cs="Arial"/>
          <w:b/>
          <w:color w:val="000000"/>
          <w:sz w:val="22"/>
        </w:rPr>
      </w:pPr>
    </w:p>
    <w:p w14:paraId="6EC63406" w14:textId="77777777" w:rsidR="00CF785E" w:rsidRPr="003C01E1" w:rsidRDefault="00CF785E" w:rsidP="009B2CE4">
      <w:pPr>
        <w:jc w:val="both"/>
        <w:rPr>
          <w:rFonts w:ascii="Arial" w:hAnsi="Arial" w:cs="Arial"/>
          <w:b/>
          <w:color w:val="000000"/>
          <w:sz w:val="22"/>
        </w:rPr>
      </w:pPr>
    </w:p>
    <w:p w14:paraId="193224A5" w14:textId="77777777" w:rsidR="00CF785E" w:rsidRPr="003C01E1" w:rsidRDefault="00CF785E" w:rsidP="009B2CE4">
      <w:pPr>
        <w:jc w:val="both"/>
        <w:rPr>
          <w:rFonts w:ascii="Arial" w:hAnsi="Arial" w:cs="Arial"/>
          <w:b/>
          <w:color w:val="000000"/>
          <w:sz w:val="22"/>
        </w:rPr>
      </w:pPr>
    </w:p>
    <w:p w14:paraId="303D0761" w14:textId="77777777" w:rsidR="00CF785E" w:rsidRPr="003C01E1" w:rsidRDefault="00CF785E" w:rsidP="009B2CE4">
      <w:pPr>
        <w:jc w:val="both"/>
        <w:rPr>
          <w:rFonts w:ascii="Arial" w:hAnsi="Arial" w:cs="Arial"/>
          <w:b/>
          <w:color w:val="000000"/>
          <w:sz w:val="22"/>
        </w:rPr>
      </w:pPr>
    </w:p>
    <w:p w14:paraId="2943840A" w14:textId="77777777" w:rsidR="00CF785E" w:rsidRPr="003C01E1" w:rsidRDefault="00CF785E" w:rsidP="009B2CE4">
      <w:pPr>
        <w:jc w:val="both"/>
        <w:rPr>
          <w:rFonts w:ascii="Arial" w:hAnsi="Arial" w:cs="Arial"/>
          <w:b/>
          <w:color w:val="000000"/>
          <w:sz w:val="22"/>
        </w:rPr>
      </w:pPr>
    </w:p>
    <w:p w14:paraId="462B045E" w14:textId="77777777" w:rsidR="00CF785E" w:rsidRPr="003C01E1" w:rsidRDefault="00CF785E" w:rsidP="009B2CE4">
      <w:pPr>
        <w:jc w:val="both"/>
        <w:rPr>
          <w:rFonts w:ascii="Arial" w:hAnsi="Arial" w:cs="Arial"/>
          <w:b/>
          <w:color w:val="000000"/>
          <w:sz w:val="22"/>
        </w:rPr>
      </w:pPr>
    </w:p>
    <w:p w14:paraId="4AD63F92" w14:textId="768F3EF8" w:rsidR="00CF785E" w:rsidRPr="003C01E1" w:rsidRDefault="00CF785E" w:rsidP="009B2CE4">
      <w:pPr>
        <w:jc w:val="both"/>
        <w:rPr>
          <w:rFonts w:ascii="Arial" w:hAnsi="Arial" w:cs="Arial"/>
          <w:b/>
          <w:color w:val="000000"/>
          <w:sz w:val="22"/>
        </w:rPr>
      </w:pPr>
    </w:p>
    <w:p w14:paraId="0F47C539" w14:textId="706F9625" w:rsidR="00CF785E" w:rsidRPr="003C01E1" w:rsidRDefault="00C04C7A" w:rsidP="009B2CE4">
      <w:pPr>
        <w:jc w:val="both"/>
        <w:rPr>
          <w:rFonts w:ascii="Arial" w:hAnsi="Arial" w:cs="Arial"/>
          <w:b/>
          <w:color w:val="000000"/>
          <w:sz w:val="22"/>
        </w:rPr>
      </w:pPr>
      <w:r w:rsidRPr="003C01E1">
        <w:rPr>
          <w:rFonts w:ascii="Arial" w:hAnsi="Arial" w:cs="Arial"/>
          <w:b/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FF0261" wp14:editId="63411460">
                <wp:simplePos x="0" y="0"/>
                <wp:positionH relativeFrom="column">
                  <wp:posOffset>3324860</wp:posOffset>
                </wp:positionH>
                <wp:positionV relativeFrom="paragraph">
                  <wp:posOffset>22285</wp:posOffset>
                </wp:positionV>
                <wp:extent cx="876300" cy="18288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182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97CF24" w14:textId="77777777" w:rsidR="00C04C7A" w:rsidRPr="00924798" w:rsidRDefault="00C04C7A" w:rsidP="00C04C7A">
                            <w:pPr>
                              <w:rPr>
                                <w:rFonts w:asciiTheme="minorHAnsi" w:hAnsiTheme="minorHAnsi" w:cstheme="minorHAnsi"/>
                                <w:i/>
                                <w:iCs/>
                                <w:color w:val="FF0000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i/>
                                <w:iCs/>
                                <w:color w:val="FF0000"/>
                                <w:sz w:val="23"/>
                                <w:szCs w:val="23"/>
                              </w:rPr>
                              <w:t>Mandar</w:t>
                            </w:r>
                            <w:r w:rsidRPr="00924798">
                              <w:rPr>
                                <w:rFonts w:asciiTheme="minorHAnsi" w:hAnsiTheme="minorHAnsi" w:cstheme="minorHAnsi"/>
                                <w:i/>
                                <w:iCs/>
                                <w:color w:val="FF0000"/>
                                <w:sz w:val="23"/>
                                <w:szCs w:val="23"/>
                              </w:rPr>
                              <w:t>ivirus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FF0261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261.8pt;margin-top:1.75pt;width:69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" fillcolor="white [3201]" stroked="f" strokeweight=".5pt">
                <v:textbox inset="0,0,0,0">
                  <w:txbxContent>
                    <w:p w14:paraId="7797CF24" w14:textId="77777777" w:rsidR="00C04C7A" w:rsidRPr="00924798" w:rsidRDefault="00C04C7A" w:rsidP="00C04C7A">
                      <w:pPr>
                        <w:rPr>
                          <w:rFonts w:asciiTheme="minorHAnsi" w:hAnsiTheme="minorHAnsi" w:cstheme="minorHAnsi"/>
                          <w:i/>
                          <w:iCs/>
                          <w:color w:val="FF0000"/>
                          <w:sz w:val="23"/>
                          <w:szCs w:val="23"/>
                        </w:rPr>
                      </w:pPr>
                      <w:r>
                        <w:rPr>
                          <w:rFonts w:asciiTheme="minorHAnsi" w:hAnsiTheme="minorHAnsi" w:cstheme="minorHAnsi"/>
                          <w:i/>
                          <w:iCs/>
                          <w:color w:val="FF0000"/>
                          <w:sz w:val="23"/>
                          <w:szCs w:val="23"/>
                        </w:rPr>
                        <w:t>Mandar</w:t>
                      </w:r>
                      <w:r w:rsidRPr="00924798">
                        <w:rPr>
                          <w:rFonts w:asciiTheme="minorHAnsi" w:hAnsiTheme="minorHAnsi" w:cstheme="minorHAnsi"/>
                          <w:i/>
                          <w:iCs/>
                          <w:color w:val="FF0000"/>
                          <w:sz w:val="23"/>
                          <w:szCs w:val="23"/>
                        </w:rPr>
                        <w:t>ivirus</w:t>
                      </w:r>
                    </w:p>
                  </w:txbxContent>
                </v:textbox>
              </v:shape>
            </w:pict>
          </mc:Fallback>
        </mc:AlternateContent>
      </w:r>
    </w:p>
    <w:p w14:paraId="0FF80DAE" w14:textId="77777777" w:rsidR="00CF785E" w:rsidRPr="003C01E1" w:rsidRDefault="00CF785E" w:rsidP="009B2CE4">
      <w:pPr>
        <w:jc w:val="both"/>
        <w:rPr>
          <w:rFonts w:ascii="Arial" w:hAnsi="Arial" w:cs="Arial"/>
          <w:b/>
          <w:color w:val="000000"/>
          <w:sz w:val="22"/>
        </w:rPr>
      </w:pPr>
    </w:p>
    <w:p w14:paraId="198902C4" w14:textId="77777777" w:rsidR="00CF785E" w:rsidRPr="003C01E1" w:rsidRDefault="00CF785E" w:rsidP="009B2CE4">
      <w:pPr>
        <w:jc w:val="both"/>
        <w:rPr>
          <w:rFonts w:ascii="Arial" w:hAnsi="Arial" w:cs="Arial"/>
          <w:b/>
          <w:color w:val="000000"/>
          <w:sz w:val="22"/>
        </w:rPr>
      </w:pPr>
    </w:p>
    <w:p w14:paraId="6A197604" w14:textId="77777777" w:rsidR="00CF785E" w:rsidRPr="003C01E1" w:rsidRDefault="00CF785E" w:rsidP="009B2CE4">
      <w:pPr>
        <w:jc w:val="both"/>
        <w:rPr>
          <w:rFonts w:ascii="Arial" w:hAnsi="Arial" w:cs="Arial"/>
          <w:b/>
          <w:color w:val="000000"/>
          <w:sz w:val="22"/>
        </w:rPr>
      </w:pPr>
    </w:p>
    <w:p w14:paraId="17B47C09" w14:textId="77777777" w:rsidR="00CF785E" w:rsidRPr="003C01E1" w:rsidRDefault="00CF785E" w:rsidP="009B2CE4">
      <w:pPr>
        <w:jc w:val="both"/>
        <w:rPr>
          <w:rFonts w:ascii="Arial" w:hAnsi="Arial" w:cs="Arial"/>
          <w:b/>
          <w:color w:val="000000"/>
          <w:sz w:val="22"/>
        </w:rPr>
      </w:pPr>
    </w:p>
    <w:p w14:paraId="64DA2E3B" w14:textId="77777777" w:rsidR="00CF785E" w:rsidRPr="003C01E1" w:rsidRDefault="00CF785E" w:rsidP="009B2CE4">
      <w:pPr>
        <w:jc w:val="both"/>
        <w:rPr>
          <w:rFonts w:ascii="Arial" w:hAnsi="Arial" w:cs="Arial"/>
          <w:b/>
          <w:color w:val="000000"/>
          <w:sz w:val="22"/>
        </w:rPr>
      </w:pPr>
    </w:p>
    <w:p w14:paraId="41267E39" w14:textId="77777777" w:rsidR="00CF785E" w:rsidRPr="003C01E1" w:rsidRDefault="00CF785E" w:rsidP="009B2CE4">
      <w:pPr>
        <w:jc w:val="both"/>
        <w:rPr>
          <w:rFonts w:ascii="Arial" w:hAnsi="Arial" w:cs="Arial"/>
          <w:b/>
          <w:color w:val="000000"/>
          <w:sz w:val="22"/>
        </w:rPr>
      </w:pPr>
    </w:p>
    <w:p w14:paraId="3362AA02" w14:textId="77777777" w:rsidR="00CF785E" w:rsidRPr="003C01E1" w:rsidRDefault="00CF785E" w:rsidP="009B2CE4">
      <w:pPr>
        <w:jc w:val="both"/>
        <w:rPr>
          <w:rFonts w:ascii="Arial" w:hAnsi="Arial" w:cs="Arial"/>
          <w:b/>
          <w:color w:val="000000"/>
          <w:sz w:val="22"/>
        </w:rPr>
      </w:pPr>
    </w:p>
    <w:p w14:paraId="641A474D" w14:textId="77777777" w:rsidR="00CF785E" w:rsidRPr="003C01E1" w:rsidRDefault="00CF785E" w:rsidP="009B2CE4">
      <w:pPr>
        <w:jc w:val="both"/>
        <w:rPr>
          <w:rFonts w:ascii="Arial" w:hAnsi="Arial" w:cs="Arial"/>
          <w:b/>
          <w:color w:val="000000"/>
          <w:sz w:val="22"/>
        </w:rPr>
      </w:pPr>
    </w:p>
    <w:p w14:paraId="0B929E8C" w14:textId="77777777" w:rsidR="00CF785E" w:rsidRPr="003C01E1" w:rsidRDefault="00CF785E" w:rsidP="009B2CE4">
      <w:pPr>
        <w:jc w:val="both"/>
        <w:rPr>
          <w:rFonts w:ascii="Arial" w:hAnsi="Arial" w:cs="Arial"/>
          <w:b/>
          <w:color w:val="000000"/>
          <w:sz w:val="22"/>
        </w:rPr>
      </w:pPr>
    </w:p>
    <w:p w14:paraId="2BC8C61B" w14:textId="77777777" w:rsidR="00CF785E" w:rsidRPr="003C01E1" w:rsidRDefault="00CF785E" w:rsidP="009B2CE4">
      <w:pPr>
        <w:jc w:val="both"/>
        <w:rPr>
          <w:rFonts w:ascii="Arial" w:hAnsi="Arial" w:cs="Arial"/>
          <w:b/>
          <w:color w:val="000000"/>
          <w:sz w:val="22"/>
        </w:rPr>
      </w:pPr>
    </w:p>
    <w:p w14:paraId="46C7DC99" w14:textId="77777777" w:rsidR="00CF785E" w:rsidRPr="003C01E1" w:rsidRDefault="00CF785E" w:rsidP="009B2CE4">
      <w:pPr>
        <w:jc w:val="both"/>
        <w:rPr>
          <w:rFonts w:ascii="Arial" w:hAnsi="Arial" w:cs="Arial"/>
          <w:b/>
          <w:color w:val="000000"/>
          <w:sz w:val="22"/>
        </w:rPr>
      </w:pPr>
    </w:p>
    <w:p w14:paraId="0AF8482B" w14:textId="77777777" w:rsidR="00CF785E" w:rsidRPr="003C01E1" w:rsidRDefault="00CF785E" w:rsidP="009B2CE4">
      <w:pPr>
        <w:jc w:val="both"/>
        <w:rPr>
          <w:rFonts w:ascii="Arial" w:hAnsi="Arial" w:cs="Arial"/>
          <w:b/>
          <w:color w:val="000000"/>
          <w:sz w:val="22"/>
        </w:rPr>
      </w:pPr>
    </w:p>
    <w:p w14:paraId="6BC67C4D" w14:textId="77777777" w:rsidR="00CF785E" w:rsidRPr="003C01E1" w:rsidRDefault="00CF785E" w:rsidP="009B2CE4">
      <w:pPr>
        <w:jc w:val="both"/>
        <w:rPr>
          <w:rFonts w:ascii="Arial" w:hAnsi="Arial" w:cs="Arial"/>
          <w:b/>
          <w:color w:val="000000"/>
          <w:sz w:val="22"/>
        </w:rPr>
      </w:pPr>
    </w:p>
    <w:p w14:paraId="42D499FE" w14:textId="77777777" w:rsidR="00CF785E" w:rsidRPr="003C01E1" w:rsidRDefault="00CF785E" w:rsidP="009B2CE4">
      <w:pPr>
        <w:jc w:val="both"/>
        <w:rPr>
          <w:rFonts w:ascii="Arial" w:hAnsi="Arial" w:cs="Arial"/>
          <w:b/>
          <w:color w:val="000000"/>
          <w:sz w:val="22"/>
        </w:rPr>
      </w:pPr>
    </w:p>
    <w:p w14:paraId="207AE9B8" w14:textId="77777777" w:rsidR="00CF785E" w:rsidRPr="003C01E1" w:rsidRDefault="00CF785E" w:rsidP="009B2CE4">
      <w:pPr>
        <w:jc w:val="both"/>
        <w:rPr>
          <w:rFonts w:ascii="Arial" w:hAnsi="Arial" w:cs="Arial"/>
          <w:b/>
          <w:color w:val="000000"/>
          <w:sz w:val="22"/>
        </w:rPr>
      </w:pPr>
    </w:p>
    <w:p w14:paraId="0928B484" w14:textId="77777777" w:rsidR="00CF785E" w:rsidRPr="003C01E1" w:rsidRDefault="00CF785E" w:rsidP="009B2CE4">
      <w:pPr>
        <w:jc w:val="both"/>
        <w:rPr>
          <w:rFonts w:ascii="Arial" w:hAnsi="Arial" w:cs="Arial"/>
          <w:b/>
          <w:color w:val="000000"/>
          <w:sz w:val="22"/>
        </w:rPr>
      </w:pPr>
    </w:p>
    <w:p w14:paraId="524A4D87" w14:textId="77777777" w:rsidR="00CF785E" w:rsidRPr="003C01E1" w:rsidRDefault="00CF785E" w:rsidP="009B2CE4">
      <w:pPr>
        <w:jc w:val="both"/>
        <w:rPr>
          <w:rFonts w:ascii="Arial" w:hAnsi="Arial" w:cs="Arial"/>
          <w:b/>
          <w:color w:val="000000"/>
          <w:sz w:val="22"/>
        </w:rPr>
      </w:pPr>
    </w:p>
    <w:p w14:paraId="4BBBCD5B" w14:textId="77777777" w:rsidR="00CF785E" w:rsidRPr="003C01E1" w:rsidRDefault="00CF785E" w:rsidP="009B2CE4">
      <w:pPr>
        <w:jc w:val="both"/>
        <w:rPr>
          <w:rFonts w:ascii="Arial" w:hAnsi="Arial" w:cs="Arial"/>
          <w:b/>
          <w:color w:val="000000"/>
          <w:sz w:val="22"/>
        </w:rPr>
      </w:pPr>
    </w:p>
    <w:p w14:paraId="733F7BFF" w14:textId="77777777" w:rsidR="00CF785E" w:rsidRPr="003C01E1" w:rsidRDefault="00CF785E" w:rsidP="009B2CE4">
      <w:pPr>
        <w:jc w:val="both"/>
        <w:rPr>
          <w:rFonts w:ascii="Arial" w:hAnsi="Arial" w:cs="Arial"/>
          <w:b/>
          <w:color w:val="000000"/>
          <w:sz w:val="22"/>
        </w:rPr>
      </w:pPr>
    </w:p>
    <w:p w14:paraId="376F2F79" w14:textId="77777777" w:rsidR="00CF785E" w:rsidRPr="003C01E1" w:rsidRDefault="00CF785E" w:rsidP="009B2CE4">
      <w:pPr>
        <w:jc w:val="both"/>
        <w:rPr>
          <w:rFonts w:ascii="Arial" w:hAnsi="Arial" w:cs="Arial"/>
          <w:b/>
          <w:color w:val="000000"/>
          <w:sz w:val="22"/>
        </w:rPr>
      </w:pPr>
    </w:p>
    <w:p w14:paraId="3A0CAC89" w14:textId="77777777" w:rsidR="00CF785E" w:rsidRPr="003C01E1" w:rsidRDefault="00CF785E" w:rsidP="009B2CE4">
      <w:pPr>
        <w:jc w:val="both"/>
        <w:rPr>
          <w:rFonts w:ascii="Arial" w:hAnsi="Arial" w:cs="Arial"/>
          <w:b/>
          <w:color w:val="000000"/>
          <w:sz w:val="22"/>
        </w:rPr>
      </w:pPr>
    </w:p>
    <w:p w14:paraId="2B18782F" w14:textId="77777777" w:rsidR="00CF785E" w:rsidRPr="003C01E1" w:rsidRDefault="00CF785E" w:rsidP="009B2CE4">
      <w:pPr>
        <w:jc w:val="both"/>
        <w:rPr>
          <w:rFonts w:ascii="Arial" w:hAnsi="Arial" w:cs="Arial"/>
          <w:b/>
          <w:color w:val="000000"/>
          <w:sz w:val="22"/>
        </w:rPr>
      </w:pPr>
    </w:p>
    <w:p w14:paraId="53BC926E" w14:textId="77777777" w:rsidR="00CF785E" w:rsidRPr="003C01E1" w:rsidRDefault="00CF785E" w:rsidP="009B2CE4">
      <w:pPr>
        <w:jc w:val="both"/>
        <w:rPr>
          <w:rFonts w:ascii="Arial" w:hAnsi="Arial" w:cs="Arial"/>
          <w:b/>
          <w:color w:val="000000"/>
          <w:sz w:val="22"/>
        </w:rPr>
      </w:pPr>
    </w:p>
    <w:p w14:paraId="34E2664B" w14:textId="77777777" w:rsidR="00CF785E" w:rsidRPr="003C01E1" w:rsidRDefault="00CF785E" w:rsidP="009B2CE4">
      <w:pPr>
        <w:jc w:val="both"/>
        <w:rPr>
          <w:rFonts w:ascii="Arial" w:hAnsi="Arial" w:cs="Arial"/>
          <w:b/>
          <w:color w:val="000000"/>
          <w:sz w:val="22"/>
        </w:rPr>
      </w:pPr>
    </w:p>
    <w:p w14:paraId="473CDD5A" w14:textId="77777777" w:rsidR="00CF785E" w:rsidRPr="003C01E1" w:rsidRDefault="00CF785E" w:rsidP="009B2CE4">
      <w:pPr>
        <w:jc w:val="both"/>
        <w:rPr>
          <w:rFonts w:ascii="Arial" w:hAnsi="Arial" w:cs="Arial"/>
          <w:b/>
          <w:color w:val="000000"/>
          <w:sz w:val="22"/>
        </w:rPr>
      </w:pPr>
    </w:p>
    <w:p w14:paraId="1C15EBB4" w14:textId="77777777" w:rsidR="00CF785E" w:rsidRPr="003C01E1" w:rsidRDefault="00CF785E" w:rsidP="009B2CE4">
      <w:pPr>
        <w:jc w:val="both"/>
        <w:rPr>
          <w:rFonts w:ascii="Arial" w:hAnsi="Arial" w:cs="Arial"/>
          <w:b/>
          <w:color w:val="000000"/>
          <w:sz w:val="22"/>
        </w:rPr>
      </w:pPr>
    </w:p>
    <w:p w14:paraId="70A56959" w14:textId="77777777" w:rsidR="00CF785E" w:rsidRPr="003C01E1" w:rsidRDefault="00CF785E" w:rsidP="009B2CE4">
      <w:pPr>
        <w:jc w:val="both"/>
        <w:rPr>
          <w:rFonts w:ascii="Arial" w:hAnsi="Arial" w:cs="Arial"/>
          <w:b/>
          <w:color w:val="000000"/>
          <w:sz w:val="22"/>
        </w:rPr>
      </w:pPr>
    </w:p>
    <w:p w14:paraId="40C76BF4" w14:textId="77777777" w:rsidR="00CF785E" w:rsidRPr="003C01E1" w:rsidRDefault="00CF785E" w:rsidP="009B2CE4">
      <w:pPr>
        <w:jc w:val="both"/>
        <w:rPr>
          <w:rFonts w:ascii="Arial" w:hAnsi="Arial" w:cs="Arial"/>
          <w:b/>
          <w:color w:val="000000"/>
          <w:sz w:val="22"/>
        </w:rPr>
      </w:pPr>
    </w:p>
    <w:p w14:paraId="3B193F9C" w14:textId="77777777" w:rsidR="00CF785E" w:rsidRPr="003C01E1" w:rsidRDefault="00CF785E" w:rsidP="009B2CE4">
      <w:pPr>
        <w:jc w:val="both"/>
        <w:rPr>
          <w:rFonts w:ascii="Arial" w:hAnsi="Arial" w:cs="Arial"/>
          <w:b/>
          <w:color w:val="000000"/>
          <w:sz w:val="22"/>
        </w:rPr>
      </w:pPr>
    </w:p>
    <w:p w14:paraId="620D29D7" w14:textId="4780366B" w:rsidR="00CF785E" w:rsidRPr="003C01E1" w:rsidRDefault="00CF785E" w:rsidP="009B2CE4">
      <w:pPr>
        <w:jc w:val="both"/>
        <w:rPr>
          <w:rFonts w:ascii="Arial" w:hAnsi="Arial" w:cs="Arial"/>
          <w:b/>
          <w:color w:val="000000"/>
          <w:sz w:val="22"/>
        </w:rPr>
      </w:pPr>
    </w:p>
    <w:p w14:paraId="773A41DD" w14:textId="1CB48FEC" w:rsidR="00CF785E" w:rsidRPr="003C01E1" w:rsidRDefault="00C04C7A" w:rsidP="009B2CE4">
      <w:pPr>
        <w:jc w:val="both"/>
        <w:rPr>
          <w:rFonts w:ascii="Arial" w:hAnsi="Arial" w:cs="Arial"/>
          <w:b/>
          <w:color w:val="000000"/>
          <w:sz w:val="22"/>
        </w:rPr>
      </w:pPr>
      <w:r w:rsidRPr="003C01E1">
        <w:rPr>
          <w:rFonts w:ascii="Arial" w:hAnsi="Arial" w:cs="Arial"/>
          <w:b/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3730AC" wp14:editId="26264F97">
                <wp:simplePos x="0" y="0"/>
                <wp:positionH relativeFrom="column">
                  <wp:posOffset>3279140</wp:posOffset>
                </wp:positionH>
                <wp:positionV relativeFrom="paragraph">
                  <wp:posOffset>48955</wp:posOffset>
                </wp:positionV>
                <wp:extent cx="876300" cy="18288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182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E9EA265" w14:textId="77777777" w:rsidR="00C04C7A" w:rsidRPr="00924798" w:rsidRDefault="00C04C7A" w:rsidP="00C04C7A">
                            <w:pPr>
                              <w:rPr>
                                <w:rFonts w:asciiTheme="minorHAnsi" w:hAnsiTheme="minorHAnsi" w:cstheme="minorHAnsi"/>
                                <w:i/>
                                <w:iCs/>
                                <w:color w:val="FF0000"/>
                                <w:sz w:val="23"/>
                                <w:szCs w:val="23"/>
                              </w:rPr>
                            </w:pPr>
                            <w:r w:rsidRPr="00924798">
                              <w:rPr>
                                <w:rFonts w:asciiTheme="minorHAnsi" w:hAnsiTheme="minorHAnsi" w:cstheme="minorHAnsi"/>
                                <w:i/>
                                <w:iCs/>
                                <w:color w:val="FF0000"/>
                                <w:sz w:val="23"/>
                                <w:szCs w:val="23"/>
                              </w:rPr>
                              <w:t>Acarallexivirus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3730AC" id="Text Box 10" o:spid="_x0000_s1027" type="#_x0000_t202" style="position:absolute;left:0;text-align:left;margin-left:258.2pt;margin-top:3.85pt;width:69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" fillcolor="white [3201]" stroked="f" strokeweight=".5pt">
                <v:textbox inset="0,0,0,0">
                  <w:txbxContent>
                    <w:p w14:paraId="6E9EA265" w14:textId="77777777" w:rsidR="00C04C7A" w:rsidRPr="00924798" w:rsidRDefault="00C04C7A" w:rsidP="00C04C7A">
                      <w:pPr>
                        <w:rPr>
                          <w:rFonts w:asciiTheme="minorHAnsi" w:hAnsiTheme="minorHAnsi" w:cstheme="minorHAnsi"/>
                          <w:i/>
                          <w:iCs/>
                          <w:color w:val="FF0000"/>
                          <w:sz w:val="23"/>
                          <w:szCs w:val="23"/>
                        </w:rPr>
                      </w:pPr>
                      <w:r w:rsidRPr="00924798">
                        <w:rPr>
                          <w:rFonts w:asciiTheme="minorHAnsi" w:hAnsiTheme="minorHAnsi" w:cstheme="minorHAnsi"/>
                          <w:i/>
                          <w:iCs/>
                          <w:color w:val="FF0000"/>
                          <w:sz w:val="23"/>
                          <w:szCs w:val="23"/>
                        </w:rPr>
                        <w:t>Acarallexivirus</w:t>
                      </w:r>
                    </w:p>
                  </w:txbxContent>
                </v:textbox>
              </v:shape>
            </w:pict>
          </mc:Fallback>
        </mc:AlternateContent>
      </w:r>
    </w:p>
    <w:p w14:paraId="729E0A41" w14:textId="77777777" w:rsidR="00CF785E" w:rsidRPr="003C01E1" w:rsidRDefault="00CF785E" w:rsidP="009B2CE4">
      <w:pPr>
        <w:jc w:val="both"/>
        <w:rPr>
          <w:rFonts w:ascii="Arial" w:hAnsi="Arial" w:cs="Arial"/>
          <w:b/>
          <w:color w:val="000000"/>
          <w:sz w:val="22"/>
        </w:rPr>
      </w:pPr>
    </w:p>
    <w:p w14:paraId="709EED28" w14:textId="77777777" w:rsidR="00CF785E" w:rsidRPr="003C01E1" w:rsidRDefault="00CF785E" w:rsidP="009B2CE4">
      <w:pPr>
        <w:jc w:val="both"/>
        <w:rPr>
          <w:rFonts w:ascii="Arial" w:hAnsi="Arial" w:cs="Arial"/>
          <w:b/>
          <w:color w:val="000000"/>
          <w:sz w:val="22"/>
        </w:rPr>
      </w:pPr>
    </w:p>
    <w:p w14:paraId="533D2A64" w14:textId="77777777" w:rsidR="00CF785E" w:rsidRPr="003C01E1" w:rsidRDefault="00CF785E" w:rsidP="009B2CE4">
      <w:pPr>
        <w:jc w:val="both"/>
        <w:rPr>
          <w:rFonts w:ascii="Arial" w:hAnsi="Arial" w:cs="Arial"/>
          <w:b/>
          <w:color w:val="000000"/>
          <w:sz w:val="22"/>
        </w:rPr>
      </w:pPr>
    </w:p>
    <w:p w14:paraId="71CC7C07" w14:textId="77777777" w:rsidR="00CF785E" w:rsidRPr="003C01E1" w:rsidRDefault="00CF785E" w:rsidP="009B2CE4">
      <w:pPr>
        <w:jc w:val="both"/>
        <w:rPr>
          <w:rFonts w:ascii="Arial" w:hAnsi="Arial" w:cs="Arial"/>
          <w:b/>
          <w:color w:val="000000"/>
          <w:sz w:val="22"/>
        </w:rPr>
      </w:pPr>
    </w:p>
    <w:p w14:paraId="273F3124" w14:textId="4506140E" w:rsidR="00CF785E" w:rsidRPr="003C01E1" w:rsidRDefault="009B2CE4" w:rsidP="00CF785E">
      <w:pPr>
        <w:jc w:val="both"/>
        <w:rPr>
          <w:rFonts w:ascii="Arial" w:hAnsi="Arial" w:cs="Arial"/>
          <w:b/>
        </w:rPr>
      </w:pPr>
      <w:r w:rsidRPr="003C01E1">
        <w:rPr>
          <w:rFonts w:ascii="Arial" w:hAnsi="Arial" w:cs="Arial"/>
          <w:b/>
          <w:color w:val="000000"/>
          <w:sz w:val="22"/>
        </w:rPr>
        <w:t>Fig. 1.</w:t>
      </w:r>
      <w:r w:rsidR="001272D5" w:rsidRPr="003C01E1">
        <w:rPr>
          <w:rFonts w:ascii="Arial" w:eastAsia="SimSun" w:hAnsi="Arial" w:cs="Arial"/>
          <w:sz w:val="22"/>
          <w:szCs w:val="28"/>
        </w:rPr>
        <w:t xml:space="preserve"> Phylogenetic tree of replication protein </w:t>
      </w:r>
      <w:r w:rsidR="001272D5" w:rsidRPr="003C01E1">
        <w:rPr>
          <w:rFonts w:ascii="Arial" w:hAnsi="Arial" w:cs="Arial"/>
          <w:color w:val="000000"/>
          <w:sz w:val="22"/>
        </w:rPr>
        <w:t xml:space="preserve">of members of the </w:t>
      </w:r>
      <w:r w:rsidR="00E960C0" w:rsidRPr="003C01E1">
        <w:rPr>
          <w:rFonts w:ascii="Arial" w:hAnsi="Arial" w:cs="Arial"/>
          <w:color w:val="000000"/>
          <w:sz w:val="22"/>
        </w:rPr>
        <w:t>family Alphaflexiviridae</w:t>
      </w:r>
      <w:r w:rsidR="001272D5" w:rsidRPr="003C01E1">
        <w:rPr>
          <w:rFonts w:ascii="Arial" w:hAnsi="Arial" w:cs="Arial"/>
          <w:color w:val="000000"/>
          <w:sz w:val="22"/>
        </w:rPr>
        <w:t xml:space="preserve"> showing the </w:t>
      </w:r>
      <w:r w:rsidR="008A0B06" w:rsidRPr="003C01E1">
        <w:rPr>
          <w:rFonts w:ascii="Arial" w:hAnsi="Arial" w:cs="Arial"/>
          <w:color w:val="000000"/>
          <w:sz w:val="22"/>
        </w:rPr>
        <w:t xml:space="preserve">proposed new </w:t>
      </w:r>
      <w:r w:rsidR="004F6DDC" w:rsidRPr="003C01E1">
        <w:rPr>
          <w:rFonts w:ascii="Arial" w:hAnsi="Arial" w:cs="Arial"/>
          <w:color w:val="000000"/>
          <w:sz w:val="22"/>
        </w:rPr>
        <w:t>species and subgenera of this and accompanying proposals in red.</w:t>
      </w:r>
      <w:r w:rsidR="001272D5" w:rsidRPr="003C01E1">
        <w:rPr>
          <w:rFonts w:ascii="Arial" w:hAnsi="Arial" w:cs="Arial"/>
          <w:color w:val="000000"/>
          <w:sz w:val="22"/>
        </w:rPr>
        <w:t xml:space="preserve"> Tree was generated using neighbor-joining and JTT distance matrix with 500 bootstrap replicates. Numbers on nodes indicate the % of bootstrap support for the corresponding node.</w:t>
      </w:r>
      <w:r w:rsidR="00CF785E" w:rsidRPr="003C01E1">
        <w:rPr>
          <w:rFonts w:ascii="Arial" w:hAnsi="Arial" w:cs="Arial"/>
          <w:b/>
        </w:rPr>
        <w:br w:type="page"/>
      </w:r>
    </w:p>
    <w:p w14:paraId="30326E4A" w14:textId="7AA1AB8D" w:rsidR="00237296" w:rsidRPr="003C01E1" w:rsidRDefault="00237296" w:rsidP="00C40191">
      <w:pPr>
        <w:spacing w:before="120" w:after="120"/>
        <w:rPr>
          <w:rFonts w:ascii="Arial" w:hAnsi="Arial" w:cs="Arial"/>
          <w:b/>
        </w:rPr>
      </w:pPr>
      <w:r w:rsidRPr="003C01E1">
        <w:rPr>
          <w:rFonts w:ascii="Arial" w:hAnsi="Arial" w:cs="Arial"/>
          <w:b/>
        </w:rPr>
        <w:lastRenderedPageBreak/>
        <w:t>References</w:t>
      </w:r>
    </w:p>
    <w:tbl>
      <w:tblPr>
        <w:tblW w:w="872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36"/>
      </w:tblGrid>
      <w:tr w:rsidR="0089547C" w:rsidRPr="003C01E1" w14:paraId="0EBED8B7" w14:textId="77777777" w:rsidTr="0089547C">
        <w:tc>
          <w:tcPr>
            <w:tcW w:w="8728" w:type="dxa"/>
            <w:shd w:val="clear" w:color="auto" w:fill="FFFFFF"/>
            <w:tcMar>
              <w:top w:w="120" w:type="dxa"/>
              <w:left w:w="0" w:type="dxa"/>
              <w:bottom w:w="120" w:type="dxa"/>
              <w:right w:w="0" w:type="dxa"/>
            </w:tcMar>
            <w:hideMark/>
          </w:tcPr>
          <w:p w14:paraId="4A08A401" w14:textId="70AD947A" w:rsidR="006F681A" w:rsidRPr="003C01E1" w:rsidRDefault="006F681A" w:rsidP="0001321F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es-PE"/>
              </w:rPr>
              <w:t>Alvarez-Quinto RA, Cornejo-Franco JF</w:t>
            </w:r>
            <w:r w:rsidR="006C2038"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es-PE"/>
              </w:rPr>
              <w:t>,</w:t>
            </w:r>
            <w:r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es-PE"/>
              </w:rPr>
              <w:t xml:space="preserve"> Quito-Avila DF </w:t>
            </w:r>
            <w:r w:rsidR="006C2038"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es-PE"/>
              </w:rPr>
              <w:t>(</w:t>
            </w:r>
            <w:r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es-PE"/>
              </w:rPr>
              <w:t>2017</w:t>
            </w:r>
            <w:r w:rsidR="006C2038"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es-PE"/>
              </w:rPr>
              <w:t>)</w:t>
            </w:r>
            <w:r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es-PE"/>
              </w:rPr>
              <w:t xml:space="preserve"> </w:t>
            </w:r>
            <w:r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Characterization of a not so new potexvirus from babaco (</w:t>
            </w:r>
            <w:r w:rsidRPr="003C01E1"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Vasconcellea</w:t>
            </w:r>
            <w:r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x </w:t>
            </w:r>
            <w:r w:rsidRPr="003C01E1"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heilbornii</w:t>
            </w:r>
            <w:r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). P</w:t>
            </w:r>
            <w:r w:rsidR="006C2038"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L</w:t>
            </w:r>
            <w:r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oS </w:t>
            </w:r>
            <w:r w:rsidR="006C2038"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ONE</w:t>
            </w:r>
            <w:r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 </w:t>
            </w:r>
            <w:r w:rsidRPr="003C01E1"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12</w:t>
            </w:r>
            <w:r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:e0189519.</w:t>
            </w:r>
            <w:r w:rsidRPr="003C01E1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="00E961D9" w:rsidRPr="003C01E1">
              <w:rPr>
                <w:rFonts w:ascii="Arial" w:hAnsi="Arial" w:cs="Arial"/>
                <w:color w:val="222222"/>
                <w:sz w:val="20"/>
                <w:szCs w:val="20"/>
              </w:rPr>
              <w:t>PMID: 29244846, DOI: 10.1371/journal.pone.0189519.</w:t>
            </w:r>
          </w:p>
          <w:p w14:paraId="48889E9E" w14:textId="77777777" w:rsidR="006F681A" w:rsidRPr="003C01E1" w:rsidRDefault="006F681A" w:rsidP="0001321F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</w:p>
          <w:p w14:paraId="3C39EE96" w14:textId="4E261237" w:rsidR="006F681A" w:rsidRPr="003C01E1" w:rsidRDefault="006F681A" w:rsidP="0001321F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Alves TM, Novaes QS, Paula A, Camelo-Garcia VM, Nagata T, Silva JMF, Rezende JAM</w:t>
            </w:r>
            <w:r w:rsidR="006C2038"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r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Kitajima EW </w:t>
            </w:r>
            <w:r w:rsidR="006C2038"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</w:t>
            </w:r>
            <w:r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2020</w:t>
            </w:r>
            <w:r w:rsidR="006C2038"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)</w:t>
            </w:r>
            <w:r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Near-complete genome sequence and biological properties of an allexivirus found in </w:t>
            </w:r>
            <w:r w:rsidRPr="003C01E1"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Senna rizzinii</w:t>
            </w:r>
            <w:r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in Brazil. Arch Virol </w:t>
            </w:r>
            <w:r w:rsidR="00E961D9"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165:1463-1467</w:t>
            </w:r>
            <w:r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</w:t>
            </w:r>
            <w:r w:rsidR="00E961D9"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PMID: 32306146 DOI: 10.1007/s00705-020-04631-5.</w:t>
            </w:r>
          </w:p>
          <w:p w14:paraId="1582CC82" w14:textId="77777777" w:rsidR="006F681A" w:rsidRPr="003C01E1" w:rsidRDefault="006F681A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</w:p>
          <w:p w14:paraId="303F4160" w14:textId="6F207511" w:rsidR="006C2038" w:rsidRPr="003C01E1" w:rsidRDefault="006C2038">
            <w:pPr>
              <w:rPr>
                <w:rFonts w:ascii="Arial" w:hAnsi="Arial" w:cs="Arial"/>
                <w:sz w:val="20"/>
              </w:rPr>
            </w:pPr>
            <w:r w:rsidRPr="003C01E1">
              <w:rPr>
                <w:rFonts w:ascii="Arial" w:hAnsi="Arial" w:cs="Arial"/>
                <w:sz w:val="20"/>
              </w:rPr>
              <w:t>Beserra Jr JEA, Carvalho MG, Barguil BM</w:t>
            </w:r>
            <w:r w:rsidR="00C62E43" w:rsidRPr="003C01E1">
              <w:rPr>
                <w:rFonts w:ascii="Arial" w:hAnsi="Arial" w:cs="Arial"/>
                <w:sz w:val="20"/>
              </w:rPr>
              <w:t>,</w:t>
            </w:r>
            <w:r w:rsidRPr="003C01E1">
              <w:rPr>
                <w:rFonts w:ascii="Arial" w:hAnsi="Arial" w:cs="Arial"/>
                <w:sz w:val="20"/>
              </w:rPr>
              <w:t xml:space="preserve"> Zerbini FM (2011) Partial genome sequence of a potyvirus and of a virus in the order </w:t>
            </w:r>
            <w:r w:rsidRPr="003C01E1">
              <w:rPr>
                <w:rFonts w:ascii="Arial" w:hAnsi="Arial" w:cs="Arial"/>
                <w:i/>
                <w:iCs/>
                <w:sz w:val="20"/>
              </w:rPr>
              <w:t>Tymovirales</w:t>
            </w:r>
            <w:r w:rsidRPr="003C01E1">
              <w:rPr>
                <w:rFonts w:ascii="Arial" w:hAnsi="Arial" w:cs="Arial"/>
                <w:sz w:val="20"/>
              </w:rPr>
              <w:t xml:space="preserve"> found in </w:t>
            </w:r>
            <w:r w:rsidRPr="003C01E1">
              <w:rPr>
                <w:rFonts w:ascii="Arial" w:hAnsi="Arial" w:cs="Arial"/>
                <w:i/>
                <w:iCs/>
                <w:sz w:val="20"/>
              </w:rPr>
              <w:t>Senna macranthera</w:t>
            </w:r>
            <w:r w:rsidRPr="003C01E1">
              <w:rPr>
                <w:rFonts w:ascii="Arial" w:hAnsi="Arial" w:cs="Arial"/>
                <w:sz w:val="20"/>
              </w:rPr>
              <w:t xml:space="preserve"> in Brazil. Trop Plant Pathol 36:116-120.</w:t>
            </w:r>
            <w:r w:rsidR="00C62E43" w:rsidRPr="003C01E1">
              <w:rPr>
                <w:rFonts w:ascii="Arial" w:hAnsi="Arial" w:cs="Arial"/>
                <w:sz w:val="20"/>
              </w:rPr>
              <w:t xml:space="preserve"> DOI: 10.1590/S1982-56762011000200008</w:t>
            </w:r>
          </w:p>
          <w:p w14:paraId="123497D0" w14:textId="77777777" w:rsidR="006C2038" w:rsidRPr="003C01E1" w:rsidRDefault="006C2038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</w:p>
          <w:p w14:paraId="55EC4CCD" w14:textId="34CE730C" w:rsidR="006F681A" w:rsidRPr="003C01E1" w:rsidRDefault="006F681A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3C01E1">
              <w:rPr>
                <w:rFonts w:ascii="Arial" w:hAnsi="Arial" w:cs="Arial"/>
                <w:color w:val="222222"/>
                <w:sz w:val="20"/>
                <w:szCs w:val="20"/>
              </w:rPr>
              <w:t>Dutta M, Bashir NS, Palmer MW</w:t>
            </w:r>
            <w:r w:rsidR="006C2038" w:rsidRPr="003C01E1">
              <w:rPr>
                <w:rFonts w:ascii="Arial" w:hAnsi="Arial" w:cs="Arial"/>
                <w:color w:val="222222"/>
                <w:sz w:val="20"/>
                <w:szCs w:val="20"/>
              </w:rPr>
              <w:t>,</w:t>
            </w:r>
            <w:r w:rsidRPr="003C01E1">
              <w:rPr>
                <w:rFonts w:ascii="Arial" w:hAnsi="Arial" w:cs="Arial"/>
                <w:color w:val="222222"/>
                <w:sz w:val="20"/>
                <w:szCs w:val="20"/>
              </w:rPr>
              <w:t xml:space="preserve"> Melcher U </w:t>
            </w:r>
            <w:r w:rsidR="006C2038" w:rsidRPr="003C01E1">
              <w:rPr>
                <w:rFonts w:ascii="Arial" w:hAnsi="Arial" w:cs="Arial"/>
                <w:color w:val="222222"/>
                <w:sz w:val="20"/>
                <w:szCs w:val="20"/>
              </w:rPr>
              <w:t>(</w:t>
            </w:r>
            <w:r w:rsidRPr="003C01E1">
              <w:rPr>
                <w:rFonts w:ascii="Arial" w:hAnsi="Arial" w:cs="Arial"/>
                <w:color w:val="222222"/>
                <w:sz w:val="20"/>
                <w:szCs w:val="20"/>
              </w:rPr>
              <w:t>2014</w:t>
            </w:r>
            <w:r w:rsidR="006C2038" w:rsidRPr="003C01E1">
              <w:rPr>
                <w:rFonts w:ascii="Arial" w:hAnsi="Arial" w:cs="Arial"/>
                <w:color w:val="222222"/>
                <w:sz w:val="20"/>
                <w:szCs w:val="20"/>
              </w:rPr>
              <w:t>)</w:t>
            </w:r>
            <w:r w:rsidRPr="003C01E1">
              <w:rPr>
                <w:rFonts w:ascii="Arial" w:hAnsi="Arial" w:cs="Arial"/>
                <w:color w:val="222222"/>
                <w:sz w:val="20"/>
                <w:szCs w:val="20"/>
              </w:rPr>
              <w:t xml:space="preserve"> Genomic characterization of Ambrosia asymptomatic virus 1 and evidence of other </w:t>
            </w:r>
            <w:r w:rsidRPr="003C01E1">
              <w:rPr>
                <w:rFonts w:ascii="Arial" w:hAnsi="Arial" w:cs="Arial"/>
                <w:i/>
                <w:iCs/>
                <w:color w:val="222222"/>
                <w:sz w:val="20"/>
                <w:szCs w:val="20"/>
              </w:rPr>
              <w:t>Tymovirales</w:t>
            </w:r>
            <w:r w:rsidRPr="003C01E1">
              <w:rPr>
                <w:rFonts w:ascii="Arial" w:hAnsi="Arial" w:cs="Arial"/>
                <w:color w:val="222222"/>
                <w:sz w:val="20"/>
                <w:szCs w:val="20"/>
              </w:rPr>
              <w:t xml:space="preserve"> members in the Oklahoma tallgrass prairie revealed by sequence analysis. Arch</w:t>
            </w:r>
            <w:r w:rsidR="00E961D9" w:rsidRPr="003C01E1">
              <w:rPr>
                <w:rFonts w:ascii="Arial" w:hAnsi="Arial" w:cs="Arial"/>
                <w:color w:val="222222"/>
                <w:sz w:val="20"/>
                <w:szCs w:val="20"/>
              </w:rPr>
              <w:t xml:space="preserve"> V</w:t>
            </w:r>
            <w:r w:rsidRPr="003C01E1">
              <w:rPr>
                <w:rFonts w:ascii="Arial" w:hAnsi="Arial" w:cs="Arial"/>
                <w:color w:val="222222"/>
                <w:sz w:val="20"/>
                <w:szCs w:val="20"/>
              </w:rPr>
              <w:t>irol 159:1755-1764.</w:t>
            </w:r>
            <w:r w:rsidR="00C62E43" w:rsidRPr="003C01E1">
              <w:rPr>
                <w:rFonts w:ascii="Arial" w:hAnsi="Arial" w:cs="Arial"/>
                <w:color w:val="222222"/>
                <w:sz w:val="20"/>
                <w:szCs w:val="20"/>
              </w:rPr>
              <w:t xml:space="preserve"> PMID: 24519459 DOI: 10.1007/s00705-014-1985-7</w:t>
            </w:r>
          </w:p>
          <w:p w14:paraId="654B2970" w14:textId="58D8CD0E" w:rsidR="006F681A" w:rsidRPr="003C01E1" w:rsidRDefault="006F681A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</w:p>
          <w:p w14:paraId="6FFBE826" w14:textId="1DE206E2" w:rsidR="00FE4148" w:rsidRPr="003C01E1" w:rsidRDefault="00FE4148" w:rsidP="00FE4148">
            <w:pPr>
              <w:pStyle w:val="CommentText"/>
              <w:rPr>
                <w:rFonts w:ascii="Arial" w:hAnsi="Arial" w:cs="Arial"/>
              </w:rPr>
            </w:pPr>
            <w:r w:rsidRPr="003C01E1">
              <w:rPr>
                <w:rFonts w:ascii="Arial" w:hAnsi="Arial" w:cs="Arial"/>
                <w:color w:val="222222"/>
                <w:shd w:val="clear" w:color="auto" w:fill="FFFFFF"/>
              </w:rPr>
              <w:t>Honma H, Tsushima D, Kawakami H, Fujihara N, Tsusaka T, Kawashimo M, Nishimura T</w:t>
            </w:r>
            <w:r w:rsidR="006C2038" w:rsidRPr="003C01E1">
              <w:rPr>
                <w:rFonts w:ascii="Arial" w:hAnsi="Arial" w:cs="Arial"/>
                <w:color w:val="222222"/>
                <w:shd w:val="clear" w:color="auto" w:fill="FFFFFF"/>
              </w:rPr>
              <w:t xml:space="preserve">, </w:t>
            </w:r>
            <w:r w:rsidRPr="003C01E1">
              <w:rPr>
                <w:rFonts w:ascii="Arial" w:hAnsi="Arial" w:cs="Arial"/>
                <w:color w:val="222222"/>
                <w:shd w:val="clear" w:color="auto" w:fill="FFFFFF"/>
              </w:rPr>
              <w:t xml:space="preserve">Fuji S </w:t>
            </w:r>
            <w:r w:rsidR="006C2038" w:rsidRPr="003C01E1">
              <w:rPr>
                <w:rFonts w:ascii="Arial" w:hAnsi="Arial" w:cs="Arial"/>
                <w:color w:val="222222"/>
                <w:shd w:val="clear" w:color="auto" w:fill="FFFFFF"/>
              </w:rPr>
              <w:t>(</w:t>
            </w:r>
            <w:r w:rsidRPr="003C01E1">
              <w:rPr>
                <w:rFonts w:ascii="Arial" w:hAnsi="Arial" w:cs="Arial"/>
                <w:color w:val="222222"/>
                <w:shd w:val="clear" w:color="auto" w:fill="FFFFFF"/>
              </w:rPr>
              <w:t>2019</w:t>
            </w:r>
            <w:r w:rsidR="006C2038" w:rsidRPr="003C01E1">
              <w:rPr>
                <w:rFonts w:ascii="Arial" w:hAnsi="Arial" w:cs="Arial"/>
                <w:color w:val="222222"/>
                <w:shd w:val="clear" w:color="auto" w:fill="FFFFFF"/>
              </w:rPr>
              <w:t>)</w:t>
            </w:r>
            <w:r w:rsidRPr="003C01E1">
              <w:rPr>
                <w:rFonts w:ascii="Arial" w:hAnsi="Arial" w:cs="Arial"/>
                <w:color w:val="222222"/>
                <w:shd w:val="clear" w:color="auto" w:fill="FFFFFF"/>
              </w:rPr>
              <w:t xml:space="preserve"> Complete nucleotide sequence of a new potexvirus,</w:t>
            </w:r>
            <w:r w:rsidR="00C62E43" w:rsidRPr="003C01E1">
              <w:rPr>
                <w:rFonts w:ascii="Arial" w:hAnsi="Arial" w:cs="Arial"/>
                <w:color w:val="222222"/>
                <w:shd w:val="clear" w:color="auto" w:fill="FFFFFF"/>
              </w:rPr>
              <w:t>'</w:t>
            </w:r>
            <w:r w:rsidRPr="003C01E1">
              <w:rPr>
                <w:rFonts w:ascii="Arial" w:hAnsi="Arial" w:cs="Arial"/>
                <w:color w:val="222222"/>
                <w:shd w:val="clear" w:color="auto" w:fill="FFFFFF"/>
              </w:rPr>
              <w:t>Cnidium virus X</w:t>
            </w:r>
            <w:r w:rsidR="00C62E43" w:rsidRPr="003C01E1">
              <w:rPr>
                <w:rFonts w:ascii="Arial" w:hAnsi="Arial" w:cs="Arial"/>
                <w:color w:val="222222"/>
                <w:shd w:val="clear" w:color="auto" w:fill="FFFFFF"/>
              </w:rPr>
              <w:t>'</w:t>
            </w:r>
            <w:r w:rsidRPr="003C01E1">
              <w:rPr>
                <w:rFonts w:ascii="Arial" w:hAnsi="Arial" w:cs="Arial"/>
                <w:color w:val="222222"/>
                <w:shd w:val="clear" w:color="auto" w:fill="FFFFFF"/>
              </w:rPr>
              <w:t xml:space="preserve">, isolated from </w:t>
            </w:r>
            <w:r w:rsidRPr="003C01E1">
              <w:rPr>
                <w:rFonts w:ascii="Arial" w:hAnsi="Arial" w:cs="Arial"/>
                <w:i/>
                <w:iCs/>
                <w:color w:val="222222"/>
                <w:shd w:val="clear" w:color="auto" w:fill="FFFFFF"/>
              </w:rPr>
              <w:t>Cnidium officinale</w:t>
            </w:r>
            <w:r w:rsidRPr="003C01E1">
              <w:rPr>
                <w:rFonts w:ascii="Arial" w:hAnsi="Arial" w:cs="Arial"/>
                <w:color w:val="222222"/>
                <w:shd w:val="clear" w:color="auto" w:fill="FFFFFF"/>
              </w:rPr>
              <w:t xml:space="preserve"> in Japan. Arch </w:t>
            </w:r>
            <w:r w:rsidR="006C2038" w:rsidRPr="003C01E1">
              <w:rPr>
                <w:rFonts w:ascii="Arial" w:hAnsi="Arial" w:cs="Arial"/>
                <w:color w:val="222222"/>
                <w:shd w:val="clear" w:color="auto" w:fill="FFFFFF"/>
              </w:rPr>
              <w:t>V</w:t>
            </w:r>
            <w:r w:rsidRPr="003C01E1">
              <w:rPr>
                <w:rFonts w:ascii="Arial" w:hAnsi="Arial" w:cs="Arial"/>
                <w:color w:val="222222"/>
                <w:shd w:val="clear" w:color="auto" w:fill="FFFFFF"/>
              </w:rPr>
              <w:t>irol 164</w:t>
            </w:r>
            <w:r w:rsidR="006C2038" w:rsidRPr="003C01E1">
              <w:rPr>
                <w:rFonts w:ascii="Arial" w:hAnsi="Arial" w:cs="Arial"/>
                <w:color w:val="222222"/>
                <w:shd w:val="clear" w:color="auto" w:fill="FFFFFF"/>
              </w:rPr>
              <w:t>:</w:t>
            </w:r>
            <w:r w:rsidRPr="003C01E1">
              <w:rPr>
                <w:rFonts w:ascii="Arial" w:hAnsi="Arial" w:cs="Arial"/>
                <w:color w:val="222222"/>
                <w:shd w:val="clear" w:color="auto" w:fill="FFFFFF"/>
              </w:rPr>
              <w:t>931-1935.</w:t>
            </w:r>
            <w:r w:rsidR="00C62E43" w:rsidRPr="003C01E1">
              <w:rPr>
                <w:rFonts w:ascii="Arial" w:hAnsi="Arial" w:cs="Arial"/>
                <w:color w:val="222222"/>
                <w:shd w:val="clear" w:color="auto" w:fill="FFFFFF"/>
              </w:rPr>
              <w:t xml:space="preserve"> PMID: 31011816 DOI: 10.1007/s00705-019-04261-6</w:t>
            </w:r>
          </w:p>
          <w:p w14:paraId="103F85C7" w14:textId="77777777" w:rsidR="00FE4148" w:rsidRPr="003C01E1" w:rsidRDefault="00FE4148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</w:p>
          <w:p w14:paraId="0F81AD25" w14:textId="74C376D8" w:rsidR="006F681A" w:rsidRPr="003C01E1" w:rsidRDefault="006F681A">
            <w:pPr>
              <w:rPr>
                <w:rFonts w:ascii="Arial" w:hAnsi="Arial" w:cs="Arial"/>
                <w:sz w:val="20"/>
              </w:rPr>
            </w:pPr>
            <w:r w:rsidRPr="003C01E1">
              <w:rPr>
                <w:rFonts w:ascii="Arial" w:hAnsi="Arial" w:cs="Arial"/>
                <w:sz w:val="20"/>
              </w:rPr>
              <w:t xml:space="preserve">Lin MT, Kitajima EW, Cupertino FP, Costa CL (1979) Properties of a possible carlavirus isolated from a Cerrado native plant, </w:t>
            </w:r>
            <w:r w:rsidRPr="003C01E1">
              <w:rPr>
                <w:rFonts w:ascii="Arial" w:hAnsi="Arial" w:cs="Arial"/>
                <w:i/>
                <w:iCs/>
                <w:sz w:val="20"/>
              </w:rPr>
              <w:t>Cassia sylvestris</w:t>
            </w:r>
            <w:r w:rsidRPr="003C01E1">
              <w:rPr>
                <w:rFonts w:ascii="Arial" w:hAnsi="Arial" w:cs="Arial"/>
                <w:sz w:val="20"/>
              </w:rPr>
              <w:t>. Plant Dis Rep 63:501-505</w:t>
            </w:r>
            <w:r w:rsidR="00C62E43" w:rsidRPr="003C01E1">
              <w:rPr>
                <w:rFonts w:ascii="Arial" w:hAnsi="Arial" w:cs="Arial"/>
                <w:sz w:val="20"/>
              </w:rPr>
              <w:t>.</w:t>
            </w:r>
          </w:p>
          <w:p w14:paraId="7CDC16CA" w14:textId="77777777" w:rsidR="006F681A" w:rsidRPr="003C01E1" w:rsidRDefault="006F681A">
            <w:pPr>
              <w:rPr>
                <w:rFonts w:ascii="Arial" w:hAnsi="Arial" w:cs="Arial"/>
                <w:sz w:val="20"/>
              </w:rPr>
            </w:pPr>
          </w:p>
          <w:p w14:paraId="226345FC" w14:textId="7A2B1D27" w:rsidR="006F681A" w:rsidRPr="003C01E1" w:rsidRDefault="006F681A">
            <w:pPr>
              <w:rPr>
                <w:rFonts w:ascii="Arial" w:hAnsi="Arial" w:cs="Arial"/>
                <w:sz w:val="20"/>
              </w:rPr>
            </w:pPr>
            <w:r w:rsidRPr="003C01E1">
              <w:rPr>
                <w:rFonts w:ascii="Arial" w:hAnsi="Arial" w:cs="Arial"/>
                <w:sz w:val="20"/>
              </w:rPr>
              <w:t xml:space="preserve">Lin MT, Kitajima EW, Costa CL (1980) Association of Cassia mild mosaic virus with dieback of </w:t>
            </w:r>
            <w:r w:rsidRPr="003C01E1">
              <w:rPr>
                <w:rFonts w:ascii="Arial" w:hAnsi="Arial" w:cs="Arial"/>
                <w:i/>
                <w:iCs/>
                <w:sz w:val="20"/>
              </w:rPr>
              <w:t>Cassia macranthera</w:t>
            </w:r>
            <w:r w:rsidRPr="003C01E1">
              <w:rPr>
                <w:rFonts w:ascii="Arial" w:hAnsi="Arial" w:cs="Arial"/>
                <w:sz w:val="20"/>
              </w:rPr>
              <w:t xml:space="preserve"> in central Brazil. Plant Dis 64:587-589</w:t>
            </w:r>
            <w:r w:rsidR="00C62E43" w:rsidRPr="003C01E1">
              <w:rPr>
                <w:rFonts w:ascii="Arial" w:hAnsi="Arial" w:cs="Arial"/>
                <w:sz w:val="20"/>
              </w:rPr>
              <w:t>. DOI: 10.1094/PD-64-587</w:t>
            </w:r>
          </w:p>
          <w:p w14:paraId="55809F19" w14:textId="77777777" w:rsidR="006F681A" w:rsidRPr="003C01E1" w:rsidRDefault="006F681A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</w:p>
          <w:p w14:paraId="42647805" w14:textId="4C3A786F" w:rsidR="006F681A" w:rsidRPr="003C01E1" w:rsidRDefault="006F681A">
            <w:pP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Lozano I, Leiva AM, Jimenez J, Fernandez E, Carvajal-Yepes M, Cuervo M</w:t>
            </w:r>
            <w:r w:rsidR="00BB1BAC"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</w:t>
            </w:r>
            <w:r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Cuellar WJ </w:t>
            </w:r>
            <w:r w:rsidR="00BB1BAC"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</w:t>
            </w:r>
            <w:r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2017</w:t>
            </w:r>
            <w:r w:rsidR="00BB1BAC"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)</w:t>
            </w:r>
            <w:r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Resolution of cassava-infecting alphaflexiviruses: </w:t>
            </w:r>
            <w:r w:rsidR="00BB1BAC"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</w:t>
            </w:r>
            <w:r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olecular and biological characterization of a novel group of potexviruses lacking the TGB3 gene. Virus </w:t>
            </w:r>
            <w:r w:rsidR="00BB1BAC"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</w:t>
            </w:r>
            <w:r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es 241:53-61.</w:t>
            </w:r>
            <w:r w:rsidR="00C62E43"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PMID: 28365210 DOI: 10.1016/j.virusres.2017.03.019</w:t>
            </w:r>
          </w:p>
          <w:p w14:paraId="235D2DE9" w14:textId="77777777" w:rsidR="006F681A" w:rsidRPr="003C01E1" w:rsidRDefault="006F681A">
            <w:pP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</w:p>
          <w:p w14:paraId="48B7122B" w14:textId="33CB209A" w:rsidR="006F681A" w:rsidRPr="003C01E1" w:rsidRDefault="006F681A">
            <w:pP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Rezende JA, Camelo-García VM, Andrade SC, Buriolla JE, Kitajima EW</w:t>
            </w:r>
            <w:r w:rsidR="00BB1BAC"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</w:t>
            </w:r>
            <w:r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Duarte LM </w:t>
            </w:r>
            <w:r w:rsidR="00BB1BAC"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</w:t>
            </w:r>
            <w:r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2017</w:t>
            </w:r>
            <w:r w:rsidR="00BB1BAC"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)</w:t>
            </w:r>
            <w:r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Biological and molecular characterization of a putative new potexvirus infecting </w:t>
            </w:r>
            <w:r w:rsidRPr="003C01E1"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Senna occidentalis</w:t>
            </w:r>
            <w:r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. Arch </w:t>
            </w:r>
            <w:r w:rsidR="00BB1BAC"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V</w:t>
            </w:r>
            <w:r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irol</w:t>
            </w:r>
            <w:r w:rsidR="00BB1BAC"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162:529-533. </w:t>
            </w:r>
            <w:r w:rsidR="00C62E43"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PMID: 27796545 DOI: 10.1007/s00705-016-3114-2</w:t>
            </w:r>
          </w:p>
          <w:p w14:paraId="3240E340" w14:textId="77777777" w:rsidR="006F681A" w:rsidRPr="003C01E1" w:rsidRDefault="006F681A">
            <w:pP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</w:p>
          <w:p w14:paraId="7E5AC9BD" w14:textId="3890F2DA" w:rsidR="006F681A" w:rsidRPr="003C01E1" w:rsidRDefault="006F681A">
            <w:pP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Van Bogaert N, Rosario K, Furman BT, Hall MO, Greco</w:t>
            </w:r>
            <w:r w:rsidR="00BB1BAC"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AM</w:t>
            </w:r>
            <w:r w:rsidR="00BB1BAC"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r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Breitbart M </w:t>
            </w:r>
            <w:r w:rsidR="00BB1BAC"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</w:t>
            </w:r>
            <w:r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2019</w:t>
            </w:r>
            <w:r w:rsidR="00BB1BAC"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)</w:t>
            </w:r>
            <w:r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Discovery of a novel potexvirus in the seagrass </w:t>
            </w:r>
            <w:r w:rsidRPr="003C01E1"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Thalassia testudinum</w:t>
            </w:r>
            <w:r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from Tampa Bay, Florida. Limnol Oceano</w:t>
            </w:r>
            <w:r w:rsidR="00C62E43"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gr</w:t>
            </w:r>
            <w:r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Lett 4:1-8.</w:t>
            </w:r>
            <w:r w:rsidR="00C62E43"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DOI: 10.1002/lol2.10098</w:t>
            </w:r>
          </w:p>
          <w:p w14:paraId="7BFA6067" w14:textId="77777777" w:rsidR="006F681A" w:rsidRPr="003C01E1" w:rsidRDefault="006F681A">
            <w:pP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</w:p>
          <w:p w14:paraId="4F513C4A" w14:textId="6699E271" w:rsidR="006F681A" w:rsidRPr="003C01E1" w:rsidRDefault="006F681A">
            <w:pP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Yang </w:t>
            </w:r>
            <w:r w:rsidR="00BB1BAC"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</w:t>
            </w:r>
            <w:r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 Han T, Fu J, Liao Y</w:t>
            </w:r>
            <w:r w:rsidR="00BB1BAC"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r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Chen S </w:t>
            </w:r>
            <w:r w:rsidR="00BB1BAC"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</w:t>
            </w:r>
            <w:r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2018</w:t>
            </w:r>
            <w:r w:rsidR="00BB1BAC"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)</w:t>
            </w:r>
            <w:r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Characterization of the complete genome of euonymus yellow vein associated virus, a distinct member of the genus </w:t>
            </w:r>
            <w:r w:rsidRPr="003C01E1"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Potexvirus</w:t>
            </w:r>
            <w:r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family </w:t>
            </w:r>
            <w:r w:rsidRPr="003C01E1"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Alphaflexiviridae</w:t>
            </w:r>
            <w:r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, isolated from </w:t>
            </w:r>
            <w:r w:rsidRPr="003C01E1"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Euonymus bungeanus</w:t>
            </w:r>
            <w:r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Maxim in Liaoning, Northern China. Arch </w:t>
            </w:r>
            <w:r w:rsidR="00BB1BAC"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V</w:t>
            </w:r>
            <w:r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irol 163:563-566.</w:t>
            </w:r>
            <w:r w:rsidR="00C62E43"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PMID: 29079952 DOI: 10.1007/s00705-017-3617-5</w:t>
            </w:r>
          </w:p>
          <w:p w14:paraId="7A82B9DF" w14:textId="77777777" w:rsidR="006F681A" w:rsidRPr="003C01E1" w:rsidRDefault="006F681A">
            <w:pP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</w:p>
          <w:p w14:paraId="04219BCC" w14:textId="4EFC7780" w:rsidR="006F681A" w:rsidRPr="003C01E1" w:rsidRDefault="006F681A">
            <w:pP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Yang C, Li L, Hou Q, Wang J, Yu M, Gang S, Zhang S</w:t>
            </w:r>
            <w:r w:rsidR="00CF785E"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</w:t>
            </w:r>
            <w:r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Cao M </w:t>
            </w:r>
            <w:r w:rsidR="00CF785E"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</w:t>
            </w:r>
            <w:r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2019</w:t>
            </w:r>
            <w:r w:rsidR="00CF785E"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)</w:t>
            </w:r>
            <w:r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Full genome sequence of a novel potexvirus from </w:t>
            </w:r>
            <w:r w:rsidRPr="003C01E1"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Euonymus bungeanus</w:t>
            </w:r>
            <w:r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Maxim based on RNA-Seq analysis. Arch </w:t>
            </w:r>
            <w:r w:rsidR="00CF785E"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V</w:t>
            </w:r>
            <w:r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irol 164:2201-2204.</w:t>
            </w:r>
            <w:r w:rsidR="00C62E43" w:rsidRPr="003C01E1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PMID: 31123964 DOI: 10.1007/s00705-019-04293-y</w:t>
            </w:r>
          </w:p>
          <w:p w14:paraId="18629749" w14:textId="77777777" w:rsidR="006F681A" w:rsidRPr="003C01E1" w:rsidRDefault="006F681A">
            <w:pP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</w:p>
          <w:p w14:paraId="19528B83" w14:textId="77777777" w:rsidR="006F681A" w:rsidRPr="003C01E1" w:rsidRDefault="006F681A">
            <w:pPr>
              <w:rPr>
                <w:rFonts w:ascii="Arial" w:hAnsi="Arial" w:cs="Arial"/>
                <w:color w:val="222222"/>
                <w:sz w:val="20"/>
                <w:szCs w:val="20"/>
              </w:rPr>
            </w:pPr>
          </w:p>
        </w:tc>
      </w:tr>
      <w:tr w:rsidR="0089547C" w:rsidRPr="003C01E1" w14:paraId="0EF64072" w14:textId="77777777" w:rsidTr="0089547C">
        <w:tc>
          <w:tcPr>
            <w:tcW w:w="8728" w:type="dxa"/>
            <w:shd w:val="clear" w:color="auto" w:fill="FFFFFF"/>
            <w:noWrap/>
            <w:tcMar>
              <w:top w:w="120" w:type="dxa"/>
              <w:left w:w="0" w:type="dxa"/>
              <w:bottom w:w="120" w:type="dxa"/>
              <w:right w:w="240" w:type="dxa"/>
            </w:tcMar>
            <w:hideMark/>
          </w:tcPr>
          <w:p w14:paraId="4A8C99D4" w14:textId="77777777" w:rsidR="006F681A" w:rsidRPr="003C01E1" w:rsidRDefault="006F681A" w:rsidP="00B4031B">
            <w:pPr>
              <w:jc w:val="right"/>
              <w:rPr>
                <w:rFonts w:ascii="Arial" w:hAnsi="Arial" w:cs="Arial"/>
                <w:color w:val="777777"/>
                <w:sz w:val="20"/>
                <w:szCs w:val="20"/>
              </w:rPr>
            </w:pPr>
          </w:p>
        </w:tc>
      </w:tr>
    </w:tbl>
    <w:p w14:paraId="30326E4E" w14:textId="4760D28A" w:rsidR="00706A4E" w:rsidRPr="003C01E1" w:rsidRDefault="00706A4E" w:rsidP="00FE4148">
      <w:pPr>
        <w:ind w:left="440" w:hangingChars="200" w:hanging="440"/>
        <w:jc w:val="both"/>
        <w:rPr>
          <w:rFonts w:ascii="Arial" w:hAnsi="Arial" w:cs="Arial"/>
          <w:strike/>
          <w:sz w:val="22"/>
          <w:szCs w:val="22"/>
        </w:rPr>
      </w:pPr>
    </w:p>
    <w:sectPr w:rsidR="00706A4E" w:rsidRPr="003C01E1" w:rsidSect="00584D75">
      <w:headerReference w:type="default" r:id="rId9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69A219" w14:textId="77777777" w:rsidR="002F116C" w:rsidRDefault="002F116C" w:rsidP="004609D1">
      <w:r>
        <w:separator/>
      </w:r>
    </w:p>
  </w:endnote>
  <w:endnote w:type="continuationSeparator" w:id="0">
    <w:p w14:paraId="524BAE27" w14:textId="77777777" w:rsidR="002F116C" w:rsidRDefault="002F116C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33FFA9" w14:textId="77777777" w:rsidR="002F116C" w:rsidRDefault="002F116C" w:rsidP="004609D1">
      <w:r>
        <w:separator/>
      </w:r>
    </w:p>
  </w:footnote>
  <w:footnote w:type="continuationSeparator" w:id="0">
    <w:p w14:paraId="41ED4DB6" w14:textId="77777777" w:rsidR="002F116C" w:rsidRDefault="002F116C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326E67" w14:textId="77777777" w:rsidR="004609D1" w:rsidRDefault="00F12E84" w:rsidP="004609D1">
    <w:pPr>
      <w:pStyle w:val="Header"/>
      <w:jc w:val="right"/>
    </w:pPr>
    <w:r>
      <w:t>March</w:t>
    </w:r>
    <w:r w:rsidR="004609D1">
      <w:t xml:space="preserve"> 20</w:t>
    </w:r>
    <w:r>
      <w:t>20</w:t>
    </w:r>
  </w:p>
  <w:p w14:paraId="30326E68" w14:textId="77777777" w:rsidR="004609D1" w:rsidRDefault="004609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71E45"/>
    <w:multiLevelType w:val="multilevel"/>
    <w:tmpl w:val="C9322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D866CF"/>
    <w:multiLevelType w:val="multilevel"/>
    <w:tmpl w:val="D87CC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7427E"/>
    <w:multiLevelType w:val="hybridMultilevel"/>
    <w:tmpl w:val="46F6E2F8"/>
    <w:lvl w:ilvl="0" w:tplc="5214487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ABD1E6A"/>
    <w:multiLevelType w:val="hybridMultilevel"/>
    <w:tmpl w:val="066A929C"/>
    <w:lvl w:ilvl="0" w:tplc="C9A66F08">
      <w:start w:val="1"/>
      <w:numFmt w:val="upperLetter"/>
      <w:lvlText w:val="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EB32C4C"/>
    <w:multiLevelType w:val="multilevel"/>
    <w:tmpl w:val="36F82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42E2AD3"/>
    <w:multiLevelType w:val="hybridMultilevel"/>
    <w:tmpl w:val="1D2EEF14"/>
    <w:lvl w:ilvl="0" w:tplc="2452D28E">
      <w:start w:val="1"/>
      <w:numFmt w:val="lowerRoman"/>
      <w:lvlText w:val="(%1)"/>
      <w:lvlJc w:val="left"/>
      <w:pPr>
        <w:ind w:left="1800" w:hanging="72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6191775"/>
    <w:multiLevelType w:val="hybridMultilevel"/>
    <w:tmpl w:val="DF94EDC8"/>
    <w:lvl w:ilvl="0" w:tplc="C9A66F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4D0E49"/>
    <w:multiLevelType w:val="hybridMultilevel"/>
    <w:tmpl w:val="7C80E18C"/>
    <w:lvl w:ilvl="0" w:tplc="C9A66F08">
      <w:start w:val="1"/>
      <w:numFmt w:val="upperLetter"/>
      <w:lvlText w:val="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C321303"/>
    <w:multiLevelType w:val="multilevel"/>
    <w:tmpl w:val="1EFC2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FF77444"/>
    <w:multiLevelType w:val="hybridMultilevel"/>
    <w:tmpl w:val="BF56DE9C"/>
    <w:lvl w:ilvl="0" w:tplc="B406F62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8"/>
  </w:num>
  <w:num w:numId="6">
    <w:abstractNumId w:val="5"/>
  </w:num>
  <w:num w:numId="7">
    <w:abstractNumId w:val="1"/>
  </w:num>
  <w:num w:numId="8">
    <w:abstractNumId w:val="0"/>
  </w:num>
  <w:num w:numId="9">
    <w:abstractNumId w:val="9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6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5B35"/>
    <w:rsid w:val="0000363F"/>
    <w:rsid w:val="0001321F"/>
    <w:rsid w:val="000221A2"/>
    <w:rsid w:val="00035181"/>
    <w:rsid w:val="00041A6A"/>
    <w:rsid w:val="0005348F"/>
    <w:rsid w:val="00054D02"/>
    <w:rsid w:val="0006407D"/>
    <w:rsid w:val="00073EB7"/>
    <w:rsid w:val="00074276"/>
    <w:rsid w:val="00080F27"/>
    <w:rsid w:val="000834F4"/>
    <w:rsid w:val="00087E83"/>
    <w:rsid w:val="00092485"/>
    <w:rsid w:val="000945FD"/>
    <w:rsid w:val="000A22DE"/>
    <w:rsid w:val="000A40DD"/>
    <w:rsid w:val="000A5C42"/>
    <w:rsid w:val="000A6152"/>
    <w:rsid w:val="000A7D02"/>
    <w:rsid w:val="000B2475"/>
    <w:rsid w:val="000B5CE2"/>
    <w:rsid w:val="000C4497"/>
    <w:rsid w:val="000C7139"/>
    <w:rsid w:val="000D16D7"/>
    <w:rsid w:val="000D3CCD"/>
    <w:rsid w:val="000E0882"/>
    <w:rsid w:val="000E69E9"/>
    <w:rsid w:val="000F27A6"/>
    <w:rsid w:val="000F2BA2"/>
    <w:rsid w:val="00121243"/>
    <w:rsid w:val="00122AF9"/>
    <w:rsid w:val="00123B8F"/>
    <w:rsid w:val="001272D5"/>
    <w:rsid w:val="00127793"/>
    <w:rsid w:val="00132568"/>
    <w:rsid w:val="001402A8"/>
    <w:rsid w:val="0015310E"/>
    <w:rsid w:val="0016239B"/>
    <w:rsid w:val="001639F8"/>
    <w:rsid w:val="0017440B"/>
    <w:rsid w:val="00184A0D"/>
    <w:rsid w:val="001A062D"/>
    <w:rsid w:val="001A2500"/>
    <w:rsid w:val="001A6B84"/>
    <w:rsid w:val="001A6E7E"/>
    <w:rsid w:val="001B05D4"/>
    <w:rsid w:val="001B426B"/>
    <w:rsid w:val="001C1BF5"/>
    <w:rsid w:val="001D2992"/>
    <w:rsid w:val="001D3F64"/>
    <w:rsid w:val="001D4AAF"/>
    <w:rsid w:val="001D56CD"/>
    <w:rsid w:val="001D7225"/>
    <w:rsid w:val="001E36C8"/>
    <w:rsid w:val="001E6D21"/>
    <w:rsid w:val="001F7F7F"/>
    <w:rsid w:val="002044AD"/>
    <w:rsid w:val="00206098"/>
    <w:rsid w:val="00215F51"/>
    <w:rsid w:val="00223F3E"/>
    <w:rsid w:val="0022454E"/>
    <w:rsid w:val="002369E0"/>
    <w:rsid w:val="00237296"/>
    <w:rsid w:val="002412E1"/>
    <w:rsid w:val="002454D8"/>
    <w:rsid w:val="00262EDD"/>
    <w:rsid w:val="00286FE5"/>
    <w:rsid w:val="002936F5"/>
    <w:rsid w:val="00296A03"/>
    <w:rsid w:val="002A2017"/>
    <w:rsid w:val="002A32E2"/>
    <w:rsid w:val="002A43A2"/>
    <w:rsid w:val="002B0C36"/>
    <w:rsid w:val="002B0EBC"/>
    <w:rsid w:val="002C03EF"/>
    <w:rsid w:val="002D4ACD"/>
    <w:rsid w:val="002D55C6"/>
    <w:rsid w:val="002E68CB"/>
    <w:rsid w:val="002E75D4"/>
    <w:rsid w:val="002F011A"/>
    <w:rsid w:val="002F116C"/>
    <w:rsid w:val="002F2194"/>
    <w:rsid w:val="002F51EA"/>
    <w:rsid w:val="002F53BA"/>
    <w:rsid w:val="002F6249"/>
    <w:rsid w:val="003030E4"/>
    <w:rsid w:val="003128BE"/>
    <w:rsid w:val="003159B4"/>
    <w:rsid w:val="003263A5"/>
    <w:rsid w:val="00327677"/>
    <w:rsid w:val="00330D3D"/>
    <w:rsid w:val="00337111"/>
    <w:rsid w:val="00340B42"/>
    <w:rsid w:val="00350168"/>
    <w:rsid w:val="00350BFB"/>
    <w:rsid w:val="00351D0D"/>
    <w:rsid w:val="0035571D"/>
    <w:rsid w:val="00355B21"/>
    <w:rsid w:val="00360C13"/>
    <w:rsid w:val="00365B9B"/>
    <w:rsid w:val="00365F83"/>
    <w:rsid w:val="003715D6"/>
    <w:rsid w:val="00376E54"/>
    <w:rsid w:val="00380B0D"/>
    <w:rsid w:val="00383324"/>
    <w:rsid w:val="00384447"/>
    <w:rsid w:val="00391C83"/>
    <w:rsid w:val="003B217C"/>
    <w:rsid w:val="003B6FBA"/>
    <w:rsid w:val="003C01E0"/>
    <w:rsid w:val="003C01E1"/>
    <w:rsid w:val="003D23F9"/>
    <w:rsid w:val="003D6247"/>
    <w:rsid w:val="003F2886"/>
    <w:rsid w:val="003F3772"/>
    <w:rsid w:val="003F4FFD"/>
    <w:rsid w:val="0040104A"/>
    <w:rsid w:val="00404760"/>
    <w:rsid w:val="00412944"/>
    <w:rsid w:val="00413EA7"/>
    <w:rsid w:val="0042253D"/>
    <w:rsid w:val="00424719"/>
    <w:rsid w:val="004304FF"/>
    <w:rsid w:val="00430697"/>
    <w:rsid w:val="004379E3"/>
    <w:rsid w:val="00440F7E"/>
    <w:rsid w:val="00445520"/>
    <w:rsid w:val="004462C5"/>
    <w:rsid w:val="00446CE4"/>
    <w:rsid w:val="004609D1"/>
    <w:rsid w:val="00465B25"/>
    <w:rsid w:val="00465DDA"/>
    <w:rsid w:val="00484AF3"/>
    <w:rsid w:val="00485C99"/>
    <w:rsid w:val="00487393"/>
    <w:rsid w:val="00493181"/>
    <w:rsid w:val="0049495D"/>
    <w:rsid w:val="00497246"/>
    <w:rsid w:val="004A4902"/>
    <w:rsid w:val="004A4907"/>
    <w:rsid w:val="004C4AB0"/>
    <w:rsid w:val="004D060E"/>
    <w:rsid w:val="004D711E"/>
    <w:rsid w:val="004E4914"/>
    <w:rsid w:val="004F5E21"/>
    <w:rsid w:val="004F6DDC"/>
    <w:rsid w:val="00511FE5"/>
    <w:rsid w:val="0052005C"/>
    <w:rsid w:val="00521858"/>
    <w:rsid w:val="00521F0C"/>
    <w:rsid w:val="005337FF"/>
    <w:rsid w:val="00537ED7"/>
    <w:rsid w:val="00551D0D"/>
    <w:rsid w:val="005541CE"/>
    <w:rsid w:val="00554817"/>
    <w:rsid w:val="00555FCE"/>
    <w:rsid w:val="00556D4B"/>
    <w:rsid w:val="00570572"/>
    <w:rsid w:val="00570AF1"/>
    <w:rsid w:val="00573A1A"/>
    <w:rsid w:val="005804ED"/>
    <w:rsid w:val="00583026"/>
    <w:rsid w:val="00583286"/>
    <w:rsid w:val="0058413E"/>
    <w:rsid w:val="00584D75"/>
    <w:rsid w:val="00593276"/>
    <w:rsid w:val="005A465C"/>
    <w:rsid w:val="005A697E"/>
    <w:rsid w:val="005B11F2"/>
    <w:rsid w:val="005B41D0"/>
    <w:rsid w:val="005C1A55"/>
    <w:rsid w:val="005C1CA1"/>
    <w:rsid w:val="005C6F56"/>
    <w:rsid w:val="005D5C6E"/>
    <w:rsid w:val="005D6C29"/>
    <w:rsid w:val="005E1209"/>
    <w:rsid w:val="005E21FD"/>
    <w:rsid w:val="006014E8"/>
    <w:rsid w:val="00604988"/>
    <w:rsid w:val="00610C38"/>
    <w:rsid w:val="00610D3A"/>
    <w:rsid w:val="00610F11"/>
    <w:rsid w:val="00613D10"/>
    <w:rsid w:val="006164B4"/>
    <w:rsid w:val="0062008F"/>
    <w:rsid w:val="00634DD7"/>
    <w:rsid w:val="0063589C"/>
    <w:rsid w:val="00637B0D"/>
    <w:rsid w:val="0064037B"/>
    <w:rsid w:val="00642937"/>
    <w:rsid w:val="006467EF"/>
    <w:rsid w:val="006550ED"/>
    <w:rsid w:val="006606AB"/>
    <w:rsid w:val="00670B2E"/>
    <w:rsid w:val="006739FF"/>
    <w:rsid w:val="00674F57"/>
    <w:rsid w:val="006766BB"/>
    <w:rsid w:val="00684A19"/>
    <w:rsid w:val="006933FA"/>
    <w:rsid w:val="00696D9C"/>
    <w:rsid w:val="006B2F4E"/>
    <w:rsid w:val="006B4F25"/>
    <w:rsid w:val="006B664E"/>
    <w:rsid w:val="006B6877"/>
    <w:rsid w:val="006C0FF7"/>
    <w:rsid w:val="006C2038"/>
    <w:rsid w:val="006C6960"/>
    <w:rsid w:val="006D223D"/>
    <w:rsid w:val="006D23B4"/>
    <w:rsid w:val="006D2B31"/>
    <w:rsid w:val="006D5EF3"/>
    <w:rsid w:val="006D6D20"/>
    <w:rsid w:val="006F5B0E"/>
    <w:rsid w:val="006F627B"/>
    <w:rsid w:val="006F681A"/>
    <w:rsid w:val="0070083E"/>
    <w:rsid w:val="00703950"/>
    <w:rsid w:val="00706A4E"/>
    <w:rsid w:val="00707799"/>
    <w:rsid w:val="00707AD0"/>
    <w:rsid w:val="0071524A"/>
    <w:rsid w:val="00720817"/>
    <w:rsid w:val="00720E54"/>
    <w:rsid w:val="00733714"/>
    <w:rsid w:val="00734908"/>
    <w:rsid w:val="007439C3"/>
    <w:rsid w:val="00743C98"/>
    <w:rsid w:val="007441D8"/>
    <w:rsid w:val="0074467E"/>
    <w:rsid w:val="00750B77"/>
    <w:rsid w:val="007547EA"/>
    <w:rsid w:val="007611D2"/>
    <w:rsid w:val="00762928"/>
    <w:rsid w:val="00765614"/>
    <w:rsid w:val="00772C91"/>
    <w:rsid w:val="007770B4"/>
    <w:rsid w:val="007843C5"/>
    <w:rsid w:val="007856A3"/>
    <w:rsid w:val="00786E0E"/>
    <w:rsid w:val="00793391"/>
    <w:rsid w:val="007A7DFF"/>
    <w:rsid w:val="007B1846"/>
    <w:rsid w:val="007B24DA"/>
    <w:rsid w:val="007B34A8"/>
    <w:rsid w:val="007C026A"/>
    <w:rsid w:val="007C38C5"/>
    <w:rsid w:val="007C75BF"/>
    <w:rsid w:val="007D52A2"/>
    <w:rsid w:val="007E56F2"/>
    <w:rsid w:val="007F45CB"/>
    <w:rsid w:val="00810F3F"/>
    <w:rsid w:val="00812107"/>
    <w:rsid w:val="0081213B"/>
    <w:rsid w:val="0081653F"/>
    <w:rsid w:val="0082104E"/>
    <w:rsid w:val="00824222"/>
    <w:rsid w:val="00830673"/>
    <w:rsid w:val="00846B1D"/>
    <w:rsid w:val="00853539"/>
    <w:rsid w:val="00853BD8"/>
    <w:rsid w:val="00857A32"/>
    <w:rsid w:val="008624DD"/>
    <w:rsid w:val="008644D7"/>
    <w:rsid w:val="008661BD"/>
    <w:rsid w:val="00867554"/>
    <w:rsid w:val="00880F31"/>
    <w:rsid w:val="00881C83"/>
    <w:rsid w:val="008831E4"/>
    <w:rsid w:val="00883B83"/>
    <w:rsid w:val="00885AB2"/>
    <w:rsid w:val="00887D4D"/>
    <w:rsid w:val="00891DEA"/>
    <w:rsid w:val="008930D1"/>
    <w:rsid w:val="00894572"/>
    <w:rsid w:val="0089547C"/>
    <w:rsid w:val="008A02C5"/>
    <w:rsid w:val="008A0B06"/>
    <w:rsid w:val="008A1420"/>
    <w:rsid w:val="008A1A3E"/>
    <w:rsid w:val="008A5069"/>
    <w:rsid w:val="008A6470"/>
    <w:rsid w:val="008B657D"/>
    <w:rsid w:val="008B7197"/>
    <w:rsid w:val="008D0996"/>
    <w:rsid w:val="008D4BF2"/>
    <w:rsid w:val="008D4D48"/>
    <w:rsid w:val="008D4F59"/>
    <w:rsid w:val="008E3970"/>
    <w:rsid w:val="008E5028"/>
    <w:rsid w:val="009018F4"/>
    <w:rsid w:val="00913922"/>
    <w:rsid w:val="00930B1F"/>
    <w:rsid w:val="00931710"/>
    <w:rsid w:val="00935399"/>
    <w:rsid w:val="009505C5"/>
    <w:rsid w:val="009513B3"/>
    <w:rsid w:val="00952C8C"/>
    <w:rsid w:val="009565DC"/>
    <w:rsid w:val="00957E83"/>
    <w:rsid w:val="009700F6"/>
    <w:rsid w:val="009725AB"/>
    <w:rsid w:val="00977461"/>
    <w:rsid w:val="0099504D"/>
    <w:rsid w:val="009A4A02"/>
    <w:rsid w:val="009A63E5"/>
    <w:rsid w:val="009B2CE4"/>
    <w:rsid w:val="009B5377"/>
    <w:rsid w:val="009C1B31"/>
    <w:rsid w:val="009C29D0"/>
    <w:rsid w:val="009C355E"/>
    <w:rsid w:val="009D3A16"/>
    <w:rsid w:val="009E1DEF"/>
    <w:rsid w:val="009F1E18"/>
    <w:rsid w:val="009F261F"/>
    <w:rsid w:val="009F746E"/>
    <w:rsid w:val="00A03C8D"/>
    <w:rsid w:val="00A047A8"/>
    <w:rsid w:val="00A04A34"/>
    <w:rsid w:val="00A05A3B"/>
    <w:rsid w:val="00A06EC9"/>
    <w:rsid w:val="00A1081C"/>
    <w:rsid w:val="00A307D9"/>
    <w:rsid w:val="00A31C20"/>
    <w:rsid w:val="00A43F62"/>
    <w:rsid w:val="00A47567"/>
    <w:rsid w:val="00A55CD4"/>
    <w:rsid w:val="00A55E60"/>
    <w:rsid w:val="00A5757C"/>
    <w:rsid w:val="00A663BA"/>
    <w:rsid w:val="00A8199C"/>
    <w:rsid w:val="00A832C0"/>
    <w:rsid w:val="00A842E3"/>
    <w:rsid w:val="00A93526"/>
    <w:rsid w:val="00A94C04"/>
    <w:rsid w:val="00AA3BF0"/>
    <w:rsid w:val="00AB6775"/>
    <w:rsid w:val="00AC0815"/>
    <w:rsid w:val="00AC605A"/>
    <w:rsid w:val="00AC620D"/>
    <w:rsid w:val="00AD040D"/>
    <w:rsid w:val="00AD7922"/>
    <w:rsid w:val="00AE6609"/>
    <w:rsid w:val="00AE6FB4"/>
    <w:rsid w:val="00AF679F"/>
    <w:rsid w:val="00AF770C"/>
    <w:rsid w:val="00B03B19"/>
    <w:rsid w:val="00B11029"/>
    <w:rsid w:val="00B12930"/>
    <w:rsid w:val="00B13B77"/>
    <w:rsid w:val="00B2214B"/>
    <w:rsid w:val="00B2579E"/>
    <w:rsid w:val="00B257C3"/>
    <w:rsid w:val="00B31D7C"/>
    <w:rsid w:val="00B32967"/>
    <w:rsid w:val="00B36C9C"/>
    <w:rsid w:val="00B52DF3"/>
    <w:rsid w:val="00B57A3C"/>
    <w:rsid w:val="00B62F80"/>
    <w:rsid w:val="00B634B7"/>
    <w:rsid w:val="00B7162B"/>
    <w:rsid w:val="00B73952"/>
    <w:rsid w:val="00B7448E"/>
    <w:rsid w:val="00B825BC"/>
    <w:rsid w:val="00B873CE"/>
    <w:rsid w:val="00B9392B"/>
    <w:rsid w:val="00B94C63"/>
    <w:rsid w:val="00B95DD4"/>
    <w:rsid w:val="00B96AEF"/>
    <w:rsid w:val="00B97EDC"/>
    <w:rsid w:val="00BA7C8B"/>
    <w:rsid w:val="00BB1BAC"/>
    <w:rsid w:val="00BB3850"/>
    <w:rsid w:val="00BB461B"/>
    <w:rsid w:val="00BC06DD"/>
    <w:rsid w:val="00BC1B22"/>
    <w:rsid w:val="00BC484D"/>
    <w:rsid w:val="00BC4890"/>
    <w:rsid w:val="00BD1961"/>
    <w:rsid w:val="00BD67E0"/>
    <w:rsid w:val="00BD68D8"/>
    <w:rsid w:val="00BD6E64"/>
    <w:rsid w:val="00BE2B5A"/>
    <w:rsid w:val="00BF6D31"/>
    <w:rsid w:val="00BF7C1A"/>
    <w:rsid w:val="00C01343"/>
    <w:rsid w:val="00C04C7A"/>
    <w:rsid w:val="00C134C5"/>
    <w:rsid w:val="00C14E78"/>
    <w:rsid w:val="00C14FBF"/>
    <w:rsid w:val="00C218DD"/>
    <w:rsid w:val="00C30D59"/>
    <w:rsid w:val="00C35DAD"/>
    <w:rsid w:val="00C40191"/>
    <w:rsid w:val="00C40BA4"/>
    <w:rsid w:val="00C42012"/>
    <w:rsid w:val="00C61519"/>
    <w:rsid w:val="00C6156C"/>
    <w:rsid w:val="00C62E43"/>
    <w:rsid w:val="00C63232"/>
    <w:rsid w:val="00C63790"/>
    <w:rsid w:val="00C72BBB"/>
    <w:rsid w:val="00C74229"/>
    <w:rsid w:val="00C755BC"/>
    <w:rsid w:val="00C76850"/>
    <w:rsid w:val="00C8180D"/>
    <w:rsid w:val="00C84A68"/>
    <w:rsid w:val="00C85371"/>
    <w:rsid w:val="00C91D3E"/>
    <w:rsid w:val="00CA317D"/>
    <w:rsid w:val="00CA467A"/>
    <w:rsid w:val="00CA5393"/>
    <w:rsid w:val="00CA5542"/>
    <w:rsid w:val="00CB2F6E"/>
    <w:rsid w:val="00CB35A3"/>
    <w:rsid w:val="00CB5EA8"/>
    <w:rsid w:val="00CC3AF8"/>
    <w:rsid w:val="00CD030E"/>
    <w:rsid w:val="00CD4C2F"/>
    <w:rsid w:val="00CD7E5E"/>
    <w:rsid w:val="00CE377E"/>
    <w:rsid w:val="00CF28AF"/>
    <w:rsid w:val="00CF785E"/>
    <w:rsid w:val="00D02AE3"/>
    <w:rsid w:val="00D034C7"/>
    <w:rsid w:val="00D10CFC"/>
    <w:rsid w:val="00D16549"/>
    <w:rsid w:val="00D31F56"/>
    <w:rsid w:val="00D336E9"/>
    <w:rsid w:val="00D406A2"/>
    <w:rsid w:val="00D40FB4"/>
    <w:rsid w:val="00D41E2D"/>
    <w:rsid w:val="00D4257F"/>
    <w:rsid w:val="00D5298F"/>
    <w:rsid w:val="00D572F3"/>
    <w:rsid w:val="00D656CC"/>
    <w:rsid w:val="00D737B4"/>
    <w:rsid w:val="00D756E9"/>
    <w:rsid w:val="00D776C3"/>
    <w:rsid w:val="00D815E2"/>
    <w:rsid w:val="00D84B31"/>
    <w:rsid w:val="00DA62DC"/>
    <w:rsid w:val="00DB5FFF"/>
    <w:rsid w:val="00DB6B04"/>
    <w:rsid w:val="00DB6E98"/>
    <w:rsid w:val="00DC1048"/>
    <w:rsid w:val="00DC7064"/>
    <w:rsid w:val="00DD314B"/>
    <w:rsid w:val="00DD32CF"/>
    <w:rsid w:val="00DD3394"/>
    <w:rsid w:val="00DD3DC3"/>
    <w:rsid w:val="00DE0D81"/>
    <w:rsid w:val="00DE5DBD"/>
    <w:rsid w:val="00DE61A9"/>
    <w:rsid w:val="00DF35BB"/>
    <w:rsid w:val="00DF4107"/>
    <w:rsid w:val="00DF7F00"/>
    <w:rsid w:val="00E01C77"/>
    <w:rsid w:val="00E05F1E"/>
    <w:rsid w:val="00E412EF"/>
    <w:rsid w:val="00E46C93"/>
    <w:rsid w:val="00E54AAF"/>
    <w:rsid w:val="00E70A08"/>
    <w:rsid w:val="00E71BCC"/>
    <w:rsid w:val="00E7342E"/>
    <w:rsid w:val="00E75DB4"/>
    <w:rsid w:val="00E77469"/>
    <w:rsid w:val="00E84439"/>
    <w:rsid w:val="00E858DE"/>
    <w:rsid w:val="00E960C0"/>
    <w:rsid w:val="00E961D9"/>
    <w:rsid w:val="00E9751C"/>
    <w:rsid w:val="00EA1882"/>
    <w:rsid w:val="00EA68E3"/>
    <w:rsid w:val="00EA6E15"/>
    <w:rsid w:val="00EA7785"/>
    <w:rsid w:val="00EC14A9"/>
    <w:rsid w:val="00ED2A38"/>
    <w:rsid w:val="00ED5CB5"/>
    <w:rsid w:val="00EE1DC8"/>
    <w:rsid w:val="00EF4586"/>
    <w:rsid w:val="00F011EE"/>
    <w:rsid w:val="00F05B35"/>
    <w:rsid w:val="00F0799E"/>
    <w:rsid w:val="00F11950"/>
    <w:rsid w:val="00F12E84"/>
    <w:rsid w:val="00F1492B"/>
    <w:rsid w:val="00F33B2C"/>
    <w:rsid w:val="00F36794"/>
    <w:rsid w:val="00F37F37"/>
    <w:rsid w:val="00F50DBA"/>
    <w:rsid w:val="00F552E6"/>
    <w:rsid w:val="00F62D6B"/>
    <w:rsid w:val="00F67DA1"/>
    <w:rsid w:val="00F81240"/>
    <w:rsid w:val="00F81BA2"/>
    <w:rsid w:val="00F82122"/>
    <w:rsid w:val="00F8793E"/>
    <w:rsid w:val="00F912A8"/>
    <w:rsid w:val="00FA4FFF"/>
    <w:rsid w:val="00FA77FD"/>
    <w:rsid w:val="00FB3A0F"/>
    <w:rsid w:val="00FB50D0"/>
    <w:rsid w:val="00FC4344"/>
    <w:rsid w:val="00FC7206"/>
    <w:rsid w:val="00FD1043"/>
    <w:rsid w:val="00FD15D7"/>
    <w:rsid w:val="00FD569D"/>
    <w:rsid w:val="00FE4148"/>
    <w:rsid w:val="00FE5B9D"/>
    <w:rsid w:val="00FF3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326D69"/>
  <w15:docId w15:val="{55DC56B6-1EA4-4479-AA02-9BAE84578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SimSun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9"/>
    <w:qFormat/>
    <w:rsid w:val="00C218DD"/>
    <w:pPr>
      <w:spacing w:before="100" w:beforeAutospacing="1" w:after="100" w:afterAutospacing="1"/>
      <w:outlineLvl w:val="0"/>
    </w:pPr>
    <w:rPr>
      <w:rFonts w:ascii="SimSun" w:eastAsia="SimSun" w:hAnsi="SimSun" w:cs="SimSun"/>
      <w:b/>
      <w:bCs/>
      <w:kern w:val="36"/>
      <w:sz w:val="48"/>
      <w:szCs w:val="4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TableGrid">
    <w:name w:val="Table Grid"/>
    <w:basedOn w:val="TableNormal"/>
    <w:uiPriority w:val="39"/>
    <w:qFormat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F05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rsid w:val="006C6960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9D1"/>
    <w:rPr>
      <w:rFonts w:ascii="Times New Roman" w:eastAsia="Times New Roman" w:hAnsi="Times New Roman" w:cs="Times New Roman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C218DD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218DD"/>
    <w:rPr>
      <w:rFonts w:ascii="SimSun" w:hAnsi="SimSun" w:cs="SimSun"/>
      <w:b/>
      <w:bCs/>
      <w:kern w:val="36"/>
      <w:sz w:val="48"/>
      <w:szCs w:val="48"/>
      <w:lang w:val="en-US" w:eastAsia="zh-CN"/>
    </w:rPr>
  </w:style>
  <w:style w:type="character" w:styleId="Emphasis">
    <w:name w:val="Emphasis"/>
    <w:basedOn w:val="DefaultParagraphFont"/>
    <w:uiPriority w:val="20"/>
    <w:qFormat/>
    <w:rsid w:val="005B11F2"/>
    <w:rPr>
      <w:i/>
      <w:iCs/>
    </w:rPr>
  </w:style>
  <w:style w:type="paragraph" w:styleId="ListParagraph">
    <w:name w:val="List Paragraph"/>
    <w:basedOn w:val="Normal"/>
    <w:uiPriority w:val="34"/>
    <w:qFormat/>
    <w:rsid w:val="005B11F2"/>
    <w:pPr>
      <w:ind w:left="720"/>
      <w:contextualSpacing/>
    </w:pPr>
    <w:rPr>
      <w:rFonts w:eastAsiaTheme="minorEastAsia"/>
    </w:rPr>
  </w:style>
  <w:style w:type="paragraph" w:styleId="NormalWeb">
    <w:name w:val="Normal (Web)"/>
    <w:basedOn w:val="Normal"/>
    <w:uiPriority w:val="99"/>
    <w:semiHidden/>
    <w:unhideWhenUsed/>
    <w:rsid w:val="00E05F1E"/>
    <w:pPr>
      <w:spacing w:before="100" w:beforeAutospacing="1" w:after="100" w:afterAutospacing="1"/>
    </w:pPr>
    <w:rPr>
      <w:rFonts w:ascii="SimSun" w:eastAsia="SimSun" w:hAnsi="SimSun" w:cs="SimSun"/>
      <w:lang w:eastAsia="zh-CN"/>
    </w:rPr>
  </w:style>
  <w:style w:type="character" w:styleId="Strong">
    <w:name w:val="Strong"/>
    <w:basedOn w:val="DefaultParagraphFont"/>
    <w:uiPriority w:val="22"/>
    <w:qFormat/>
    <w:rsid w:val="00706A4E"/>
    <w:rPr>
      <w:b/>
      <w:bCs/>
    </w:rPr>
  </w:style>
  <w:style w:type="character" w:customStyle="1" w:styleId="left2">
    <w:name w:val="left2"/>
    <w:basedOn w:val="DefaultParagraphFont"/>
    <w:rsid w:val="002B0C36"/>
  </w:style>
  <w:style w:type="character" w:styleId="UnresolvedMention">
    <w:name w:val="Unresolved Mention"/>
    <w:basedOn w:val="DefaultParagraphFont"/>
    <w:uiPriority w:val="99"/>
    <w:semiHidden/>
    <w:unhideWhenUsed/>
    <w:rsid w:val="00A55E6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8D09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D099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D099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09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0996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0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66918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7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553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7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771</TotalTime>
  <Pages>7</Pages>
  <Words>2478</Words>
  <Characters>14128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cp:keywords/>
  <dc:description/>
  <cp:lastModifiedBy>Peter Walker</cp:lastModifiedBy>
  <cp:revision>33</cp:revision>
  <cp:lastPrinted>2020-07-27T20:53:00Z</cp:lastPrinted>
  <dcterms:created xsi:type="dcterms:W3CDTF">2020-08-06T18:53:00Z</dcterms:created>
  <dcterms:modified xsi:type="dcterms:W3CDTF">2021-03-03T05:49:00Z</dcterms:modified>
</cp:coreProperties>
</file>