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5AE29719" w:rsidR="00F05B35" w:rsidRPr="0039086A" w:rsidRDefault="0039086A" w:rsidP="009623BE">
            <w:pPr>
              <w:pStyle w:val="BodyTextIndent"/>
              <w:ind w:left="0" w:firstLine="0"/>
              <w:jc w:val="center"/>
              <w:rPr>
                <w:rFonts w:ascii="Arial" w:hAnsi="Arial" w:cs="Arial"/>
                <w:b/>
                <w:bCs/>
                <w:iCs/>
                <w:sz w:val="28"/>
                <w:szCs w:val="28"/>
              </w:rPr>
            </w:pPr>
            <w:r w:rsidRPr="0039086A">
              <w:rPr>
                <w:rFonts w:ascii="Arial" w:hAnsi="Arial" w:cs="Arial"/>
                <w:b/>
                <w:bCs/>
                <w:iCs/>
                <w:sz w:val="28"/>
                <w:szCs w:val="28"/>
              </w:rPr>
              <w:t>2020.016B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69018DB7" w:rsidR="00F05B35" w:rsidRPr="00AC43FF" w:rsidRDefault="00F05B35" w:rsidP="009623BE">
            <w:pPr>
              <w:spacing w:before="120"/>
              <w:rPr>
                <w:rFonts w:ascii="Arial" w:hAnsi="Arial" w:cs="Arial"/>
                <w:b/>
              </w:rPr>
            </w:pPr>
            <w:r w:rsidRPr="009320C8">
              <w:rPr>
                <w:rFonts w:ascii="Arial" w:hAnsi="Arial" w:cs="Arial"/>
                <w:b/>
              </w:rPr>
              <w:t xml:space="preserve">Short title: </w:t>
            </w:r>
            <w:r w:rsidR="0039086A">
              <w:rPr>
                <w:rFonts w:ascii="Arial" w:hAnsi="Arial" w:cs="Arial"/>
                <w:sz w:val="22"/>
                <w:szCs w:val="22"/>
              </w:rPr>
              <w:t xml:space="preserve">Create one </w:t>
            </w:r>
            <w:r w:rsidR="00DE4B65" w:rsidRPr="005969B0">
              <w:rPr>
                <w:rFonts w:ascii="Arial" w:hAnsi="Arial" w:cs="Arial"/>
                <w:sz w:val="22"/>
                <w:szCs w:val="22"/>
              </w:rPr>
              <w:t xml:space="preserve">new family </w:t>
            </w:r>
            <w:r w:rsidR="0039086A">
              <w:rPr>
                <w:rFonts w:ascii="Arial" w:hAnsi="Arial" w:cs="Arial"/>
                <w:sz w:val="22"/>
                <w:szCs w:val="22"/>
              </w:rPr>
              <w:t>(</w:t>
            </w:r>
            <w:r w:rsidR="0039086A" w:rsidRPr="005969B0">
              <w:rPr>
                <w:rFonts w:ascii="Arial" w:hAnsi="Arial" w:cs="Arial"/>
                <w:i/>
                <w:iCs/>
                <w:sz w:val="22"/>
                <w:szCs w:val="22"/>
              </w:rPr>
              <w:t>Autolykiviridae</w:t>
            </w:r>
            <w:r w:rsidR="0039086A" w:rsidRPr="0039086A">
              <w:rPr>
                <w:rFonts w:ascii="Arial" w:hAnsi="Arial" w:cs="Arial"/>
                <w:sz w:val="22"/>
                <w:szCs w:val="22"/>
              </w:rPr>
              <w:t xml:space="preserve">) </w:t>
            </w:r>
            <w:r w:rsidR="00DE4B65" w:rsidRPr="005969B0">
              <w:rPr>
                <w:rFonts w:ascii="Arial" w:hAnsi="Arial" w:cs="Arial"/>
                <w:sz w:val="22"/>
                <w:szCs w:val="22"/>
              </w:rPr>
              <w:t>of non-tailed dsDNA bacterial viruses in the double jelly roll fold major capsid lineage</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5969B0" w14:paraId="170F081B" w14:textId="77777777" w:rsidTr="00F05B35">
        <w:tc>
          <w:tcPr>
            <w:tcW w:w="4368" w:type="dxa"/>
          </w:tcPr>
          <w:p w14:paraId="15C3513C" w14:textId="5DA2C149" w:rsidR="005969B0" w:rsidRPr="00687F0A" w:rsidRDefault="005969B0">
            <w:pPr>
              <w:rPr>
                <w:rFonts w:ascii="Arial" w:hAnsi="Arial" w:cs="Arial"/>
                <w:sz w:val="22"/>
                <w:szCs w:val="22"/>
              </w:rPr>
            </w:pPr>
            <w:r w:rsidRPr="00687F0A">
              <w:rPr>
                <w:rFonts w:ascii="Arial" w:hAnsi="Arial" w:cs="Arial"/>
                <w:sz w:val="22"/>
                <w:szCs w:val="22"/>
              </w:rPr>
              <w:t>Kauffman KM</w:t>
            </w:r>
            <w:r w:rsidR="00DC416E">
              <w:rPr>
                <w:rFonts w:ascii="Arial" w:hAnsi="Arial" w:cs="Arial"/>
                <w:sz w:val="22"/>
                <w:szCs w:val="22"/>
              </w:rPr>
              <w:t xml:space="preserve">, </w:t>
            </w:r>
            <w:r w:rsidRPr="00687F0A">
              <w:rPr>
                <w:rFonts w:ascii="Arial" w:hAnsi="Arial" w:cs="Arial"/>
                <w:sz w:val="22"/>
                <w:szCs w:val="22"/>
              </w:rPr>
              <w:t>Hussain FA</w:t>
            </w:r>
            <w:r w:rsidR="00DC416E">
              <w:rPr>
                <w:rFonts w:ascii="Arial" w:hAnsi="Arial" w:cs="Arial"/>
                <w:sz w:val="22"/>
                <w:szCs w:val="22"/>
              </w:rPr>
              <w:t xml:space="preserve">, </w:t>
            </w:r>
            <w:r w:rsidRPr="00687F0A">
              <w:rPr>
                <w:rFonts w:ascii="Arial" w:hAnsi="Arial" w:cs="Arial"/>
                <w:sz w:val="22"/>
                <w:szCs w:val="22"/>
              </w:rPr>
              <w:t>Yang J</w:t>
            </w:r>
            <w:r w:rsidR="00DC416E">
              <w:rPr>
                <w:rFonts w:ascii="Arial" w:hAnsi="Arial" w:cs="Arial"/>
                <w:sz w:val="22"/>
                <w:szCs w:val="22"/>
              </w:rPr>
              <w:t xml:space="preserve">, </w:t>
            </w:r>
            <w:r w:rsidRPr="00687F0A">
              <w:rPr>
                <w:rFonts w:ascii="Arial" w:hAnsi="Arial" w:cs="Arial"/>
                <w:sz w:val="22"/>
                <w:szCs w:val="22"/>
              </w:rPr>
              <w:t>Arevalo P</w:t>
            </w:r>
            <w:r w:rsidR="00DC416E">
              <w:rPr>
                <w:rFonts w:ascii="Arial" w:hAnsi="Arial" w:cs="Arial"/>
                <w:sz w:val="22"/>
                <w:szCs w:val="22"/>
              </w:rPr>
              <w:t xml:space="preserve">, </w:t>
            </w:r>
            <w:r w:rsidRPr="00687F0A">
              <w:rPr>
                <w:rFonts w:ascii="Arial" w:hAnsi="Arial" w:cs="Arial"/>
                <w:sz w:val="22"/>
                <w:szCs w:val="22"/>
              </w:rPr>
              <w:t>Brown JM</w:t>
            </w:r>
            <w:r w:rsidR="00DC416E">
              <w:rPr>
                <w:rFonts w:ascii="Arial" w:hAnsi="Arial" w:cs="Arial"/>
                <w:sz w:val="22"/>
                <w:szCs w:val="22"/>
              </w:rPr>
              <w:t xml:space="preserve">, </w:t>
            </w:r>
            <w:r w:rsidRPr="00687F0A">
              <w:rPr>
                <w:rFonts w:ascii="Arial" w:hAnsi="Arial" w:cs="Arial"/>
                <w:sz w:val="22"/>
                <w:szCs w:val="22"/>
              </w:rPr>
              <w:t>Chang WK</w:t>
            </w:r>
            <w:r w:rsidR="00DC416E">
              <w:rPr>
                <w:rFonts w:ascii="Arial" w:hAnsi="Arial" w:cs="Arial"/>
                <w:sz w:val="22"/>
                <w:szCs w:val="22"/>
              </w:rPr>
              <w:t xml:space="preserve">, </w:t>
            </w:r>
            <w:r w:rsidRPr="00687F0A">
              <w:rPr>
                <w:rFonts w:ascii="Arial" w:hAnsi="Arial" w:cs="Arial"/>
                <w:sz w:val="22"/>
                <w:szCs w:val="22"/>
              </w:rPr>
              <w:t>VanInsberghe D</w:t>
            </w:r>
            <w:r w:rsidR="00DC416E">
              <w:rPr>
                <w:rFonts w:ascii="Arial" w:hAnsi="Arial" w:cs="Arial"/>
                <w:sz w:val="22"/>
                <w:szCs w:val="22"/>
              </w:rPr>
              <w:t xml:space="preserve">, </w:t>
            </w:r>
            <w:r w:rsidRPr="00687F0A">
              <w:rPr>
                <w:rFonts w:ascii="Arial" w:hAnsi="Arial" w:cs="Arial"/>
                <w:sz w:val="22"/>
                <w:szCs w:val="22"/>
              </w:rPr>
              <w:t>Elsherbini J</w:t>
            </w:r>
            <w:r w:rsidR="00DC416E">
              <w:rPr>
                <w:rFonts w:ascii="Arial" w:hAnsi="Arial" w:cs="Arial"/>
                <w:sz w:val="22"/>
                <w:szCs w:val="22"/>
              </w:rPr>
              <w:t xml:space="preserve">, </w:t>
            </w:r>
            <w:r w:rsidRPr="00687F0A">
              <w:rPr>
                <w:rFonts w:ascii="Arial" w:hAnsi="Arial" w:cs="Arial"/>
                <w:sz w:val="22"/>
                <w:szCs w:val="22"/>
              </w:rPr>
              <w:t>Sharma RS</w:t>
            </w:r>
            <w:r w:rsidR="00DC416E">
              <w:rPr>
                <w:rFonts w:ascii="Arial" w:hAnsi="Arial" w:cs="Arial"/>
                <w:sz w:val="22"/>
                <w:szCs w:val="22"/>
              </w:rPr>
              <w:t xml:space="preserve">, </w:t>
            </w:r>
            <w:r w:rsidRPr="00687F0A">
              <w:rPr>
                <w:rFonts w:ascii="Arial" w:hAnsi="Arial" w:cs="Arial"/>
                <w:sz w:val="22"/>
                <w:szCs w:val="22"/>
              </w:rPr>
              <w:t>Cutler MB</w:t>
            </w:r>
            <w:r w:rsidR="00DC416E">
              <w:rPr>
                <w:rFonts w:ascii="Arial" w:hAnsi="Arial" w:cs="Arial"/>
                <w:sz w:val="22"/>
                <w:szCs w:val="22"/>
              </w:rPr>
              <w:t xml:space="preserve">, </w:t>
            </w:r>
            <w:r w:rsidRPr="00687F0A">
              <w:rPr>
                <w:rFonts w:ascii="Arial" w:hAnsi="Arial" w:cs="Arial"/>
                <w:sz w:val="22"/>
                <w:szCs w:val="22"/>
              </w:rPr>
              <w:t>Kelly L</w:t>
            </w:r>
            <w:r w:rsidR="00DC416E">
              <w:rPr>
                <w:rFonts w:ascii="Arial" w:hAnsi="Arial" w:cs="Arial"/>
                <w:sz w:val="22"/>
                <w:szCs w:val="22"/>
              </w:rPr>
              <w:t xml:space="preserve">, </w:t>
            </w:r>
            <w:r w:rsidRPr="00687F0A">
              <w:rPr>
                <w:rFonts w:ascii="Arial" w:hAnsi="Arial" w:cs="Arial"/>
                <w:sz w:val="22"/>
                <w:szCs w:val="22"/>
              </w:rPr>
              <w:t>Polz MF</w:t>
            </w:r>
          </w:p>
          <w:p w14:paraId="01102685" w14:textId="77777777" w:rsidR="005969B0" w:rsidRPr="00687F0A" w:rsidRDefault="005969B0">
            <w:pPr>
              <w:rPr>
                <w:rFonts w:ascii="Arial" w:hAnsi="Arial" w:cs="Arial"/>
                <w:sz w:val="22"/>
                <w:szCs w:val="22"/>
              </w:rPr>
            </w:pPr>
          </w:p>
          <w:p w14:paraId="63A266E0" w14:textId="77777777" w:rsidR="005969B0" w:rsidRPr="00121243" w:rsidRDefault="005969B0">
            <w:pPr>
              <w:rPr>
                <w:rFonts w:ascii="Arial" w:hAnsi="Arial" w:cs="Arial"/>
                <w:sz w:val="22"/>
                <w:szCs w:val="22"/>
              </w:rPr>
            </w:pPr>
          </w:p>
          <w:p w14:paraId="68517FCF" w14:textId="77777777" w:rsidR="005969B0" w:rsidRPr="00121243" w:rsidRDefault="005969B0">
            <w:pPr>
              <w:rPr>
                <w:rFonts w:ascii="Arial" w:hAnsi="Arial" w:cs="Arial"/>
                <w:sz w:val="22"/>
                <w:szCs w:val="22"/>
              </w:rPr>
            </w:pPr>
          </w:p>
          <w:p w14:paraId="19A104BD" w14:textId="77777777" w:rsidR="005969B0" w:rsidRPr="00121243" w:rsidRDefault="005969B0">
            <w:pPr>
              <w:rPr>
                <w:rFonts w:ascii="Arial" w:hAnsi="Arial" w:cs="Arial"/>
                <w:sz w:val="22"/>
                <w:szCs w:val="22"/>
              </w:rPr>
            </w:pPr>
          </w:p>
          <w:p w14:paraId="513F86A6" w14:textId="77777777" w:rsidR="005969B0" w:rsidRPr="00121243" w:rsidRDefault="005969B0">
            <w:pPr>
              <w:rPr>
                <w:rFonts w:ascii="Arial" w:hAnsi="Arial" w:cs="Arial"/>
                <w:sz w:val="22"/>
                <w:szCs w:val="22"/>
              </w:rPr>
            </w:pPr>
          </w:p>
          <w:p w14:paraId="74DA3A5E" w14:textId="2333E3E5" w:rsidR="005969B0" w:rsidRDefault="005969B0"/>
        </w:tc>
        <w:tc>
          <w:tcPr>
            <w:tcW w:w="4704" w:type="dxa"/>
          </w:tcPr>
          <w:p w14:paraId="72FE0B93" w14:textId="3DBBCF03" w:rsidR="005969B0" w:rsidRPr="00AC43FF" w:rsidRDefault="005969B0">
            <w:pPr>
              <w:rPr>
                <w:rFonts w:ascii="Arial" w:hAnsi="Arial" w:cs="Arial"/>
                <w:sz w:val="22"/>
                <w:szCs w:val="22"/>
              </w:rPr>
            </w:pPr>
            <w:r>
              <w:rPr>
                <w:rFonts w:ascii="Arial" w:hAnsi="Arial" w:cs="Arial"/>
                <w:sz w:val="22"/>
                <w:szCs w:val="22"/>
              </w:rPr>
              <w:t>kmkauffm@buffalo.edu</w:t>
            </w:r>
            <w:r w:rsidR="00AC43FF">
              <w:rPr>
                <w:rFonts w:ascii="Arial" w:hAnsi="Arial" w:cs="Arial"/>
                <w:sz w:val="22"/>
                <w:szCs w:val="22"/>
              </w:rPr>
              <w:t xml:space="preserve">; </w:t>
            </w:r>
            <w:r w:rsidRPr="00B71FD1">
              <w:rPr>
                <w:rFonts w:ascii="Arial" w:hAnsi="Arial" w:cs="Arial"/>
                <w:sz w:val="22"/>
                <w:szCs w:val="22"/>
              </w:rPr>
              <w:t>fhussain3@mgh.harvard.edu</w:t>
            </w:r>
            <w:r w:rsidR="00AC43FF">
              <w:rPr>
                <w:rFonts w:ascii="Arial" w:hAnsi="Arial" w:cs="Arial"/>
                <w:sz w:val="22"/>
                <w:szCs w:val="22"/>
              </w:rPr>
              <w:t xml:space="preserve">; </w:t>
            </w:r>
            <w:r w:rsidRPr="007315E2">
              <w:rPr>
                <w:rFonts w:ascii="Arial" w:hAnsi="Arial" w:cs="Arial"/>
                <w:sz w:val="22"/>
                <w:szCs w:val="22"/>
              </w:rPr>
              <w:t>joyousjoyyy@gmail.com</w:t>
            </w:r>
            <w:r w:rsidR="00AC43FF">
              <w:rPr>
                <w:rFonts w:ascii="Arial" w:hAnsi="Arial" w:cs="Arial"/>
                <w:sz w:val="22"/>
                <w:szCs w:val="22"/>
              </w:rPr>
              <w:t xml:space="preserve">; </w:t>
            </w:r>
            <w:r w:rsidRPr="00B71FD1">
              <w:rPr>
                <w:rFonts w:ascii="Arial" w:hAnsi="Arial" w:cs="Arial"/>
                <w:sz w:val="22"/>
                <w:szCs w:val="22"/>
              </w:rPr>
              <w:t>parevalo@uchicago.edu</w:t>
            </w:r>
            <w:r w:rsidR="00AC43FF">
              <w:rPr>
                <w:rFonts w:ascii="Arial" w:hAnsi="Arial" w:cs="Arial"/>
                <w:sz w:val="22"/>
                <w:szCs w:val="22"/>
              </w:rPr>
              <w:t xml:space="preserve">; </w:t>
            </w:r>
            <w:r w:rsidRPr="00B71FD1">
              <w:rPr>
                <w:rFonts w:ascii="Arial" w:hAnsi="Arial" w:cs="Arial"/>
                <w:sz w:val="22"/>
                <w:szCs w:val="22"/>
              </w:rPr>
              <w:t>julia@bigelow.org</w:t>
            </w:r>
            <w:r w:rsidR="00AC43FF">
              <w:rPr>
                <w:rFonts w:ascii="Arial" w:hAnsi="Arial" w:cs="Arial"/>
                <w:sz w:val="22"/>
                <w:szCs w:val="22"/>
              </w:rPr>
              <w:t xml:space="preserve">; </w:t>
            </w:r>
            <w:r w:rsidRPr="00B71FD1">
              <w:rPr>
                <w:rFonts w:ascii="Arial" w:hAnsi="Arial" w:cs="Arial"/>
                <w:sz w:val="22"/>
                <w:szCs w:val="22"/>
              </w:rPr>
              <w:t>william.chang</w:t>
            </w:r>
            <w:r>
              <w:rPr>
                <w:rFonts w:ascii="Arial" w:hAnsi="Arial" w:cs="Arial"/>
                <w:sz w:val="22"/>
                <w:szCs w:val="22"/>
              </w:rPr>
              <w:t>@einsteinmed.org</w:t>
            </w:r>
            <w:r w:rsidR="00AC43FF">
              <w:rPr>
                <w:rFonts w:ascii="Arial" w:hAnsi="Arial" w:cs="Arial"/>
                <w:sz w:val="22"/>
                <w:szCs w:val="22"/>
              </w:rPr>
              <w:t xml:space="preserve">; </w:t>
            </w:r>
            <w:r w:rsidRPr="00B71FD1">
              <w:rPr>
                <w:rFonts w:ascii="Arial" w:hAnsi="Arial" w:cs="Arial"/>
                <w:sz w:val="22"/>
                <w:szCs w:val="22"/>
              </w:rPr>
              <w:t>david.stephen.vaninsberghe@emory.edu</w:t>
            </w:r>
            <w:r w:rsidR="00AC43FF">
              <w:rPr>
                <w:rFonts w:ascii="Arial" w:hAnsi="Arial" w:cs="Arial"/>
                <w:sz w:val="22"/>
                <w:szCs w:val="22"/>
              </w:rPr>
              <w:t xml:space="preserve">; </w:t>
            </w:r>
            <w:r>
              <w:rPr>
                <w:rFonts w:ascii="Arial" w:hAnsi="Arial" w:cs="Arial"/>
                <w:sz w:val="22"/>
                <w:szCs w:val="22"/>
              </w:rPr>
              <w:t>josephe@mit.edu</w:t>
            </w:r>
            <w:r w:rsidR="00AC43FF">
              <w:rPr>
                <w:rFonts w:ascii="Arial" w:hAnsi="Arial" w:cs="Arial"/>
                <w:sz w:val="22"/>
                <w:szCs w:val="22"/>
              </w:rPr>
              <w:t xml:space="preserve">; </w:t>
            </w:r>
            <w:r w:rsidRPr="00B71FD1">
              <w:rPr>
                <w:rFonts w:ascii="Arial" w:hAnsi="Arial" w:cs="Arial"/>
                <w:sz w:val="22"/>
                <w:szCs w:val="22"/>
              </w:rPr>
              <w:t>radheyss26@gmail.com</w:t>
            </w:r>
            <w:r w:rsidR="00AC43FF">
              <w:rPr>
                <w:rFonts w:ascii="Arial" w:hAnsi="Arial" w:cs="Arial"/>
                <w:sz w:val="22"/>
                <w:szCs w:val="22"/>
              </w:rPr>
              <w:t xml:space="preserve">; </w:t>
            </w:r>
            <w:r>
              <w:rPr>
                <w:rFonts w:ascii="Arial" w:hAnsi="Arial" w:cs="Arial"/>
                <w:sz w:val="22"/>
                <w:szCs w:val="22"/>
              </w:rPr>
              <w:t>mbcutler@mit.edu</w:t>
            </w:r>
            <w:r w:rsidR="00AC43FF">
              <w:rPr>
                <w:rFonts w:ascii="Arial" w:hAnsi="Arial" w:cs="Arial"/>
                <w:sz w:val="22"/>
                <w:szCs w:val="22"/>
              </w:rPr>
              <w:t xml:space="preserve">; </w:t>
            </w:r>
            <w:r w:rsidRPr="00B71FD1">
              <w:rPr>
                <w:rFonts w:ascii="Arial" w:hAnsi="Arial" w:cs="Arial"/>
                <w:sz w:val="22"/>
                <w:szCs w:val="22"/>
              </w:rPr>
              <w:t>libusha.kelly@einsteinmed.</w:t>
            </w:r>
            <w:r w:rsidR="00323A54">
              <w:rPr>
                <w:rFonts w:ascii="Arial" w:hAnsi="Arial" w:cs="Arial"/>
                <w:sz w:val="22"/>
                <w:szCs w:val="22"/>
              </w:rPr>
              <w:t>edu</w:t>
            </w:r>
            <w:r w:rsidR="00AC43FF">
              <w:rPr>
                <w:rFonts w:ascii="Arial" w:hAnsi="Arial" w:cs="Arial"/>
                <w:sz w:val="22"/>
                <w:szCs w:val="22"/>
              </w:rPr>
              <w:t xml:space="preserve">; </w:t>
            </w:r>
            <w:r w:rsidRPr="00B71FD1">
              <w:rPr>
                <w:rFonts w:ascii="Arial" w:hAnsi="Arial" w:cs="Arial"/>
                <w:sz w:val="22"/>
                <w:szCs w:val="22"/>
              </w:rPr>
              <w:t>martin.f.polz@univie.ac.at</w:t>
            </w:r>
          </w:p>
        </w:tc>
      </w:tr>
      <w:tr w:rsidR="005969B0" w14:paraId="6C9F2292" w14:textId="77777777" w:rsidTr="00F05B35">
        <w:tc>
          <w:tcPr>
            <w:tcW w:w="4368" w:type="dxa"/>
          </w:tcPr>
          <w:p w14:paraId="36B6B778" w14:textId="591A4B53" w:rsidR="005969B0" w:rsidRPr="00121243" w:rsidRDefault="005969B0">
            <w:pPr>
              <w:rPr>
                <w:rFonts w:ascii="Arial" w:hAnsi="Arial" w:cs="Arial"/>
                <w:sz w:val="22"/>
                <w:szCs w:val="22"/>
              </w:rPr>
            </w:pPr>
          </w:p>
        </w:tc>
        <w:tc>
          <w:tcPr>
            <w:tcW w:w="4704" w:type="dxa"/>
          </w:tcPr>
          <w:p w14:paraId="1AA95142" w14:textId="545160EE" w:rsidR="005969B0" w:rsidRPr="00121243" w:rsidRDefault="005969B0">
            <w:pPr>
              <w:rPr>
                <w:rFonts w:ascii="Arial" w:hAnsi="Arial" w:cs="Arial"/>
                <w:sz w:val="22"/>
                <w:szCs w:val="22"/>
              </w:rPr>
            </w:pP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42B2B12D" w14:textId="6D442799" w:rsidR="008A4C61" w:rsidRDefault="008A4C61" w:rsidP="008A4C61">
            <w:pPr>
              <w:rPr>
                <w:rFonts w:ascii="Arial" w:hAnsi="Arial" w:cs="Arial"/>
                <w:sz w:val="22"/>
                <w:szCs w:val="22"/>
              </w:rPr>
            </w:pPr>
            <w:r w:rsidRPr="008A4C61">
              <w:rPr>
                <w:rFonts w:ascii="Arial" w:hAnsi="Arial" w:cs="Arial"/>
                <w:sz w:val="22"/>
                <w:szCs w:val="22"/>
              </w:rPr>
              <w:t>The University at Buffalo</w:t>
            </w:r>
            <w:r>
              <w:rPr>
                <w:rFonts w:ascii="Arial" w:hAnsi="Arial" w:cs="Arial"/>
                <w:sz w:val="22"/>
                <w:szCs w:val="22"/>
              </w:rPr>
              <w:t xml:space="preserve"> [KMK]</w:t>
            </w:r>
          </w:p>
          <w:p w14:paraId="00F8A5AB" w14:textId="77777777" w:rsidR="004007C3" w:rsidRDefault="004007C3" w:rsidP="004007C3">
            <w:pPr>
              <w:rPr>
                <w:rFonts w:ascii="Arial" w:hAnsi="Arial" w:cs="Arial"/>
                <w:sz w:val="22"/>
                <w:szCs w:val="22"/>
              </w:rPr>
            </w:pPr>
            <w:r w:rsidRPr="008A4C61">
              <w:rPr>
                <w:rFonts w:ascii="Arial" w:hAnsi="Arial" w:cs="Arial"/>
                <w:sz w:val="22"/>
                <w:szCs w:val="22"/>
              </w:rPr>
              <w:t xml:space="preserve">Ragon Institute of MGH, MIT, and Harvard </w:t>
            </w:r>
            <w:r>
              <w:rPr>
                <w:rFonts w:ascii="Arial" w:hAnsi="Arial" w:cs="Arial"/>
                <w:sz w:val="22"/>
                <w:szCs w:val="22"/>
              </w:rPr>
              <w:t>[FAH]</w:t>
            </w:r>
          </w:p>
          <w:p w14:paraId="1613AE49" w14:textId="28236C6D" w:rsidR="004007C3" w:rsidRDefault="004007C3" w:rsidP="004007C3">
            <w:pPr>
              <w:rPr>
                <w:rFonts w:ascii="Arial" w:hAnsi="Arial" w:cs="Arial"/>
                <w:sz w:val="22"/>
                <w:szCs w:val="22"/>
              </w:rPr>
            </w:pPr>
            <w:r>
              <w:rPr>
                <w:rFonts w:ascii="Arial" w:hAnsi="Arial" w:cs="Arial"/>
                <w:sz w:val="22"/>
                <w:szCs w:val="22"/>
              </w:rPr>
              <w:t>Google [JY]</w:t>
            </w:r>
          </w:p>
          <w:p w14:paraId="04B1223B" w14:textId="77777777" w:rsidR="004007C3" w:rsidRDefault="004007C3" w:rsidP="004007C3">
            <w:pPr>
              <w:rPr>
                <w:rFonts w:ascii="Arial" w:hAnsi="Arial" w:cs="Arial"/>
                <w:sz w:val="22"/>
                <w:szCs w:val="22"/>
              </w:rPr>
            </w:pPr>
            <w:r>
              <w:rPr>
                <w:rFonts w:ascii="Arial" w:hAnsi="Arial" w:cs="Arial"/>
                <w:sz w:val="22"/>
                <w:szCs w:val="22"/>
              </w:rPr>
              <w:t>University of Chicago [PA]</w:t>
            </w:r>
          </w:p>
          <w:p w14:paraId="77509474" w14:textId="42190999" w:rsidR="004007C3" w:rsidRDefault="004007C3" w:rsidP="004007C3">
            <w:pPr>
              <w:rPr>
                <w:rFonts w:ascii="Arial" w:hAnsi="Arial" w:cs="Arial"/>
                <w:sz w:val="22"/>
                <w:szCs w:val="22"/>
              </w:rPr>
            </w:pPr>
            <w:r w:rsidRPr="008A4C61">
              <w:rPr>
                <w:rFonts w:ascii="Arial" w:hAnsi="Arial" w:cs="Arial"/>
                <w:sz w:val="22"/>
                <w:szCs w:val="22"/>
              </w:rPr>
              <w:t>Bigelow Laboratory for Ocean Sciences</w:t>
            </w:r>
            <w:r>
              <w:rPr>
                <w:rFonts w:ascii="Arial" w:hAnsi="Arial" w:cs="Arial"/>
                <w:sz w:val="22"/>
                <w:szCs w:val="22"/>
              </w:rPr>
              <w:t xml:space="preserve"> [JMB]</w:t>
            </w:r>
          </w:p>
          <w:p w14:paraId="5CD41559" w14:textId="77777777" w:rsidR="004007C3" w:rsidRPr="008A4C61" w:rsidRDefault="004007C3" w:rsidP="004007C3">
            <w:pPr>
              <w:rPr>
                <w:rFonts w:ascii="Arial" w:hAnsi="Arial" w:cs="Arial"/>
                <w:sz w:val="22"/>
                <w:szCs w:val="22"/>
              </w:rPr>
            </w:pPr>
            <w:r w:rsidRPr="008A4C61">
              <w:rPr>
                <w:rFonts w:ascii="Arial" w:hAnsi="Arial" w:cs="Arial"/>
                <w:sz w:val="22"/>
                <w:szCs w:val="22"/>
              </w:rPr>
              <w:t>Einstein College of Medicine</w:t>
            </w:r>
            <w:r>
              <w:rPr>
                <w:rFonts w:ascii="Arial" w:hAnsi="Arial" w:cs="Arial"/>
                <w:sz w:val="22"/>
                <w:szCs w:val="22"/>
              </w:rPr>
              <w:t xml:space="preserve"> [WKC, LK]</w:t>
            </w:r>
          </w:p>
          <w:p w14:paraId="7968A362" w14:textId="3E50E621" w:rsidR="004007C3" w:rsidRDefault="004007C3" w:rsidP="004007C3">
            <w:pPr>
              <w:rPr>
                <w:rFonts w:ascii="Arial" w:hAnsi="Arial" w:cs="Arial"/>
                <w:sz w:val="22"/>
                <w:szCs w:val="22"/>
              </w:rPr>
            </w:pPr>
            <w:r>
              <w:rPr>
                <w:rFonts w:ascii="Arial" w:hAnsi="Arial" w:cs="Arial"/>
                <w:sz w:val="22"/>
                <w:szCs w:val="22"/>
              </w:rPr>
              <w:t>Emory University [DV]</w:t>
            </w:r>
          </w:p>
          <w:p w14:paraId="40995FD2" w14:textId="24DABE39" w:rsidR="004007C3" w:rsidRPr="00121243" w:rsidRDefault="004007C3" w:rsidP="004007C3">
            <w:pPr>
              <w:rPr>
                <w:rFonts w:ascii="Arial" w:hAnsi="Arial" w:cs="Arial"/>
                <w:sz w:val="22"/>
                <w:szCs w:val="22"/>
              </w:rPr>
            </w:pPr>
            <w:r w:rsidRPr="004007C3">
              <w:rPr>
                <w:rFonts w:ascii="Arial" w:hAnsi="Arial" w:cs="Arial"/>
                <w:sz w:val="22"/>
                <w:szCs w:val="22"/>
              </w:rPr>
              <w:t>University of Delhi</w:t>
            </w:r>
            <w:r>
              <w:rPr>
                <w:rFonts w:ascii="Arial" w:hAnsi="Arial" w:cs="Arial"/>
                <w:sz w:val="22"/>
                <w:szCs w:val="22"/>
              </w:rPr>
              <w:t xml:space="preserve"> [RSS]</w:t>
            </w:r>
          </w:p>
          <w:p w14:paraId="7808783D" w14:textId="3DA6089D" w:rsidR="008A4C61" w:rsidRPr="008A4C61" w:rsidRDefault="008A4C61" w:rsidP="008A4C61">
            <w:pPr>
              <w:rPr>
                <w:rFonts w:ascii="Arial" w:hAnsi="Arial" w:cs="Arial"/>
                <w:sz w:val="22"/>
                <w:szCs w:val="22"/>
              </w:rPr>
            </w:pPr>
            <w:r w:rsidRPr="008A4C61">
              <w:rPr>
                <w:rFonts w:ascii="Arial" w:hAnsi="Arial" w:cs="Arial"/>
                <w:sz w:val="22"/>
                <w:szCs w:val="22"/>
              </w:rPr>
              <w:t>Massachusetts Institute of Technology</w:t>
            </w:r>
            <w:r>
              <w:rPr>
                <w:rFonts w:ascii="Arial" w:hAnsi="Arial" w:cs="Arial"/>
                <w:sz w:val="22"/>
                <w:szCs w:val="22"/>
              </w:rPr>
              <w:t xml:space="preserve"> [JE, MFP]</w:t>
            </w:r>
          </w:p>
          <w:p w14:paraId="6B198156" w14:textId="75D72BA9" w:rsidR="00F05B35" w:rsidRPr="00121243" w:rsidRDefault="004007C3" w:rsidP="004007C3">
            <w:pPr>
              <w:rPr>
                <w:rFonts w:ascii="Arial" w:hAnsi="Arial" w:cs="Arial"/>
                <w:sz w:val="22"/>
                <w:szCs w:val="22"/>
              </w:rPr>
            </w:pPr>
            <w:r w:rsidRPr="008A4C61">
              <w:rPr>
                <w:rFonts w:ascii="Arial" w:hAnsi="Arial" w:cs="Arial"/>
                <w:sz w:val="22"/>
                <w:szCs w:val="22"/>
              </w:rPr>
              <w:t>University of Vienna</w:t>
            </w:r>
            <w:r>
              <w:rPr>
                <w:rFonts w:ascii="Arial" w:hAnsi="Arial" w:cs="Arial"/>
                <w:sz w:val="22"/>
                <w:szCs w:val="22"/>
              </w:rPr>
              <w:t xml:space="preserve"> [MFP]</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49145C2C" w:rsidR="00121243" w:rsidRPr="00121243" w:rsidRDefault="00285D3A">
            <w:pPr>
              <w:rPr>
                <w:rFonts w:ascii="Arial" w:hAnsi="Arial" w:cs="Arial"/>
                <w:sz w:val="22"/>
                <w:szCs w:val="22"/>
              </w:rPr>
            </w:pPr>
            <w:r>
              <w:rPr>
                <w:rFonts w:ascii="Arial" w:hAnsi="Arial" w:cs="Arial"/>
                <w:sz w:val="22"/>
                <w:szCs w:val="22"/>
              </w:rPr>
              <w:t>K</w:t>
            </w:r>
            <w:r w:rsidR="008A4C61">
              <w:rPr>
                <w:rFonts w:ascii="Arial" w:hAnsi="Arial" w:cs="Arial"/>
                <w:sz w:val="22"/>
                <w:szCs w:val="22"/>
              </w:rPr>
              <w:t>athryn Kauffman</w:t>
            </w:r>
          </w:p>
        </w:tc>
      </w:tr>
    </w:tbl>
    <w:p w14:paraId="2533FBB5" w14:textId="77777777" w:rsidR="005969B0" w:rsidRDefault="005969B0" w:rsidP="007B1846">
      <w:pPr>
        <w:spacing w:before="120" w:after="120"/>
        <w:rPr>
          <w:rFonts w:ascii="Arial" w:hAnsi="Arial" w:cs="Arial"/>
          <w:b/>
        </w:rPr>
      </w:pPr>
    </w:p>
    <w:p w14:paraId="40FAD532" w14:textId="77777777" w:rsidR="005969B0" w:rsidRDefault="005969B0" w:rsidP="007B1846">
      <w:pPr>
        <w:spacing w:before="120" w:after="120"/>
        <w:rPr>
          <w:rFonts w:ascii="Arial" w:hAnsi="Arial" w:cs="Arial"/>
          <w:b/>
        </w:rPr>
      </w:pPr>
    </w:p>
    <w:p w14:paraId="008FA79C" w14:textId="564C1CD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61CB2091" w:rsidR="00F05B35" w:rsidRPr="00121243" w:rsidRDefault="004B3B7F" w:rsidP="00F05B35">
            <w:pPr>
              <w:rPr>
                <w:rFonts w:ascii="Arial" w:hAnsi="Arial" w:cs="Arial"/>
                <w:sz w:val="22"/>
                <w:szCs w:val="22"/>
              </w:rPr>
            </w:pPr>
            <w:r>
              <w:rPr>
                <w:rFonts w:ascii="Arial" w:hAnsi="Arial" w:cs="Arial"/>
                <w:sz w:val="22"/>
                <w:szCs w:val="22"/>
              </w:rPr>
              <w:t>Bacterial and Archaeal Viruses Subcommittee</w:t>
            </w:r>
          </w:p>
          <w:p w14:paraId="052ECB01" w14:textId="6A6E9A8D" w:rsidR="00F05B35" w:rsidRPr="00121243" w:rsidRDefault="00F05B35" w:rsidP="00F05B35">
            <w:pPr>
              <w:rPr>
                <w:rFonts w:ascii="Arial" w:hAnsi="Arial" w:cs="Arial"/>
                <w:sz w:val="22"/>
                <w:szCs w:val="22"/>
              </w:rPr>
            </w:pPr>
          </w:p>
          <w:p w14:paraId="302BFEBF" w14:textId="77777777" w:rsidR="00F05B35" w:rsidRPr="00121243" w:rsidRDefault="00F05B35" w:rsidP="00F05B35">
            <w:pPr>
              <w:rPr>
                <w:rFonts w:ascii="Arial" w:hAnsi="Arial" w:cs="Arial"/>
                <w:sz w:val="22"/>
                <w:szCs w:val="22"/>
              </w:rPr>
            </w:pP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1A893B66" w:rsidR="00F05B35" w:rsidRPr="00121243" w:rsidRDefault="00285D3A" w:rsidP="00F05B35">
            <w:pPr>
              <w:rPr>
                <w:rFonts w:ascii="Arial" w:hAnsi="Arial" w:cs="Arial"/>
                <w:sz w:val="22"/>
                <w:szCs w:val="22"/>
              </w:rPr>
            </w:pPr>
            <w:r>
              <w:rPr>
                <w:rFonts w:ascii="Arial" w:hAnsi="Arial" w:cs="Arial"/>
                <w:sz w:val="22"/>
                <w:szCs w:val="22"/>
              </w:rPr>
              <w:t>n/a</w:t>
            </w: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5BD74AD3" w:rsidR="00F05B35" w:rsidRPr="0039086A" w:rsidRDefault="004B3B7F" w:rsidP="00F05B35">
            <w:pPr>
              <w:rPr>
                <w:rFonts w:ascii="Arial" w:hAnsi="Arial" w:cs="Arial"/>
                <w:sz w:val="22"/>
                <w:szCs w:val="22"/>
              </w:rPr>
            </w:pPr>
            <w:r w:rsidRPr="0039086A">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0D758B57" w14:textId="0D65AD3A" w:rsidR="00121243" w:rsidRDefault="00121243">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5969B0">
        <w:rPr>
          <w:rFonts w:ascii="Arial" w:hAnsi="Arial" w:cs="Arial"/>
          <w:b/>
          <w:color w:val="000000"/>
          <w:szCs w:val="24"/>
        </w:rPr>
        <w:lastRenderedPageBreak/>
        <w:t>Part 3</w:t>
      </w:r>
      <w:r w:rsidRPr="005969B0">
        <w:rPr>
          <w:rFonts w:ascii="Arial" w:hAnsi="Arial" w:cs="Arial"/>
          <w:b/>
          <w:color w:val="000000"/>
          <w:sz w:val="22"/>
          <w:szCs w:val="22"/>
        </w:rPr>
        <w:t>:</w:t>
      </w:r>
      <w:r w:rsidRPr="005969B0">
        <w:rPr>
          <w:rFonts w:ascii="Arial" w:hAnsi="Arial" w:cs="Arial"/>
          <w:color w:val="000000"/>
          <w:sz w:val="22"/>
          <w:szCs w:val="22"/>
        </w:rPr>
        <w:t xml:space="preserve"> </w:t>
      </w:r>
      <w:r w:rsidRPr="005969B0">
        <w:rPr>
          <w:rFonts w:ascii="Arial" w:hAnsi="Arial" w:cs="Arial"/>
          <w:b/>
          <w:color w:val="000000"/>
          <w:sz w:val="22"/>
          <w:szCs w:val="22"/>
          <w:u w:val="single"/>
        </w:rPr>
        <w:t>TAXONOMIC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0BB07429" w:rsidR="00237296" w:rsidRPr="00AF08CA" w:rsidRDefault="0039086A" w:rsidP="007B1846">
            <w:pPr>
              <w:spacing w:before="120" w:after="120"/>
              <w:rPr>
                <w:rFonts w:ascii="Arial" w:hAnsi="Arial" w:cs="Arial"/>
                <w:bCs/>
                <w:sz w:val="22"/>
                <w:szCs w:val="22"/>
              </w:rPr>
            </w:pPr>
            <w:r>
              <w:rPr>
                <w:rFonts w:ascii="Arial" w:hAnsi="Arial" w:cs="Arial"/>
                <w:bCs/>
                <w:sz w:val="22"/>
                <w:szCs w:val="22"/>
              </w:rPr>
              <w:t>2020.016B.</w:t>
            </w:r>
            <w:r w:rsidR="00786AAE">
              <w:rPr>
                <w:rFonts w:ascii="Arial" w:hAnsi="Arial" w:cs="Arial"/>
                <w:bCs/>
                <w:sz w:val="22"/>
                <w:szCs w:val="22"/>
              </w:rPr>
              <w:t>R</w:t>
            </w:r>
            <w:r>
              <w:rPr>
                <w:rFonts w:ascii="Arial" w:hAnsi="Arial" w:cs="Arial"/>
                <w:bCs/>
                <w:sz w:val="22"/>
                <w:szCs w:val="22"/>
              </w:rPr>
              <w:t>.</w:t>
            </w:r>
            <w:r w:rsidR="00AF08CA" w:rsidRPr="00AF08CA">
              <w:rPr>
                <w:rFonts w:ascii="Arial" w:hAnsi="Arial" w:cs="Arial"/>
                <w:bCs/>
                <w:sz w:val="22"/>
                <w:szCs w:val="22"/>
              </w:rPr>
              <w:t>Autolykiviridae</w:t>
            </w:r>
            <w:r>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76890CE6" w:rsidR="00237296" w:rsidRPr="00121243" w:rsidRDefault="00CE1A07" w:rsidP="003222CB">
            <w:pPr>
              <w:rPr>
                <w:rFonts w:ascii="Arial" w:hAnsi="Arial" w:cs="Arial"/>
                <w:b/>
                <w:sz w:val="22"/>
                <w:szCs w:val="22"/>
              </w:rPr>
            </w:pPr>
            <w:r w:rsidRPr="00CE1A07">
              <w:rPr>
                <w:rFonts w:ascii="Arial" w:hAnsi="Arial" w:cs="Arial"/>
                <w:bCs/>
                <w:sz w:val="22"/>
                <w:szCs w:val="22"/>
              </w:rPr>
              <w:t>We propose the creation of a new family</w:t>
            </w:r>
            <w:r>
              <w:rPr>
                <w:rFonts w:ascii="Arial" w:hAnsi="Arial" w:cs="Arial"/>
                <w:bCs/>
                <w:sz w:val="22"/>
                <w:szCs w:val="22"/>
              </w:rPr>
              <w:t xml:space="preserve"> of non-tailed dsDNA bacterial viruses</w:t>
            </w:r>
            <w:r w:rsidRPr="00CE1A07">
              <w:rPr>
                <w:rFonts w:ascii="Arial" w:hAnsi="Arial" w:cs="Arial"/>
                <w:bCs/>
                <w:sz w:val="22"/>
                <w:szCs w:val="22"/>
              </w:rPr>
              <w:t xml:space="preserve"> named the </w:t>
            </w:r>
            <w:r w:rsidRPr="00CE1A07">
              <w:rPr>
                <w:rFonts w:ascii="Arial" w:hAnsi="Arial" w:cs="Arial"/>
                <w:bCs/>
                <w:i/>
                <w:iCs/>
                <w:sz w:val="22"/>
                <w:szCs w:val="22"/>
              </w:rPr>
              <w:t>Autolykiviridae</w:t>
            </w:r>
            <w:r>
              <w:rPr>
                <w:rFonts w:ascii="Arial" w:hAnsi="Arial" w:cs="Arial"/>
                <w:bCs/>
                <w:sz w:val="22"/>
                <w:szCs w:val="22"/>
              </w:rPr>
              <w:t>,</w:t>
            </w:r>
            <w:r w:rsidRPr="00CE1A07">
              <w:rPr>
                <w:rFonts w:ascii="Arial" w:hAnsi="Arial" w:cs="Arial"/>
                <w:bCs/>
                <w:sz w:val="22"/>
                <w:szCs w:val="22"/>
              </w:rPr>
              <w:t xml:space="preserve"> including two new genera and 5 new species</w:t>
            </w:r>
            <w:r>
              <w:rPr>
                <w:rFonts w:ascii="Arial" w:hAnsi="Arial" w:cs="Arial"/>
                <w:bCs/>
                <w:sz w:val="22"/>
                <w:szCs w:val="22"/>
              </w:rPr>
              <w:t xml:space="preserve">, in the </w:t>
            </w:r>
            <w:r w:rsidRPr="00CE1A07">
              <w:rPr>
                <w:rFonts w:ascii="Arial" w:hAnsi="Arial" w:cs="Arial"/>
                <w:bCs/>
                <w:sz w:val="22"/>
                <w:szCs w:val="22"/>
              </w:rPr>
              <w:t xml:space="preserve">realm </w:t>
            </w:r>
            <w:r w:rsidRPr="00A07B3E">
              <w:rPr>
                <w:rFonts w:ascii="Arial" w:hAnsi="Arial" w:cs="Arial"/>
                <w:bCs/>
                <w:i/>
                <w:iCs/>
                <w:sz w:val="22"/>
                <w:szCs w:val="22"/>
              </w:rPr>
              <w:t>Varidnaviria</w:t>
            </w:r>
            <w:r w:rsidRPr="00CE1A07">
              <w:rPr>
                <w:rFonts w:ascii="Arial" w:hAnsi="Arial" w:cs="Arial"/>
                <w:bCs/>
                <w:sz w:val="22"/>
                <w:szCs w:val="22"/>
              </w:rPr>
              <w:t xml:space="preserve">, kingdom </w:t>
            </w:r>
            <w:r w:rsidRPr="00A07B3E">
              <w:rPr>
                <w:rFonts w:ascii="Arial" w:hAnsi="Arial" w:cs="Arial"/>
                <w:bCs/>
                <w:i/>
                <w:iCs/>
                <w:sz w:val="22"/>
                <w:szCs w:val="22"/>
              </w:rPr>
              <w:t>Bamfordvirae</w:t>
            </w:r>
            <w:r w:rsidRPr="00CE1A07">
              <w:rPr>
                <w:rFonts w:ascii="Arial" w:hAnsi="Arial" w:cs="Arial"/>
                <w:bCs/>
                <w:sz w:val="22"/>
                <w:szCs w:val="22"/>
              </w:rPr>
              <w:t xml:space="preserve">, phylum </w:t>
            </w:r>
            <w:r w:rsidRPr="00A07B3E">
              <w:rPr>
                <w:rFonts w:ascii="Arial" w:hAnsi="Arial" w:cs="Arial"/>
                <w:bCs/>
                <w:i/>
                <w:iCs/>
                <w:sz w:val="22"/>
                <w:szCs w:val="22"/>
              </w:rPr>
              <w:t>Preplasmiviricota</w:t>
            </w:r>
            <w:r w:rsidRPr="00CE1A07">
              <w:rPr>
                <w:rFonts w:ascii="Arial" w:hAnsi="Arial" w:cs="Arial"/>
                <w:bCs/>
                <w:sz w:val="22"/>
                <w:szCs w:val="22"/>
              </w:rPr>
              <w:t xml:space="preserve">, and class </w:t>
            </w:r>
            <w:r w:rsidRPr="00A07B3E">
              <w:rPr>
                <w:rFonts w:ascii="Arial" w:hAnsi="Arial" w:cs="Arial"/>
                <w:bCs/>
                <w:i/>
                <w:iCs/>
                <w:sz w:val="22"/>
                <w:szCs w:val="22"/>
              </w:rPr>
              <w:t>Tectiliviricetes</w:t>
            </w:r>
            <w:r w:rsidRPr="00CE1A07">
              <w:rPr>
                <w:rFonts w:ascii="Arial" w:hAnsi="Arial" w:cs="Arial"/>
                <w:bCs/>
                <w:sz w:val="22"/>
                <w:szCs w:val="22"/>
              </w:rPr>
              <w:t>.</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3699B7B0" w14:textId="007366ED" w:rsidR="00237296" w:rsidRPr="002E2E7B" w:rsidRDefault="008A4C61" w:rsidP="009623BE">
                  <w:pPr>
                    <w:rPr>
                      <w:rFonts w:ascii="Arial" w:hAnsi="Arial" w:cs="Arial"/>
                      <w:sz w:val="22"/>
                      <w:szCs w:val="22"/>
                    </w:rPr>
                  </w:pPr>
                  <w:r w:rsidRPr="002E2E7B">
                    <w:rPr>
                      <w:rFonts w:ascii="Arial" w:hAnsi="Arial" w:cs="Arial"/>
                      <w:sz w:val="22"/>
                      <w:szCs w:val="22"/>
                    </w:rPr>
                    <w:t xml:space="preserve">We propose the creation of a new family named the </w:t>
                  </w:r>
                  <w:r w:rsidRPr="002E2E7B">
                    <w:rPr>
                      <w:rFonts w:ascii="Arial" w:hAnsi="Arial" w:cs="Arial"/>
                      <w:i/>
                      <w:iCs/>
                      <w:sz w:val="22"/>
                      <w:szCs w:val="22"/>
                    </w:rPr>
                    <w:t>Autolykiviridae</w:t>
                  </w:r>
                  <w:r w:rsidRPr="002E2E7B">
                    <w:rPr>
                      <w:rFonts w:ascii="Arial" w:hAnsi="Arial" w:cs="Arial"/>
                      <w:sz w:val="22"/>
                      <w:szCs w:val="22"/>
                    </w:rPr>
                    <w:t xml:space="preserve"> (after the character from Greek mythology</w:t>
                  </w:r>
                  <w:r w:rsidR="00D01F81" w:rsidRPr="002E2E7B">
                    <w:rPr>
                      <w:rFonts w:ascii="Arial" w:hAnsi="Arial" w:cs="Arial"/>
                      <w:sz w:val="22"/>
                      <w:szCs w:val="22"/>
                    </w:rPr>
                    <w:t>, Autolykos,</w:t>
                  </w:r>
                  <w:r w:rsidRPr="002E2E7B">
                    <w:rPr>
                      <w:rFonts w:ascii="Arial" w:hAnsi="Arial" w:cs="Arial"/>
                      <w:sz w:val="22"/>
                      <w:szCs w:val="22"/>
                    </w:rPr>
                    <w:t xml:space="preserve"> who was </w:t>
                  </w:r>
                  <w:r w:rsidR="00D01F81" w:rsidRPr="002E2E7B">
                    <w:rPr>
                      <w:rFonts w:ascii="Arial" w:hAnsi="Arial" w:cs="Arial"/>
                      <w:sz w:val="22"/>
                      <w:szCs w:val="22"/>
                    </w:rPr>
                    <w:t>storied as b</w:t>
                  </w:r>
                  <w:r w:rsidRPr="002E2E7B">
                    <w:rPr>
                      <w:rFonts w:ascii="Arial" w:hAnsi="Arial" w:cs="Arial"/>
                      <w:sz w:val="22"/>
                      <w:szCs w:val="22"/>
                    </w:rPr>
                    <w:t xml:space="preserve">eing difficult to catch), including </w:t>
                  </w:r>
                  <w:r w:rsidR="00102473" w:rsidRPr="002E2E7B">
                    <w:rPr>
                      <w:rFonts w:ascii="Arial" w:hAnsi="Arial" w:cs="Arial"/>
                      <w:sz w:val="22"/>
                      <w:szCs w:val="22"/>
                    </w:rPr>
                    <w:t>two</w:t>
                  </w:r>
                  <w:r w:rsidRPr="002E2E7B">
                    <w:rPr>
                      <w:rFonts w:ascii="Arial" w:hAnsi="Arial" w:cs="Arial"/>
                      <w:sz w:val="22"/>
                      <w:szCs w:val="22"/>
                    </w:rPr>
                    <w:t xml:space="preserve"> new gen</w:t>
                  </w:r>
                  <w:r w:rsidR="00102473" w:rsidRPr="002E2E7B">
                    <w:rPr>
                      <w:rFonts w:ascii="Arial" w:hAnsi="Arial" w:cs="Arial"/>
                      <w:sz w:val="22"/>
                      <w:szCs w:val="22"/>
                    </w:rPr>
                    <w:t xml:space="preserve">era and </w:t>
                  </w:r>
                  <w:r w:rsidR="008048F1" w:rsidRPr="002E2E7B">
                    <w:rPr>
                      <w:rFonts w:ascii="Arial" w:hAnsi="Arial" w:cs="Arial"/>
                      <w:sz w:val="22"/>
                      <w:szCs w:val="22"/>
                    </w:rPr>
                    <w:t>5</w:t>
                  </w:r>
                  <w:r w:rsidR="00102473" w:rsidRPr="002E2E7B">
                    <w:rPr>
                      <w:rFonts w:ascii="Arial" w:hAnsi="Arial" w:cs="Arial"/>
                      <w:sz w:val="22"/>
                      <w:szCs w:val="22"/>
                    </w:rPr>
                    <w:t xml:space="preserve"> new species. </w:t>
                  </w:r>
                </w:p>
                <w:p w14:paraId="2F304204" w14:textId="336E32B6" w:rsidR="00237296" w:rsidRPr="002E2E7B" w:rsidRDefault="00237296" w:rsidP="009623BE">
                  <w:pPr>
                    <w:rPr>
                      <w:rFonts w:ascii="Arial" w:hAnsi="Arial" w:cs="Arial"/>
                      <w:sz w:val="22"/>
                      <w:szCs w:val="22"/>
                    </w:rPr>
                  </w:pPr>
                </w:p>
                <w:p w14:paraId="68FE2E79" w14:textId="6F60BAB7" w:rsidR="00A248A6" w:rsidRPr="002E2E7B" w:rsidRDefault="00A248A6" w:rsidP="00A248A6">
                  <w:pPr>
                    <w:rPr>
                      <w:rFonts w:ascii="Arial" w:hAnsi="Arial" w:cs="Arial"/>
                      <w:sz w:val="22"/>
                      <w:szCs w:val="22"/>
                    </w:rPr>
                  </w:pPr>
                  <w:r w:rsidRPr="002E2E7B">
                    <w:rPr>
                      <w:rFonts w:ascii="Arial" w:hAnsi="Arial" w:cs="Arial"/>
                      <w:sz w:val="22"/>
                      <w:szCs w:val="22"/>
                    </w:rPr>
                    <w:t xml:space="preserve">The </w:t>
                  </w:r>
                  <w:r w:rsidRPr="002E2E7B">
                    <w:rPr>
                      <w:rFonts w:ascii="Arial" w:hAnsi="Arial" w:cs="Arial"/>
                      <w:i/>
                      <w:iCs/>
                      <w:sz w:val="22"/>
                      <w:szCs w:val="22"/>
                    </w:rPr>
                    <w:t>Autolykiviridae</w:t>
                  </w:r>
                  <w:r w:rsidRPr="002E2E7B">
                    <w:rPr>
                      <w:rFonts w:ascii="Arial" w:hAnsi="Arial" w:cs="Arial"/>
                      <w:sz w:val="22"/>
                      <w:szCs w:val="22"/>
                    </w:rPr>
                    <w:t xml:space="preserve"> are non-tailed dsDNA bacterial viruses </w:t>
                  </w:r>
                  <w:r w:rsidR="00DF15C6">
                    <w:rPr>
                      <w:rFonts w:ascii="Arial" w:hAnsi="Arial" w:cs="Arial"/>
                      <w:sz w:val="22"/>
                      <w:szCs w:val="22"/>
                    </w:rPr>
                    <w:t>(Fig. 1</w:t>
                  </w:r>
                  <w:r w:rsidR="00890151">
                    <w:rPr>
                      <w:rFonts w:ascii="Arial" w:hAnsi="Arial" w:cs="Arial"/>
                      <w:sz w:val="22"/>
                      <w:szCs w:val="22"/>
                    </w:rPr>
                    <w:t>a</w:t>
                  </w:r>
                  <w:r w:rsidR="00DF15C6">
                    <w:rPr>
                      <w:rFonts w:ascii="Arial" w:hAnsi="Arial" w:cs="Arial"/>
                      <w:sz w:val="22"/>
                      <w:szCs w:val="22"/>
                    </w:rPr>
                    <w:t xml:space="preserve">) </w:t>
                  </w:r>
                  <w:r w:rsidRPr="002E2E7B">
                    <w:rPr>
                      <w:rFonts w:ascii="Arial" w:hAnsi="Arial" w:cs="Arial"/>
                      <w:sz w:val="22"/>
                      <w:szCs w:val="22"/>
                    </w:rPr>
                    <w:t>and encode a double jelly roll</w:t>
                  </w:r>
                  <w:r w:rsidR="004C2482" w:rsidRPr="002E2E7B">
                    <w:rPr>
                      <w:rFonts w:ascii="Arial" w:hAnsi="Arial" w:cs="Arial"/>
                      <w:sz w:val="22"/>
                      <w:szCs w:val="22"/>
                    </w:rPr>
                    <w:t xml:space="preserve"> </w:t>
                  </w:r>
                  <w:r w:rsidRPr="002E2E7B">
                    <w:rPr>
                      <w:rFonts w:ascii="Arial" w:hAnsi="Arial" w:cs="Arial"/>
                      <w:sz w:val="22"/>
                      <w:szCs w:val="22"/>
                    </w:rPr>
                    <w:t>fold major capsid protein and a FtsK-HerA superfamily packaging ATPa</w:t>
                  </w:r>
                  <w:r w:rsidR="00945A7F" w:rsidRPr="002E2E7B">
                    <w:rPr>
                      <w:rFonts w:ascii="Arial" w:hAnsi="Arial" w:cs="Arial"/>
                      <w:sz w:val="22"/>
                      <w:szCs w:val="22"/>
                    </w:rPr>
                    <w:t>se, as well as a protein primed DNA polymerase</w:t>
                  </w:r>
                  <w:r w:rsidR="004C2482" w:rsidRPr="002E2E7B">
                    <w:rPr>
                      <w:rFonts w:ascii="Arial" w:hAnsi="Arial" w:cs="Arial"/>
                      <w:sz w:val="22"/>
                      <w:szCs w:val="22"/>
                    </w:rPr>
                    <w:t xml:space="preserve"> (pDNApol)</w:t>
                  </w:r>
                  <w:r w:rsidR="00890151">
                    <w:rPr>
                      <w:rFonts w:ascii="Arial" w:hAnsi="Arial" w:cs="Arial"/>
                      <w:sz w:val="22"/>
                      <w:szCs w:val="22"/>
                    </w:rPr>
                    <w:t xml:space="preserve"> (Fig. 1b)</w:t>
                  </w:r>
                  <w:r w:rsidR="00945A7F" w:rsidRPr="002E2E7B">
                    <w:rPr>
                      <w:rFonts w:ascii="Arial" w:hAnsi="Arial" w:cs="Arial"/>
                      <w:sz w:val="22"/>
                      <w:szCs w:val="22"/>
                    </w:rPr>
                    <w:t xml:space="preserve">. These features place this family within the realm </w:t>
                  </w:r>
                  <w:r w:rsidR="00945A7F" w:rsidRPr="00A07B3E">
                    <w:rPr>
                      <w:rFonts w:ascii="Arial" w:hAnsi="Arial" w:cs="Arial"/>
                      <w:i/>
                      <w:iCs/>
                      <w:sz w:val="22"/>
                      <w:szCs w:val="22"/>
                    </w:rPr>
                    <w:t>Varidnaviria</w:t>
                  </w:r>
                  <w:r w:rsidR="00945A7F" w:rsidRPr="002E2E7B">
                    <w:rPr>
                      <w:rFonts w:ascii="Arial" w:hAnsi="Arial" w:cs="Arial"/>
                      <w:sz w:val="22"/>
                      <w:szCs w:val="22"/>
                    </w:rPr>
                    <w:t xml:space="preserve">, </w:t>
                  </w:r>
                  <w:r w:rsidRPr="002E2E7B">
                    <w:rPr>
                      <w:rFonts w:ascii="Arial" w:hAnsi="Arial" w:cs="Arial"/>
                      <w:sz w:val="22"/>
                      <w:szCs w:val="22"/>
                    </w:rPr>
                    <w:t xml:space="preserve">kingdom </w:t>
                  </w:r>
                  <w:r w:rsidRPr="00A07B3E">
                    <w:rPr>
                      <w:rFonts w:ascii="Arial" w:hAnsi="Arial" w:cs="Arial"/>
                      <w:i/>
                      <w:iCs/>
                      <w:sz w:val="22"/>
                      <w:szCs w:val="22"/>
                    </w:rPr>
                    <w:t>Bamfordvirae</w:t>
                  </w:r>
                  <w:r w:rsidR="00945A7F" w:rsidRPr="002E2E7B">
                    <w:rPr>
                      <w:rFonts w:ascii="Arial" w:hAnsi="Arial" w:cs="Arial"/>
                      <w:sz w:val="22"/>
                      <w:szCs w:val="22"/>
                    </w:rPr>
                    <w:t xml:space="preserve">, phylum </w:t>
                  </w:r>
                  <w:r w:rsidR="00945A7F" w:rsidRPr="00A07B3E">
                    <w:rPr>
                      <w:rFonts w:ascii="Arial" w:hAnsi="Arial" w:cs="Arial"/>
                      <w:i/>
                      <w:iCs/>
                      <w:sz w:val="22"/>
                      <w:szCs w:val="22"/>
                    </w:rPr>
                    <w:t>Preplasmiviricota</w:t>
                  </w:r>
                  <w:r w:rsidR="00945A7F" w:rsidRPr="002E2E7B">
                    <w:rPr>
                      <w:rFonts w:ascii="Arial" w:hAnsi="Arial" w:cs="Arial"/>
                      <w:sz w:val="22"/>
                      <w:szCs w:val="22"/>
                    </w:rPr>
                    <w:t xml:space="preserve">, and class </w:t>
                  </w:r>
                  <w:r w:rsidR="00945A7F" w:rsidRPr="00A07B3E">
                    <w:rPr>
                      <w:rFonts w:ascii="Arial" w:hAnsi="Arial" w:cs="Arial"/>
                      <w:i/>
                      <w:iCs/>
                      <w:sz w:val="22"/>
                      <w:szCs w:val="22"/>
                    </w:rPr>
                    <w:t>Tectiliviricetes</w:t>
                  </w:r>
                  <w:r w:rsidR="00945A7F" w:rsidRPr="002E2E7B">
                    <w:rPr>
                      <w:rFonts w:ascii="Arial" w:hAnsi="Arial" w:cs="Arial"/>
                      <w:sz w:val="22"/>
                      <w:szCs w:val="22"/>
                    </w:rPr>
                    <w:t xml:space="preserve">. </w:t>
                  </w:r>
                </w:p>
                <w:p w14:paraId="340FFB1F" w14:textId="6421A22F" w:rsidR="00945A7F" w:rsidRPr="002E2E7B" w:rsidRDefault="00945A7F" w:rsidP="00A248A6">
                  <w:pPr>
                    <w:rPr>
                      <w:rFonts w:ascii="Arial" w:hAnsi="Arial" w:cs="Arial"/>
                      <w:sz w:val="22"/>
                      <w:szCs w:val="22"/>
                    </w:rPr>
                  </w:pPr>
                </w:p>
                <w:p w14:paraId="7957E1AD" w14:textId="60E6B017" w:rsidR="00945A7F" w:rsidRPr="002E2E7B" w:rsidRDefault="00945A7F" w:rsidP="00A248A6">
                  <w:pPr>
                    <w:rPr>
                      <w:rFonts w:ascii="Arial" w:hAnsi="Arial" w:cs="Arial"/>
                      <w:sz w:val="22"/>
                      <w:szCs w:val="22"/>
                    </w:rPr>
                  </w:pPr>
                  <w:r w:rsidRPr="002E2E7B">
                    <w:rPr>
                      <w:rFonts w:ascii="Arial" w:hAnsi="Arial" w:cs="Arial"/>
                      <w:sz w:val="22"/>
                      <w:szCs w:val="22"/>
                    </w:rPr>
                    <w:t>Phylogenetic analyses</w:t>
                  </w:r>
                  <w:r w:rsidR="004C2482" w:rsidRPr="002E2E7B">
                    <w:rPr>
                      <w:rFonts w:ascii="Arial" w:hAnsi="Arial" w:cs="Arial"/>
                      <w:sz w:val="22"/>
                      <w:szCs w:val="22"/>
                    </w:rPr>
                    <w:t xml:space="preserve"> considering viruses within the </w:t>
                  </w:r>
                  <w:r w:rsidR="004C2482" w:rsidRPr="00A07B3E">
                    <w:rPr>
                      <w:rFonts w:ascii="Arial" w:hAnsi="Arial" w:cs="Arial"/>
                      <w:i/>
                      <w:iCs/>
                      <w:sz w:val="22"/>
                      <w:szCs w:val="22"/>
                    </w:rPr>
                    <w:t>Tectiliviricetes</w:t>
                  </w:r>
                  <w:r w:rsidRPr="002E2E7B">
                    <w:rPr>
                      <w:rFonts w:ascii="Arial" w:hAnsi="Arial" w:cs="Arial"/>
                      <w:sz w:val="22"/>
                      <w:szCs w:val="22"/>
                    </w:rPr>
                    <w:t xml:space="preserve"> show that </w:t>
                  </w:r>
                  <w:r w:rsidR="004C2482" w:rsidRPr="002E2E7B">
                    <w:rPr>
                      <w:rFonts w:ascii="Arial" w:hAnsi="Arial" w:cs="Arial"/>
                      <w:sz w:val="22"/>
                      <w:szCs w:val="22"/>
                    </w:rPr>
                    <w:t>the</w:t>
                  </w:r>
                  <w:r w:rsidR="005C6A11" w:rsidRPr="002E2E7B">
                    <w:rPr>
                      <w:rFonts w:ascii="Arial" w:hAnsi="Arial" w:cs="Arial"/>
                      <w:sz w:val="22"/>
                      <w:szCs w:val="22"/>
                    </w:rPr>
                    <w:t xml:space="preserve"> viruses of the </w:t>
                  </w:r>
                  <w:r w:rsidR="005C6A11" w:rsidRPr="002E2E7B">
                    <w:rPr>
                      <w:rFonts w:ascii="Arial" w:hAnsi="Arial" w:cs="Arial"/>
                      <w:i/>
                      <w:iCs/>
                      <w:sz w:val="22"/>
                      <w:szCs w:val="22"/>
                    </w:rPr>
                    <w:t>Autolykiviridae</w:t>
                  </w:r>
                  <w:r w:rsidR="005C6A11" w:rsidRPr="002E2E7B">
                    <w:rPr>
                      <w:rFonts w:ascii="Arial" w:hAnsi="Arial" w:cs="Arial"/>
                      <w:sz w:val="22"/>
                      <w:szCs w:val="22"/>
                    </w:rPr>
                    <w:t xml:space="preserve"> embody a distinct combination of different features of </w:t>
                  </w:r>
                  <w:r w:rsidR="00890151">
                    <w:rPr>
                      <w:rFonts w:ascii="Arial" w:hAnsi="Arial" w:cs="Arial"/>
                      <w:sz w:val="22"/>
                      <w:szCs w:val="22"/>
                    </w:rPr>
                    <w:t xml:space="preserve">viruses of </w:t>
                  </w:r>
                  <w:r w:rsidR="005C6A11" w:rsidRPr="002E2E7B">
                    <w:rPr>
                      <w:rFonts w:ascii="Arial" w:hAnsi="Arial" w:cs="Arial"/>
                      <w:sz w:val="22"/>
                      <w:szCs w:val="22"/>
                    </w:rPr>
                    <w:t>currently described families within the class</w:t>
                  </w:r>
                  <w:r w:rsidR="00DF15C6">
                    <w:rPr>
                      <w:rFonts w:ascii="Arial" w:hAnsi="Arial" w:cs="Arial"/>
                      <w:sz w:val="22"/>
                      <w:szCs w:val="22"/>
                    </w:rPr>
                    <w:t xml:space="preserve"> (Fig. 2)</w:t>
                  </w:r>
                  <w:r w:rsidR="005C6A11" w:rsidRPr="002E2E7B">
                    <w:rPr>
                      <w:rFonts w:ascii="Arial" w:hAnsi="Arial" w:cs="Arial"/>
                      <w:sz w:val="22"/>
                      <w:szCs w:val="22"/>
                    </w:rPr>
                    <w:t>. I</w:t>
                  </w:r>
                  <w:r w:rsidRPr="002E2E7B">
                    <w:rPr>
                      <w:rFonts w:ascii="Arial" w:hAnsi="Arial" w:cs="Arial"/>
                      <w:sz w:val="22"/>
                      <w:szCs w:val="22"/>
                    </w:rPr>
                    <w:t xml:space="preserve">n their morphogenetic module </w:t>
                  </w:r>
                  <w:r w:rsidR="004C2482" w:rsidRPr="002E2E7B">
                    <w:rPr>
                      <w:rFonts w:ascii="Arial" w:hAnsi="Arial" w:cs="Arial"/>
                      <w:sz w:val="22"/>
                      <w:szCs w:val="22"/>
                    </w:rPr>
                    <w:t xml:space="preserve">(MCP and ATPase) </w:t>
                  </w:r>
                  <w:r w:rsidRPr="002E2E7B">
                    <w:rPr>
                      <w:rFonts w:ascii="Arial" w:hAnsi="Arial" w:cs="Arial"/>
                      <w:sz w:val="22"/>
                      <w:szCs w:val="22"/>
                    </w:rPr>
                    <w:t xml:space="preserve">the </w:t>
                  </w:r>
                  <w:r w:rsidRPr="002E2E7B">
                    <w:rPr>
                      <w:rFonts w:ascii="Arial" w:hAnsi="Arial" w:cs="Arial"/>
                      <w:i/>
                      <w:iCs/>
                      <w:sz w:val="22"/>
                      <w:szCs w:val="22"/>
                    </w:rPr>
                    <w:t>Autolykiviridae</w:t>
                  </w:r>
                  <w:r w:rsidRPr="002E2E7B">
                    <w:rPr>
                      <w:rFonts w:ascii="Arial" w:hAnsi="Arial" w:cs="Arial"/>
                      <w:sz w:val="22"/>
                      <w:szCs w:val="22"/>
                    </w:rPr>
                    <w:t xml:space="preserve"> are</w:t>
                  </w:r>
                  <w:r w:rsidR="005C6A11" w:rsidRPr="002E2E7B">
                    <w:rPr>
                      <w:rFonts w:ascii="Arial" w:hAnsi="Arial" w:cs="Arial"/>
                      <w:sz w:val="22"/>
                      <w:szCs w:val="22"/>
                    </w:rPr>
                    <w:t xml:space="preserve"> most closely related t</w:t>
                  </w:r>
                  <w:r w:rsidRPr="002E2E7B">
                    <w:rPr>
                      <w:rFonts w:ascii="Arial" w:hAnsi="Arial" w:cs="Arial"/>
                      <w:sz w:val="22"/>
                      <w:szCs w:val="22"/>
                    </w:rPr>
                    <w:t xml:space="preserve">o the </w:t>
                  </w:r>
                  <w:r w:rsidRPr="002E2E7B">
                    <w:rPr>
                      <w:rFonts w:ascii="Arial" w:hAnsi="Arial" w:cs="Arial"/>
                      <w:i/>
                      <w:iCs/>
                      <w:sz w:val="22"/>
                      <w:szCs w:val="22"/>
                    </w:rPr>
                    <w:t>Corticoviridae</w:t>
                  </w:r>
                  <w:r w:rsidR="00E1746A">
                    <w:rPr>
                      <w:rFonts w:ascii="Arial" w:hAnsi="Arial" w:cs="Arial"/>
                      <w:i/>
                      <w:iCs/>
                      <w:sz w:val="22"/>
                      <w:szCs w:val="22"/>
                    </w:rPr>
                    <w:t xml:space="preserve"> </w:t>
                  </w:r>
                  <w:r w:rsidR="00E1746A" w:rsidRPr="00E1746A">
                    <w:rPr>
                      <w:rFonts w:ascii="Arial" w:hAnsi="Arial" w:cs="Arial"/>
                      <w:sz w:val="22"/>
                      <w:szCs w:val="22"/>
                    </w:rPr>
                    <w:t>(Fig. 2a-d)</w:t>
                  </w:r>
                  <w:r w:rsidR="00E1746A">
                    <w:rPr>
                      <w:rFonts w:ascii="Arial" w:hAnsi="Arial" w:cs="Arial"/>
                      <w:sz w:val="22"/>
                      <w:szCs w:val="22"/>
                    </w:rPr>
                    <w:fldChar w:fldCharType="begin"/>
                  </w:r>
                  <w:r w:rsidR="00E1746A">
                    <w:rPr>
                      <w:rFonts w:ascii="Arial" w:hAnsi="Arial" w:cs="Arial"/>
                      <w:sz w:val="22"/>
                      <w:szCs w:val="22"/>
                    </w:rPr>
                    <w:instrText xml:space="preserve"> ADDIN ZOTERO_ITEM CSL_CITATION {"citationID":"nu4X2drW","properties":{"formattedCitation":"[1, 2]","plainCitation":"[1, 2]","noteIndex":0},"citationItems":[{"id":10730,"uris":["http://zotero.org/users/878732/items/9LUK4LA9"],"uri":["http://zotero.org/users/878732/items/9LUK4LA9"],"itemData":{"id":10730,"type":"article-journal","abstract":"&lt;p&gt;Members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id":18495,"uris":["http://zotero.org/users/878732/items/UZJ9LH5M"],"uri":["http://zotero.org/users/878732/items/UZJ9LH5M"],"itemData":{"id":18495,"type":"article-journal","abstract":"Analysis of metagenomic sequences has become the principal approach for the study of the diversity of viruses. Many recent, extensive metagenomic studies on several classes of viruses have dramatically expanded the visible part of the virosphere, showing that previously undetected viruses, or those that have been considered rare, actually are important components of the global virome.","container-title":"Virology Journal","DOI":"10.1186/s12985-018-0974-y","ISSN":"1743-422X","issue":"1","journalAbbreviation":"Virology Journal","page":"67","source":"BioMed Central","title":"Vast diversity of prokaryotic virus genomes encoding double jelly-roll major capsid proteins uncovered by genomic and metagenomic sequence analysis","URL":"https://doi.org/10.1186/s12985-018-0974-y","volume":"15","author":[{"family":"Yutin","given":"Natalya"},{"family":"Bäckström","given":"Disa"},{"family":"Ettema","given":"Thijs J. G."},{"family":"Krupovic","given":"Mart"},{"family":"Koonin","given":"Eugene V."}],"accessed":{"date-parts":[["2020",3,18]]},"issued":{"date-parts":[["2018",4,10]]}}}],"schema":"https://github.com/citation-style-language/schema/raw/master/csl-citation.json"} </w:instrText>
                  </w:r>
                  <w:r w:rsidR="00E1746A">
                    <w:rPr>
                      <w:rFonts w:ascii="Arial" w:hAnsi="Arial" w:cs="Arial"/>
                      <w:sz w:val="22"/>
                      <w:szCs w:val="22"/>
                    </w:rPr>
                    <w:fldChar w:fldCharType="separate"/>
                  </w:r>
                  <w:r w:rsidR="00E1746A" w:rsidRPr="00E1746A">
                    <w:rPr>
                      <w:rFonts w:ascii="Arial" w:hAnsi="Arial" w:cs="Arial"/>
                      <w:sz w:val="22"/>
                    </w:rPr>
                    <w:t>[1, 2]</w:t>
                  </w:r>
                  <w:r w:rsidR="00E1746A">
                    <w:rPr>
                      <w:rFonts w:ascii="Arial" w:hAnsi="Arial" w:cs="Arial"/>
                      <w:sz w:val="22"/>
                      <w:szCs w:val="22"/>
                    </w:rPr>
                    <w:fldChar w:fldCharType="end"/>
                  </w:r>
                  <w:r w:rsidRPr="002E2E7B">
                    <w:rPr>
                      <w:rFonts w:ascii="Arial" w:hAnsi="Arial" w:cs="Arial"/>
                      <w:sz w:val="22"/>
                      <w:szCs w:val="22"/>
                    </w:rPr>
                    <w:t xml:space="preserve">, </w:t>
                  </w:r>
                  <w:r w:rsidR="005C6A11" w:rsidRPr="002E2E7B">
                    <w:rPr>
                      <w:rFonts w:ascii="Arial" w:hAnsi="Arial" w:cs="Arial"/>
                      <w:sz w:val="22"/>
                      <w:szCs w:val="22"/>
                    </w:rPr>
                    <w:t xml:space="preserve">yet unlike the </w:t>
                  </w:r>
                  <w:r w:rsidR="005C6A11" w:rsidRPr="00AF08CA">
                    <w:rPr>
                      <w:rFonts w:ascii="Arial" w:hAnsi="Arial" w:cs="Arial"/>
                      <w:i/>
                      <w:iCs/>
                      <w:sz w:val="22"/>
                      <w:szCs w:val="22"/>
                    </w:rPr>
                    <w:t>Corticoviridae</w:t>
                  </w:r>
                  <w:r w:rsidR="005C6A11" w:rsidRPr="002E2E7B">
                    <w:rPr>
                      <w:rFonts w:ascii="Arial" w:hAnsi="Arial" w:cs="Arial"/>
                      <w:sz w:val="22"/>
                      <w:szCs w:val="22"/>
                    </w:rPr>
                    <w:t xml:space="preserve"> they contain a </w:t>
                  </w:r>
                  <w:r w:rsidR="004C2482" w:rsidRPr="002E2E7B">
                    <w:rPr>
                      <w:rFonts w:ascii="Arial" w:hAnsi="Arial" w:cs="Arial"/>
                      <w:sz w:val="22"/>
                      <w:szCs w:val="22"/>
                    </w:rPr>
                    <w:t>pDNApol</w:t>
                  </w:r>
                  <w:r w:rsidR="005C6A11" w:rsidRPr="002E2E7B">
                    <w:rPr>
                      <w:rFonts w:ascii="Arial" w:hAnsi="Arial" w:cs="Arial"/>
                      <w:sz w:val="22"/>
                      <w:szCs w:val="22"/>
                    </w:rPr>
                    <w:t>-based replication apparatus</w:t>
                  </w:r>
                  <w:r w:rsidR="00890151">
                    <w:rPr>
                      <w:rFonts w:ascii="Arial" w:hAnsi="Arial" w:cs="Arial"/>
                      <w:sz w:val="22"/>
                      <w:szCs w:val="22"/>
                    </w:rPr>
                    <w:t xml:space="preserve"> </w:t>
                  </w:r>
                  <w:r w:rsidR="005C6A11" w:rsidRPr="002E2E7B">
                    <w:rPr>
                      <w:rFonts w:ascii="Arial" w:hAnsi="Arial" w:cs="Arial"/>
                      <w:sz w:val="22"/>
                      <w:szCs w:val="22"/>
                    </w:rPr>
                    <w:t>like the</w:t>
                  </w:r>
                  <w:r w:rsidRPr="002E2E7B">
                    <w:rPr>
                      <w:rFonts w:ascii="Arial" w:hAnsi="Arial" w:cs="Arial"/>
                      <w:sz w:val="22"/>
                      <w:szCs w:val="22"/>
                    </w:rPr>
                    <w:t xml:space="preserve"> </w:t>
                  </w:r>
                  <w:r w:rsidRPr="002E2E7B">
                    <w:rPr>
                      <w:rFonts w:ascii="Arial" w:hAnsi="Arial" w:cs="Arial"/>
                      <w:i/>
                      <w:iCs/>
                      <w:sz w:val="22"/>
                      <w:szCs w:val="22"/>
                    </w:rPr>
                    <w:t>Tectiviridae</w:t>
                  </w:r>
                  <w:r w:rsidR="005C6A11" w:rsidRPr="002E2E7B">
                    <w:rPr>
                      <w:rFonts w:ascii="Arial" w:hAnsi="Arial" w:cs="Arial"/>
                      <w:sz w:val="22"/>
                      <w:szCs w:val="22"/>
                    </w:rPr>
                    <w:t xml:space="preserve"> </w:t>
                  </w:r>
                  <w:r w:rsidR="00E1746A">
                    <w:rPr>
                      <w:rFonts w:ascii="Arial" w:hAnsi="Arial" w:cs="Arial"/>
                      <w:sz w:val="22"/>
                      <w:szCs w:val="22"/>
                    </w:rPr>
                    <w:t>(Fig. 2e,f)</w:t>
                  </w:r>
                  <w:r w:rsidRPr="002E2E7B">
                    <w:rPr>
                      <w:rFonts w:ascii="Arial" w:hAnsi="Arial" w:cs="Arial"/>
                      <w:sz w:val="22"/>
                      <w:szCs w:val="22"/>
                    </w:rPr>
                    <w:t xml:space="preserve">. </w:t>
                  </w:r>
                  <w:r w:rsidR="004C2482" w:rsidRPr="002E2E7B">
                    <w:rPr>
                      <w:rFonts w:ascii="Arial" w:hAnsi="Arial" w:cs="Arial"/>
                      <w:sz w:val="22"/>
                      <w:szCs w:val="22"/>
                    </w:rPr>
                    <w:t xml:space="preserve">In genome length the </w:t>
                  </w:r>
                  <w:r w:rsidR="004C2482" w:rsidRPr="002E2E7B">
                    <w:rPr>
                      <w:rFonts w:ascii="Arial" w:hAnsi="Arial" w:cs="Arial"/>
                      <w:i/>
                      <w:iCs/>
                      <w:sz w:val="22"/>
                      <w:szCs w:val="22"/>
                    </w:rPr>
                    <w:t>Autolykiviridae</w:t>
                  </w:r>
                  <w:r w:rsidR="004C2482" w:rsidRPr="002E2E7B">
                    <w:rPr>
                      <w:rFonts w:ascii="Arial" w:hAnsi="Arial" w:cs="Arial"/>
                      <w:sz w:val="22"/>
                      <w:szCs w:val="22"/>
                    </w:rPr>
                    <w:t xml:space="preserve"> are </w:t>
                  </w:r>
                  <w:r w:rsidR="005C6A11" w:rsidRPr="002E2E7B">
                    <w:rPr>
                      <w:rFonts w:ascii="Arial" w:hAnsi="Arial" w:cs="Arial"/>
                      <w:sz w:val="22"/>
                      <w:szCs w:val="22"/>
                    </w:rPr>
                    <w:t xml:space="preserve">also </w:t>
                  </w:r>
                  <w:r w:rsidR="004C2482" w:rsidRPr="002E2E7B">
                    <w:rPr>
                      <w:rFonts w:ascii="Arial" w:hAnsi="Arial" w:cs="Arial"/>
                      <w:sz w:val="22"/>
                      <w:szCs w:val="22"/>
                    </w:rPr>
                    <w:t xml:space="preserve">more similar to the </w:t>
                  </w:r>
                  <w:r w:rsidR="004C2482" w:rsidRPr="002E2E7B">
                    <w:rPr>
                      <w:rFonts w:ascii="Arial" w:hAnsi="Arial" w:cs="Arial"/>
                      <w:i/>
                      <w:iCs/>
                      <w:sz w:val="22"/>
                      <w:szCs w:val="22"/>
                    </w:rPr>
                    <w:t>Corticoviridae</w:t>
                  </w:r>
                  <w:r w:rsidR="004C2482" w:rsidRPr="002E2E7B">
                    <w:rPr>
                      <w:rFonts w:ascii="Arial" w:hAnsi="Arial" w:cs="Arial"/>
                      <w:sz w:val="22"/>
                      <w:szCs w:val="22"/>
                    </w:rPr>
                    <w:t xml:space="preserve"> (</w:t>
                  </w:r>
                  <w:r w:rsidR="005C6A11" w:rsidRPr="002E2E7B">
                    <w:rPr>
                      <w:rFonts w:ascii="Arial" w:hAnsi="Arial" w:cs="Arial"/>
                      <w:sz w:val="22"/>
                      <w:szCs w:val="22"/>
                    </w:rPr>
                    <w:t xml:space="preserve">which have </w:t>
                  </w:r>
                  <w:r w:rsidR="004C2482" w:rsidRPr="002E2E7B">
                    <w:rPr>
                      <w:rFonts w:ascii="Arial" w:hAnsi="Arial" w:cs="Arial"/>
                      <w:sz w:val="22"/>
                      <w:szCs w:val="22"/>
                    </w:rPr>
                    <w:t>approximately 10 kbp</w:t>
                  </w:r>
                  <w:r w:rsidR="005C6A11" w:rsidRPr="002E2E7B">
                    <w:rPr>
                      <w:rFonts w:ascii="Arial" w:hAnsi="Arial" w:cs="Arial"/>
                      <w:sz w:val="22"/>
                      <w:szCs w:val="22"/>
                    </w:rPr>
                    <w:t xml:space="preserve"> genome lengths</w:t>
                  </w:r>
                  <w:r w:rsidR="004C2482" w:rsidRPr="002E2E7B">
                    <w:rPr>
                      <w:rFonts w:ascii="Arial" w:hAnsi="Arial" w:cs="Arial"/>
                      <w:sz w:val="22"/>
                      <w:szCs w:val="22"/>
                    </w:rPr>
                    <w:t xml:space="preserve">) than </w:t>
                  </w:r>
                  <w:r w:rsidR="005C6A11" w:rsidRPr="002E2E7B">
                    <w:rPr>
                      <w:rFonts w:ascii="Arial" w:hAnsi="Arial" w:cs="Arial"/>
                      <w:sz w:val="22"/>
                      <w:szCs w:val="22"/>
                    </w:rPr>
                    <w:t xml:space="preserve">they are to the </w:t>
                  </w:r>
                  <w:r w:rsidR="004C2482" w:rsidRPr="002E2E7B">
                    <w:rPr>
                      <w:rFonts w:ascii="Arial" w:hAnsi="Arial" w:cs="Arial"/>
                      <w:i/>
                      <w:iCs/>
                      <w:sz w:val="22"/>
                      <w:szCs w:val="22"/>
                    </w:rPr>
                    <w:t>Tectiviridae</w:t>
                  </w:r>
                  <w:r w:rsidR="004C2482" w:rsidRPr="002E2E7B">
                    <w:rPr>
                      <w:rFonts w:ascii="Arial" w:hAnsi="Arial" w:cs="Arial"/>
                      <w:sz w:val="22"/>
                      <w:szCs w:val="22"/>
                    </w:rPr>
                    <w:t xml:space="preserve"> (approximately 15 kbp), however </w:t>
                  </w:r>
                  <w:r w:rsidR="005C6A11" w:rsidRPr="002E2E7B">
                    <w:rPr>
                      <w:rFonts w:ascii="Arial" w:hAnsi="Arial" w:cs="Arial"/>
                      <w:sz w:val="22"/>
                      <w:szCs w:val="22"/>
                    </w:rPr>
                    <w:t>in their linear genome topology t</w:t>
                  </w:r>
                  <w:r w:rsidR="004C2482" w:rsidRPr="002E2E7B">
                    <w:rPr>
                      <w:rFonts w:ascii="Arial" w:hAnsi="Arial" w:cs="Arial"/>
                      <w:sz w:val="22"/>
                      <w:szCs w:val="22"/>
                    </w:rPr>
                    <w:t xml:space="preserve">hey are like the </w:t>
                  </w:r>
                  <w:r w:rsidR="004C2482" w:rsidRPr="002E2E7B">
                    <w:rPr>
                      <w:rFonts w:ascii="Arial" w:hAnsi="Arial" w:cs="Arial"/>
                      <w:i/>
                      <w:iCs/>
                      <w:sz w:val="22"/>
                      <w:szCs w:val="22"/>
                    </w:rPr>
                    <w:t>Tectiviridae</w:t>
                  </w:r>
                  <w:r w:rsidR="004C2482" w:rsidRPr="002E2E7B">
                    <w:rPr>
                      <w:rFonts w:ascii="Arial" w:hAnsi="Arial" w:cs="Arial"/>
                      <w:sz w:val="22"/>
                      <w:szCs w:val="22"/>
                    </w:rPr>
                    <w:t xml:space="preserve"> (also linear) and unlike the </w:t>
                  </w:r>
                  <w:r w:rsidR="004C2482" w:rsidRPr="002E2E7B">
                    <w:rPr>
                      <w:rFonts w:ascii="Arial" w:hAnsi="Arial" w:cs="Arial"/>
                      <w:i/>
                      <w:iCs/>
                      <w:sz w:val="22"/>
                      <w:szCs w:val="22"/>
                    </w:rPr>
                    <w:t>Corticoviridae</w:t>
                  </w:r>
                  <w:r w:rsidR="004C2482" w:rsidRPr="002E2E7B">
                    <w:rPr>
                      <w:rFonts w:ascii="Arial" w:hAnsi="Arial" w:cs="Arial"/>
                      <w:sz w:val="22"/>
                      <w:szCs w:val="22"/>
                    </w:rPr>
                    <w:t xml:space="preserve"> (circular).</w:t>
                  </w:r>
                </w:p>
                <w:p w14:paraId="0E0AC91E" w14:textId="4ED24B74" w:rsidR="00BB091E" w:rsidRPr="002E2E7B" w:rsidRDefault="00BB091E" w:rsidP="00A248A6">
                  <w:pPr>
                    <w:rPr>
                      <w:rFonts w:ascii="Arial" w:hAnsi="Arial" w:cs="Arial"/>
                      <w:sz w:val="22"/>
                      <w:szCs w:val="22"/>
                    </w:rPr>
                  </w:pPr>
                </w:p>
                <w:p w14:paraId="0A92787E" w14:textId="0A194592" w:rsidR="005C6A11" w:rsidRPr="002E2E7B" w:rsidRDefault="008048F1" w:rsidP="00BB091E">
                  <w:pPr>
                    <w:rPr>
                      <w:rFonts w:ascii="Arial" w:hAnsi="Arial" w:cs="Arial"/>
                      <w:sz w:val="22"/>
                      <w:szCs w:val="22"/>
                    </w:rPr>
                  </w:pPr>
                  <w:r w:rsidRPr="002E2E7B">
                    <w:rPr>
                      <w:rFonts w:ascii="Arial" w:hAnsi="Arial" w:cs="Arial"/>
                      <w:sz w:val="22"/>
                      <w:szCs w:val="22"/>
                    </w:rPr>
                    <w:t>Autolykivirid</w:t>
                  </w:r>
                  <w:r w:rsidR="002E1BDB" w:rsidRPr="002E2E7B">
                    <w:rPr>
                      <w:rFonts w:ascii="Arial" w:hAnsi="Arial" w:cs="Arial"/>
                      <w:sz w:val="22"/>
                      <w:szCs w:val="22"/>
                    </w:rPr>
                    <w:t xml:space="preserve"> virion and genome properties </w:t>
                  </w:r>
                  <w:r w:rsidR="00BB091E" w:rsidRPr="002E2E7B">
                    <w:rPr>
                      <w:rFonts w:ascii="Arial" w:hAnsi="Arial" w:cs="Arial"/>
                      <w:sz w:val="22"/>
                      <w:szCs w:val="22"/>
                    </w:rPr>
                    <w:t>indicate that they contain lipid membranes within their capsids</w:t>
                  </w:r>
                  <w:r w:rsidR="002E1BDB" w:rsidRPr="002E2E7B">
                    <w:rPr>
                      <w:rFonts w:ascii="Arial" w:hAnsi="Arial" w:cs="Arial"/>
                      <w:sz w:val="22"/>
                      <w:szCs w:val="22"/>
                    </w:rPr>
                    <w:t xml:space="preserve"> (like other members of the </w:t>
                  </w:r>
                  <w:r w:rsidR="002E1BDB" w:rsidRPr="00211364">
                    <w:rPr>
                      <w:rFonts w:ascii="Arial" w:hAnsi="Arial" w:cs="Arial"/>
                      <w:i/>
                      <w:iCs/>
                      <w:sz w:val="22"/>
                      <w:szCs w:val="22"/>
                    </w:rPr>
                    <w:t>Tectiliviricetes</w:t>
                  </w:r>
                  <w:r w:rsidR="002E1BDB" w:rsidRPr="002E2E7B">
                    <w:rPr>
                      <w:rFonts w:ascii="Arial" w:hAnsi="Arial" w:cs="Arial"/>
                      <w:sz w:val="22"/>
                      <w:szCs w:val="22"/>
                    </w:rPr>
                    <w:t>)</w:t>
                  </w:r>
                  <w:r w:rsidR="00BB091E" w:rsidRPr="002E2E7B">
                    <w:rPr>
                      <w:rFonts w:ascii="Arial" w:hAnsi="Arial" w:cs="Arial"/>
                      <w:sz w:val="22"/>
                      <w:szCs w:val="22"/>
                    </w:rPr>
                    <w:t xml:space="preserve"> and terminal proteins covalently bound to </w:t>
                  </w:r>
                  <w:r w:rsidR="002E1BDB" w:rsidRPr="002E2E7B">
                    <w:rPr>
                      <w:rFonts w:ascii="Arial" w:hAnsi="Arial" w:cs="Arial"/>
                      <w:sz w:val="22"/>
                      <w:szCs w:val="22"/>
                    </w:rPr>
                    <w:t xml:space="preserve">their </w:t>
                  </w:r>
                  <w:r w:rsidR="00BB091E" w:rsidRPr="002E2E7B">
                    <w:rPr>
                      <w:rFonts w:ascii="Arial" w:hAnsi="Arial" w:cs="Arial"/>
                      <w:sz w:val="22"/>
                      <w:szCs w:val="22"/>
                    </w:rPr>
                    <w:t>genomes</w:t>
                  </w:r>
                  <w:r w:rsidR="002E1BDB" w:rsidRPr="002E2E7B">
                    <w:rPr>
                      <w:rFonts w:ascii="Arial" w:hAnsi="Arial" w:cs="Arial"/>
                      <w:sz w:val="22"/>
                      <w:szCs w:val="22"/>
                    </w:rPr>
                    <w:t xml:space="preserve"> (like the tectivirids)</w:t>
                  </w:r>
                  <w:r w:rsidR="00BB091E" w:rsidRPr="002E2E7B">
                    <w:rPr>
                      <w:rFonts w:ascii="Arial" w:hAnsi="Arial" w:cs="Arial"/>
                      <w:sz w:val="22"/>
                      <w:szCs w:val="22"/>
                    </w:rPr>
                    <w:t xml:space="preserve">. </w:t>
                  </w:r>
                  <w:r w:rsidR="00D01F81" w:rsidRPr="002E2E7B">
                    <w:rPr>
                      <w:rFonts w:ascii="Arial" w:hAnsi="Arial" w:cs="Arial"/>
                      <w:sz w:val="22"/>
                      <w:szCs w:val="22"/>
                    </w:rPr>
                    <w:t>E</w:t>
                  </w:r>
                  <w:r w:rsidR="002E1BDB" w:rsidRPr="002E2E7B">
                    <w:rPr>
                      <w:rFonts w:ascii="Arial" w:hAnsi="Arial" w:cs="Arial"/>
                      <w:sz w:val="22"/>
                      <w:szCs w:val="22"/>
                    </w:rPr>
                    <w:t xml:space="preserve">lectron micrographs </w:t>
                  </w:r>
                  <w:r w:rsidR="003222CB">
                    <w:rPr>
                      <w:rFonts w:ascii="Arial" w:hAnsi="Arial" w:cs="Arial"/>
                      <w:sz w:val="22"/>
                      <w:szCs w:val="22"/>
                    </w:rPr>
                    <w:t>show features consistent with the presence of</w:t>
                  </w:r>
                  <w:r w:rsidR="002E1BDB" w:rsidRPr="002E2E7B">
                    <w:rPr>
                      <w:rFonts w:ascii="Arial" w:hAnsi="Arial" w:cs="Arial"/>
                      <w:sz w:val="22"/>
                      <w:szCs w:val="22"/>
                    </w:rPr>
                    <w:t xml:space="preserve"> </w:t>
                  </w:r>
                  <w:r w:rsidR="005C6A11" w:rsidRPr="002E2E7B">
                    <w:rPr>
                      <w:rFonts w:ascii="Arial" w:hAnsi="Arial" w:cs="Arial"/>
                      <w:sz w:val="22"/>
                      <w:szCs w:val="22"/>
                    </w:rPr>
                    <w:t xml:space="preserve">lipid membranes </w:t>
                  </w:r>
                  <w:r w:rsidR="002E1BDB" w:rsidRPr="002E2E7B">
                    <w:rPr>
                      <w:rFonts w:ascii="Arial" w:hAnsi="Arial" w:cs="Arial"/>
                      <w:sz w:val="22"/>
                      <w:szCs w:val="22"/>
                    </w:rPr>
                    <w:t xml:space="preserve">within </w:t>
                  </w:r>
                  <w:r w:rsidR="007C00B3" w:rsidRPr="002E2E7B">
                    <w:rPr>
                      <w:rFonts w:ascii="Arial" w:hAnsi="Arial" w:cs="Arial"/>
                      <w:sz w:val="22"/>
                      <w:szCs w:val="22"/>
                    </w:rPr>
                    <w:t xml:space="preserve">autolykivirid capsids, </w:t>
                  </w:r>
                  <w:r w:rsidR="00D01F81" w:rsidRPr="002E2E7B">
                    <w:rPr>
                      <w:rFonts w:ascii="Arial" w:hAnsi="Arial" w:cs="Arial"/>
                      <w:sz w:val="22"/>
                      <w:szCs w:val="22"/>
                    </w:rPr>
                    <w:t>their virions have lower buoyant densities relative to tailed virus virions in iodixanol density gradients, and their infectivity is reduced by exposure to chloroform</w:t>
                  </w:r>
                  <w:r w:rsidR="003222CB">
                    <w:rPr>
                      <w:rFonts w:ascii="Arial" w:hAnsi="Arial" w:cs="Arial"/>
                      <w:sz w:val="22"/>
                      <w:szCs w:val="22"/>
                    </w:rPr>
                    <w:fldChar w:fldCharType="begin"/>
                  </w:r>
                  <w:r w:rsidR="003222CB">
                    <w:rPr>
                      <w:rFonts w:ascii="Arial" w:hAnsi="Arial" w:cs="Arial"/>
                      <w:sz w:val="22"/>
                      <w:szCs w:val="22"/>
                    </w:rPr>
                    <w:instrText xml:space="preserve"> ADDIN ZOTERO_ITEM CSL_CITATION {"citationID":"4H4VI6Mv","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3222CB">
                    <w:rPr>
                      <w:rFonts w:ascii="Arial" w:hAnsi="Arial" w:cs="Arial"/>
                      <w:sz w:val="22"/>
                      <w:szCs w:val="22"/>
                    </w:rPr>
                    <w:fldChar w:fldCharType="separate"/>
                  </w:r>
                  <w:r w:rsidR="003222CB" w:rsidRPr="003222CB">
                    <w:rPr>
                      <w:rFonts w:ascii="Arial" w:hAnsi="Arial" w:cs="Arial"/>
                      <w:sz w:val="22"/>
                    </w:rPr>
                    <w:t>[1]</w:t>
                  </w:r>
                  <w:r w:rsidR="003222CB">
                    <w:rPr>
                      <w:rFonts w:ascii="Arial" w:hAnsi="Arial" w:cs="Arial"/>
                      <w:sz w:val="22"/>
                      <w:szCs w:val="22"/>
                    </w:rPr>
                    <w:fldChar w:fldCharType="end"/>
                  </w:r>
                  <w:r w:rsidR="00D01F81" w:rsidRPr="002E2E7B">
                    <w:rPr>
                      <w:rFonts w:ascii="Arial" w:hAnsi="Arial" w:cs="Arial"/>
                      <w:sz w:val="22"/>
                      <w:szCs w:val="22"/>
                    </w:rPr>
                    <w:t xml:space="preserve">. DNA extraction protocols that do not use proteases yield lower recoveries of </w:t>
                  </w:r>
                  <w:r w:rsidR="00B44F48" w:rsidRPr="002E2E7B">
                    <w:rPr>
                      <w:rFonts w:ascii="Arial" w:hAnsi="Arial" w:cs="Arial"/>
                      <w:sz w:val="22"/>
                      <w:szCs w:val="22"/>
                    </w:rPr>
                    <w:t>autolykivirid genomes</w:t>
                  </w:r>
                  <w:r w:rsidR="00D01F81" w:rsidRPr="002E2E7B">
                    <w:rPr>
                      <w:rFonts w:ascii="Arial" w:hAnsi="Arial" w:cs="Arial"/>
                      <w:sz w:val="22"/>
                      <w:szCs w:val="22"/>
                    </w:rPr>
                    <w:t xml:space="preserve">, which </w:t>
                  </w:r>
                  <w:r w:rsidR="00B44F48" w:rsidRPr="002E2E7B">
                    <w:rPr>
                      <w:rFonts w:ascii="Arial" w:hAnsi="Arial" w:cs="Arial"/>
                      <w:sz w:val="22"/>
                      <w:szCs w:val="22"/>
                    </w:rPr>
                    <w:t xml:space="preserve">is consistent with their having terminal proteins covalently bound to their genome </w:t>
                  </w:r>
                  <w:r w:rsidR="002E1BDB" w:rsidRPr="002E2E7B">
                    <w:rPr>
                      <w:rFonts w:ascii="Arial" w:hAnsi="Arial" w:cs="Arial"/>
                      <w:sz w:val="22"/>
                      <w:szCs w:val="22"/>
                    </w:rPr>
                    <w:t>termini and with the presence of predicted pDNApol</w:t>
                  </w:r>
                  <w:r w:rsidR="00B44F48" w:rsidRPr="002E2E7B">
                    <w:rPr>
                      <w:rFonts w:ascii="Arial" w:hAnsi="Arial" w:cs="Arial"/>
                      <w:sz w:val="22"/>
                      <w:szCs w:val="22"/>
                    </w:rPr>
                    <w:t xml:space="preserve"> </w:t>
                  </w:r>
                  <w:r w:rsidR="00BB091E" w:rsidRPr="002E2E7B">
                    <w:rPr>
                      <w:rFonts w:ascii="Arial" w:hAnsi="Arial" w:cs="Arial"/>
                      <w:sz w:val="22"/>
                      <w:szCs w:val="22"/>
                    </w:rPr>
                    <w:t xml:space="preserve">and putative terminal </w:t>
                  </w:r>
                  <w:r w:rsidR="00B44F48" w:rsidRPr="002E2E7B">
                    <w:rPr>
                      <w:rFonts w:ascii="Arial" w:hAnsi="Arial" w:cs="Arial"/>
                      <w:sz w:val="22"/>
                      <w:szCs w:val="22"/>
                    </w:rPr>
                    <w:t xml:space="preserve">protein </w:t>
                  </w:r>
                  <w:r w:rsidR="002E1BDB" w:rsidRPr="002E2E7B">
                    <w:rPr>
                      <w:rFonts w:ascii="Arial" w:hAnsi="Arial" w:cs="Arial"/>
                      <w:sz w:val="22"/>
                      <w:szCs w:val="22"/>
                    </w:rPr>
                    <w:t>genes in their genomes</w:t>
                  </w:r>
                  <w:r w:rsidR="003222CB">
                    <w:rPr>
                      <w:rFonts w:ascii="Arial" w:hAnsi="Arial" w:cs="Arial"/>
                      <w:sz w:val="22"/>
                      <w:szCs w:val="22"/>
                    </w:rPr>
                    <w:fldChar w:fldCharType="begin"/>
                  </w:r>
                  <w:r w:rsidR="003222CB">
                    <w:rPr>
                      <w:rFonts w:ascii="Arial" w:hAnsi="Arial" w:cs="Arial"/>
                      <w:sz w:val="22"/>
                      <w:szCs w:val="22"/>
                    </w:rPr>
                    <w:instrText xml:space="preserve"> ADDIN ZOTERO_ITEM CSL_CITATION {"citationID":"1PklxLGI","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3222CB">
                    <w:rPr>
                      <w:rFonts w:ascii="Arial" w:hAnsi="Arial" w:cs="Arial"/>
                      <w:sz w:val="22"/>
                      <w:szCs w:val="22"/>
                    </w:rPr>
                    <w:fldChar w:fldCharType="separate"/>
                  </w:r>
                  <w:r w:rsidR="003222CB" w:rsidRPr="003222CB">
                    <w:rPr>
                      <w:rFonts w:ascii="Arial" w:hAnsi="Arial" w:cs="Arial"/>
                      <w:sz w:val="22"/>
                    </w:rPr>
                    <w:t>[1]</w:t>
                  </w:r>
                  <w:r w:rsidR="003222CB">
                    <w:rPr>
                      <w:rFonts w:ascii="Arial" w:hAnsi="Arial" w:cs="Arial"/>
                      <w:sz w:val="22"/>
                      <w:szCs w:val="22"/>
                    </w:rPr>
                    <w:fldChar w:fldCharType="end"/>
                  </w:r>
                  <w:r w:rsidR="002E1BDB" w:rsidRPr="002E2E7B">
                    <w:rPr>
                      <w:rFonts w:ascii="Arial" w:hAnsi="Arial" w:cs="Arial"/>
                      <w:sz w:val="22"/>
                      <w:szCs w:val="22"/>
                    </w:rPr>
                    <w:t>.</w:t>
                  </w:r>
                </w:p>
                <w:p w14:paraId="695E48E6" w14:textId="611F7CC4" w:rsidR="00D01F81" w:rsidRPr="002E2E7B" w:rsidRDefault="00D01F81" w:rsidP="00BB091E">
                  <w:pPr>
                    <w:rPr>
                      <w:rFonts w:ascii="Arial" w:hAnsi="Arial" w:cs="Arial"/>
                      <w:sz w:val="22"/>
                      <w:szCs w:val="22"/>
                    </w:rPr>
                  </w:pPr>
                </w:p>
                <w:p w14:paraId="158BBCD4" w14:textId="2E581DC1" w:rsidR="00DF15C6" w:rsidRPr="002E2E7B" w:rsidRDefault="00DF15C6" w:rsidP="00DF15C6">
                  <w:pPr>
                    <w:rPr>
                      <w:rFonts w:ascii="Arial" w:hAnsi="Arial" w:cs="Arial"/>
                      <w:sz w:val="22"/>
                      <w:szCs w:val="22"/>
                    </w:rPr>
                  </w:pPr>
                  <w:r w:rsidRPr="002E2E7B">
                    <w:rPr>
                      <w:rFonts w:ascii="Arial" w:hAnsi="Arial" w:cs="Arial"/>
                      <w:sz w:val="22"/>
                      <w:szCs w:val="22"/>
                    </w:rPr>
                    <w:t xml:space="preserve">All currently described autolykivirids were isolated on coastal marine heterotrophic bacteria in the genus </w:t>
                  </w:r>
                  <w:r w:rsidRPr="002E2E7B">
                    <w:rPr>
                      <w:rFonts w:ascii="Arial" w:hAnsi="Arial" w:cs="Arial"/>
                      <w:i/>
                      <w:iCs/>
                      <w:sz w:val="22"/>
                      <w:szCs w:val="22"/>
                    </w:rPr>
                    <w:t>Vibrio</w:t>
                  </w:r>
                  <w:r w:rsidRPr="002E2E7B">
                    <w:rPr>
                      <w:rFonts w:ascii="Arial" w:hAnsi="Arial" w:cs="Arial"/>
                      <w:sz w:val="22"/>
                      <w:szCs w:val="22"/>
                    </w:rPr>
                    <w:t>, and host range assays against multiple species within the bacterial family Vibrionaceae revealed that some species of autolykivirids are capable of replicating in at least 6</w:t>
                  </w:r>
                  <w:r w:rsidR="00890151">
                    <w:rPr>
                      <w:rFonts w:ascii="Arial" w:hAnsi="Arial" w:cs="Arial"/>
                      <w:sz w:val="22"/>
                      <w:szCs w:val="22"/>
                    </w:rPr>
                    <w:t xml:space="preserve"> bacterial</w:t>
                  </w:r>
                  <w:r w:rsidRPr="002E2E7B">
                    <w:rPr>
                      <w:rFonts w:ascii="Arial" w:hAnsi="Arial" w:cs="Arial"/>
                      <w:sz w:val="22"/>
                      <w:szCs w:val="22"/>
                    </w:rPr>
                    <w:t xml:space="preserve"> species</w:t>
                  </w:r>
                  <w:r w:rsidR="003222CB">
                    <w:rPr>
                      <w:rFonts w:ascii="Arial" w:hAnsi="Arial" w:cs="Arial"/>
                      <w:sz w:val="22"/>
                      <w:szCs w:val="22"/>
                    </w:rPr>
                    <w:fldChar w:fldCharType="begin"/>
                  </w:r>
                  <w:r w:rsidR="003222CB">
                    <w:rPr>
                      <w:rFonts w:ascii="Arial" w:hAnsi="Arial" w:cs="Arial"/>
                      <w:sz w:val="22"/>
                      <w:szCs w:val="22"/>
                    </w:rPr>
                    <w:instrText xml:space="preserve"> ADDIN ZOTERO_ITEM CSL_CITATION {"citationID":"V6GfkQkI","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3222CB">
                    <w:rPr>
                      <w:rFonts w:ascii="Arial" w:hAnsi="Arial" w:cs="Arial"/>
                      <w:sz w:val="22"/>
                      <w:szCs w:val="22"/>
                    </w:rPr>
                    <w:fldChar w:fldCharType="separate"/>
                  </w:r>
                  <w:r w:rsidR="003222CB" w:rsidRPr="003222CB">
                    <w:rPr>
                      <w:rFonts w:ascii="Arial" w:hAnsi="Arial" w:cs="Arial"/>
                      <w:sz w:val="22"/>
                    </w:rPr>
                    <w:t>[1]</w:t>
                  </w:r>
                  <w:r w:rsidR="003222CB">
                    <w:rPr>
                      <w:rFonts w:ascii="Arial" w:hAnsi="Arial" w:cs="Arial"/>
                      <w:sz w:val="22"/>
                      <w:szCs w:val="22"/>
                    </w:rPr>
                    <w:fldChar w:fldCharType="end"/>
                  </w:r>
                  <w:r w:rsidRPr="002E2E7B">
                    <w:rPr>
                      <w:rFonts w:ascii="Arial" w:hAnsi="Arial" w:cs="Arial"/>
                      <w:sz w:val="22"/>
                      <w:szCs w:val="22"/>
                    </w:rPr>
                    <w:t xml:space="preserve">. </w:t>
                  </w:r>
                </w:p>
                <w:p w14:paraId="07F678FA" w14:textId="77777777" w:rsidR="00DF15C6" w:rsidRDefault="00DF15C6" w:rsidP="00475EE7">
                  <w:pPr>
                    <w:rPr>
                      <w:rFonts w:ascii="Arial" w:hAnsi="Arial" w:cs="Arial"/>
                      <w:sz w:val="22"/>
                      <w:szCs w:val="22"/>
                    </w:rPr>
                  </w:pPr>
                </w:p>
                <w:p w14:paraId="5926B5D7" w14:textId="5C561979" w:rsidR="00475EE7" w:rsidRPr="002E2E7B" w:rsidRDefault="008048F1" w:rsidP="00475EE7">
                  <w:pPr>
                    <w:rPr>
                      <w:rFonts w:ascii="Arial" w:hAnsi="Arial" w:cs="Arial"/>
                      <w:sz w:val="22"/>
                      <w:szCs w:val="22"/>
                    </w:rPr>
                  </w:pPr>
                  <w:r w:rsidRPr="002E2E7B">
                    <w:rPr>
                      <w:rFonts w:ascii="Arial" w:hAnsi="Arial" w:cs="Arial"/>
                      <w:sz w:val="22"/>
                      <w:szCs w:val="22"/>
                    </w:rPr>
                    <w:t xml:space="preserve">Demarcation of </w:t>
                  </w:r>
                  <w:r w:rsidR="00890151">
                    <w:rPr>
                      <w:rFonts w:ascii="Arial" w:hAnsi="Arial" w:cs="Arial"/>
                      <w:sz w:val="22"/>
                      <w:szCs w:val="22"/>
                    </w:rPr>
                    <w:t xml:space="preserve">proposed </w:t>
                  </w:r>
                  <w:r w:rsidRPr="002E2E7B">
                    <w:rPr>
                      <w:rFonts w:ascii="Arial" w:hAnsi="Arial" w:cs="Arial"/>
                      <w:sz w:val="22"/>
                      <w:szCs w:val="22"/>
                    </w:rPr>
                    <w:t xml:space="preserve">genera and species within the </w:t>
                  </w:r>
                  <w:r w:rsidRPr="002E2E7B">
                    <w:rPr>
                      <w:rFonts w:ascii="Arial" w:hAnsi="Arial" w:cs="Arial"/>
                      <w:i/>
                      <w:iCs/>
                      <w:sz w:val="22"/>
                      <w:szCs w:val="22"/>
                    </w:rPr>
                    <w:t>Autolykiviridae</w:t>
                  </w:r>
                  <w:r w:rsidRPr="002E2E7B">
                    <w:rPr>
                      <w:rFonts w:ascii="Arial" w:hAnsi="Arial" w:cs="Arial"/>
                      <w:sz w:val="22"/>
                      <w:szCs w:val="22"/>
                    </w:rPr>
                    <w:t xml:space="preserve"> is based on whole genome nucleotide sequence identity thresholds of 50% and 95%, respectively</w:t>
                  </w:r>
                  <w:r w:rsidR="00DF15C6">
                    <w:rPr>
                      <w:rFonts w:ascii="Arial" w:hAnsi="Arial" w:cs="Arial"/>
                      <w:sz w:val="22"/>
                      <w:szCs w:val="22"/>
                    </w:rPr>
                    <w:t xml:space="preserve"> (Fig. 3</w:t>
                  </w:r>
                  <w:r w:rsidR="003222CB">
                    <w:rPr>
                      <w:rFonts w:ascii="Arial" w:hAnsi="Arial" w:cs="Arial"/>
                      <w:sz w:val="22"/>
                      <w:szCs w:val="22"/>
                    </w:rPr>
                    <w:t>).</w:t>
                  </w:r>
                  <w:r w:rsidRPr="002E2E7B">
                    <w:rPr>
                      <w:rFonts w:ascii="Arial" w:hAnsi="Arial" w:cs="Arial"/>
                      <w:sz w:val="22"/>
                      <w:szCs w:val="22"/>
                    </w:rPr>
                    <w:t xml:space="preserve"> On this basis we propose the creation of the genus </w:t>
                  </w:r>
                  <w:r w:rsidR="00323A54">
                    <w:rPr>
                      <w:rFonts w:ascii="Arial" w:hAnsi="Arial" w:cs="Arial"/>
                      <w:i/>
                      <w:iCs/>
                      <w:sz w:val="22"/>
                      <w:szCs w:val="22"/>
                    </w:rPr>
                    <w:t>Paulavirus</w:t>
                  </w:r>
                  <w:r w:rsidR="00154268">
                    <w:rPr>
                      <w:rFonts w:ascii="Arial" w:hAnsi="Arial" w:cs="Arial"/>
                      <w:i/>
                      <w:iCs/>
                      <w:sz w:val="22"/>
                      <w:szCs w:val="22"/>
                    </w:rPr>
                    <w:t xml:space="preserve"> </w:t>
                  </w:r>
                  <w:r w:rsidR="00154268">
                    <w:rPr>
                      <w:rFonts w:ascii="Arial" w:hAnsi="Arial" w:cs="Arial"/>
                      <w:sz w:val="22"/>
                      <w:szCs w:val="22"/>
                    </w:rPr>
                    <w:t>(</w:t>
                  </w:r>
                  <w:r w:rsidR="00B225E4">
                    <w:rPr>
                      <w:rFonts w:ascii="Arial" w:hAnsi="Arial" w:cs="Arial"/>
                      <w:sz w:val="22"/>
                      <w:szCs w:val="22"/>
                    </w:rPr>
                    <w:t xml:space="preserve">basis of name: </w:t>
                  </w:r>
                  <w:r w:rsidR="00154268">
                    <w:rPr>
                      <w:rFonts w:ascii="Arial" w:hAnsi="Arial" w:cs="Arial"/>
                      <w:sz w:val="22"/>
                      <w:szCs w:val="22"/>
                    </w:rPr>
                    <w:t>a euphonious name independent of viral family name)</w:t>
                  </w:r>
                  <w:r w:rsidR="00475EE7" w:rsidRPr="002E2E7B">
                    <w:rPr>
                      <w:rFonts w:ascii="Arial" w:hAnsi="Arial" w:cs="Arial"/>
                      <w:sz w:val="22"/>
                      <w:szCs w:val="22"/>
                    </w:rPr>
                    <w:t xml:space="preserve">, containing the 4 new species </w:t>
                  </w:r>
                  <w:r w:rsidR="00323A54">
                    <w:rPr>
                      <w:rFonts w:ascii="Arial" w:hAnsi="Arial" w:cs="Arial"/>
                      <w:i/>
                      <w:iCs/>
                      <w:sz w:val="22"/>
                      <w:szCs w:val="22"/>
                    </w:rPr>
                    <w:t>Paulavirus</w:t>
                  </w:r>
                  <w:r w:rsidR="00475EE7" w:rsidRPr="002E2E7B">
                    <w:rPr>
                      <w:rFonts w:ascii="Arial" w:hAnsi="Arial" w:cs="Arial"/>
                      <w:i/>
                      <w:iCs/>
                      <w:sz w:val="22"/>
                      <w:szCs w:val="22"/>
                    </w:rPr>
                    <w:t xml:space="preserve"> </w:t>
                  </w:r>
                  <w:r w:rsidR="00094DD1" w:rsidRPr="00121609">
                    <w:rPr>
                      <w:rFonts w:ascii="Arial" w:hAnsi="Arial" w:cs="Arial"/>
                      <w:i/>
                      <w:iCs/>
                      <w:sz w:val="22"/>
                      <w:szCs w:val="22"/>
                    </w:rPr>
                    <w:t>viph1008o</w:t>
                  </w:r>
                  <w:r w:rsidR="00475EE7" w:rsidRPr="002E2E7B">
                    <w:rPr>
                      <w:rFonts w:ascii="Arial" w:hAnsi="Arial" w:cs="Arial"/>
                      <w:sz w:val="22"/>
                      <w:szCs w:val="22"/>
                    </w:rPr>
                    <w:t xml:space="preserve">, </w:t>
                  </w:r>
                  <w:r w:rsidR="00323A54">
                    <w:rPr>
                      <w:rFonts w:ascii="Arial" w:hAnsi="Arial" w:cs="Arial"/>
                      <w:i/>
                      <w:iCs/>
                      <w:sz w:val="22"/>
                      <w:szCs w:val="22"/>
                    </w:rPr>
                    <w:t>Paulavirus</w:t>
                  </w:r>
                  <w:r w:rsidR="00475EE7" w:rsidRPr="002E2E7B">
                    <w:rPr>
                      <w:rFonts w:ascii="Arial" w:hAnsi="Arial" w:cs="Arial"/>
                      <w:i/>
                      <w:iCs/>
                      <w:sz w:val="22"/>
                      <w:szCs w:val="22"/>
                    </w:rPr>
                    <w:t xml:space="preserve"> </w:t>
                  </w:r>
                  <w:r w:rsidR="00094DD1" w:rsidRPr="00121609">
                    <w:rPr>
                      <w:rFonts w:ascii="Arial" w:hAnsi="Arial" w:cs="Arial"/>
                      <w:i/>
                      <w:iCs/>
                      <w:sz w:val="22"/>
                      <w:szCs w:val="22"/>
                    </w:rPr>
                    <w:t>viph1020o</w:t>
                  </w:r>
                  <w:r w:rsidR="00475EE7" w:rsidRPr="002E2E7B">
                    <w:rPr>
                      <w:rFonts w:ascii="Arial" w:hAnsi="Arial" w:cs="Arial"/>
                      <w:i/>
                      <w:iCs/>
                      <w:sz w:val="22"/>
                      <w:szCs w:val="22"/>
                    </w:rPr>
                    <w:t xml:space="preserve">, </w:t>
                  </w:r>
                  <w:r w:rsidR="00323A54">
                    <w:rPr>
                      <w:rFonts w:ascii="Arial" w:hAnsi="Arial" w:cs="Arial"/>
                      <w:i/>
                      <w:iCs/>
                      <w:sz w:val="22"/>
                      <w:szCs w:val="22"/>
                    </w:rPr>
                    <w:t>Paulavirus</w:t>
                  </w:r>
                  <w:r w:rsidR="00475EE7" w:rsidRPr="002E2E7B">
                    <w:rPr>
                      <w:rFonts w:ascii="Arial" w:hAnsi="Arial" w:cs="Arial"/>
                      <w:i/>
                      <w:iCs/>
                      <w:sz w:val="22"/>
                      <w:szCs w:val="22"/>
                    </w:rPr>
                    <w:t xml:space="preserve"> </w:t>
                  </w:r>
                  <w:r w:rsidR="00094DD1" w:rsidRPr="00121609">
                    <w:rPr>
                      <w:rFonts w:ascii="Arial" w:hAnsi="Arial" w:cs="Arial"/>
                      <w:i/>
                      <w:iCs/>
                      <w:sz w:val="22"/>
                      <w:szCs w:val="22"/>
                    </w:rPr>
                    <w:t>viph1080o</w:t>
                  </w:r>
                  <w:r w:rsidR="00475EE7" w:rsidRPr="002E2E7B">
                    <w:rPr>
                      <w:rFonts w:ascii="Arial" w:hAnsi="Arial" w:cs="Arial"/>
                      <w:i/>
                      <w:iCs/>
                      <w:sz w:val="22"/>
                      <w:szCs w:val="22"/>
                    </w:rPr>
                    <w:t xml:space="preserve">, and </w:t>
                  </w:r>
                  <w:r w:rsidR="00323A54">
                    <w:rPr>
                      <w:rFonts w:ascii="Arial" w:hAnsi="Arial" w:cs="Arial"/>
                      <w:i/>
                      <w:iCs/>
                      <w:sz w:val="22"/>
                      <w:szCs w:val="22"/>
                    </w:rPr>
                    <w:t>Paulavirus</w:t>
                  </w:r>
                  <w:r w:rsidR="00475EE7" w:rsidRPr="002E2E7B">
                    <w:rPr>
                      <w:rFonts w:ascii="Arial" w:hAnsi="Arial" w:cs="Arial"/>
                      <w:i/>
                      <w:iCs/>
                      <w:sz w:val="22"/>
                      <w:szCs w:val="22"/>
                    </w:rPr>
                    <w:t xml:space="preserve"> </w:t>
                  </w:r>
                  <w:r w:rsidR="00094DD1" w:rsidRPr="00121609">
                    <w:rPr>
                      <w:rFonts w:ascii="Arial" w:hAnsi="Arial" w:cs="Arial"/>
                      <w:i/>
                      <w:iCs/>
                      <w:sz w:val="22"/>
                      <w:szCs w:val="22"/>
                    </w:rPr>
                    <w:t>viph1044o</w:t>
                  </w:r>
                  <w:r w:rsidR="003222CB">
                    <w:rPr>
                      <w:rFonts w:ascii="Arial" w:hAnsi="Arial" w:cs="Arial"/>
                      <w:i/>
                      <w:iCs/>
                      <w:sz w:val="22"/>
                      <w:szCs w:val="22"/>
                    </w:rPr>
                    <w:t>,</w:t>
                  </w:r>
                  <w:r w:rsidR="00475EE7" w:rsidRPr="002E2E7B">
                    <w:rPr>
                      <w:rFonts w:ascii="Arial" w:hAnsi="Arial" w:cs="Arial"/>
                      <w:sz w:val="22"/>
                      <w:szCs w:val="22"/>
                    </w:rPr>
                    <w:t xml:space="preserve"> and the new genus </w:t>
                  </w:r>
                  <w:r w:rsidR="00323A54">
                    <w:rPr>
                      <w:rFonts w:ascii="Arial" w:hAnsi="Arial" w:cs="Arial"/>
                      <w:i/>
                      <w:iCs/>
                      <w:sz w:val="22"/>
                      <w:szCs w:val="22"/>
                    </w:rPr>
                    <w:t>Livvievirus</w:t>
                  </w:r>
                  <w:r w:rsidR="00475EE7" w:rsidRPr="002E2E7B">
                    <w:rPr>
                      <w:rFonts w:ascii="Arial" w:hAnsi="Arial" w:cs="Arial"/>
                      <w:sz w:val="22"/>
                      <w:szCs w:val="22"/>
                    </w:rPr>
                    <w:t xml:space="preserve"> </w:t>
                  </w:r>
                  <w:r w:rsidR="00B225E4">
                    <w:rPr>
                      <w:rFonts w:ascii="Arial" w:hAnsi="Arial" w:cs="Arial"/>
                      <w:sz w:val="22"/>
                      <w:szCs w:val="22"/>
                    </w:rPr>
                    <w:t xml:space="preserve">(basis of name: a euphonious name </w:t>
                  </w:r>
                  <w:r w:rsidR="00B225E4">
                    <w:rPr>
                      <w:rFonts w:ascii="Arial" w:hAnsi="Arial" w:cs="Arial"/>
                      <w:sz w:val="22"/>
                      <w:szCs w:val="22"/>
                    </w:rPr>
                    <w:lastRenderedPageBreak/>
                    <w:t>independent of viral family name)</w:t>
                  </w:r>
                  <w:r w:rsidR="00B225E4" w:rsidRPr="002E2E7B">
                    <w:rPr>
                      <w:rFonts w:ascii="Arial" w:hAnsi="Arial" w:cs="Arial"/>
                      <w:sz w:val="22"/>
                      <w:szCs w:val="22"/>
                    </w:rPr>
                    <w:t xml:space="preserve">, </w:t>
                  </w:r>
                  <w:r w:rsidR="00475EE7" w:rsidRPr="002E2E7B">
                    <w:rPr>
                      <w:rFonts w:ascii="Arial" w:hAnsi="Arial" w:cs="Arial"/>
                      <w:sz w:val="22"/>
                      <w:szCs w:val="22"/>
                    </w:rPr>
                    <w:t xml:space="preserve">containing the 1 new species </w:t>
                  </w:r>
                  <w:r w:rsidR="00323A54">
                    <w:rPr>
                      <w:rFonts w:ascii="Arial" w:hAnsi="Arial" w:cs="Arial"/>
                      <w:i/>
                      <w:iCs/>
                      <w:sz w:val="22"/>
                      <w:szCs w:val="22"/>
                    </w:rPr>
                    <w:t>Livvievirus</w:t>
                  </w:r>
                  <w:r w:rsidR="00475EE7" w:rsidRPr="002E2E7B">
                    <w:rPr>
                      <w:rFonts w:ascii="Arial" w:hAnsi="Arial" w:cs="Arial"/>
                      <w:i/>
                      <w:iCs/>
                      <w:sz w:val="22"/>
                      <w:szCs w:val="22"/>
                    </w:rPr>
                    <w:t xml:space="preserve"> </w:t>
                  </w:r>
                  <w:r w:rsidR="002570AC" w:rsidRPr="00121609">
                    <w:rPr>
                      <w:rFonts w:ascii="Arial" w:hAnsi="Arial" w:cs="Arial"/>
                      <w:i/>
                      <w:iCs/>
                      <w:sz w:val="22"/>
                      <w:szCs w:val="22"/>
                    </w:rPr>
                    <w:t>viph1249a</w:t>
                  </w:r>
                  <w:r w:rsidR="00DF15C6">
                    <w:rPr>
                      <w:rFonts w:ascii="Arial" w:hAnsi="Arial" w:cs="Arial"/>
                      <w:sz w:val="22"/>
                      <w:szCs w:val="22"/>
                    </w:rPr>
                    <w:t>; these groups are described below.</w:t>
                  </w:r>
                </w:p>
                <w:p w14:paraId="762D4AA8" w14:textId="429616F4" w:rsidR="004A6C50" w:rsidRPr="002E2E7B" w:rsidRDefault="004A6C50" w:rsidP="00944736">
                  <w:pPr>
                    <w:rPr>
                      <w:rFonts w:ascii="Arial" w:hAnsi="Arial" w:cs="Arial"/>
                      <w:sz w:val="22"/>
                      <w:szCs w:val="22"/>
                    </w:rPr>
                  </w:pPr>
                </w:p>
                <w:p w14:paraId="12FB554D" w14:textId="04ABF287" w:rsidR="004A6C50" w:rsidRPr="00323A54" w:rsidRDefault="004A6C50" w:rsidP="00944736">
                  <w:pPr>
                    <w:rPr>
                      <w:rFonts w:ascii="Arial" w:hAnsi="Arial" w:cs="Arial"/>
                      <w:sz w:val="22"/>
                      <w:szCs w:val="22"/>
                    </w:rPr>
                  </w:pPr>
                  <w:r w:rsidRPr="002E2E7B">
                    <w:rPr>
                      <w:rFonts w:ascii="Arial" w:hAnsi="Arial" w:cs="Arial"/>
                      <w:sz w:val="22"/>
                      <w:szCs w:val="22"/>
                    </w:rPr>
                    <w:t xml:space="preserve">New </w:t>
                  </w:r>
                  <w:r w:rsidRPr="00323A54">
                    <w:rPr>
                      <w:rFonts w:ascii="Arial" w:hAnsi="Arial" w:cs="Arial"/>
                      <w:sz w:val="22"/>
                      <w:szCs w:val="22"/>
                    </w:rPr>
                    <w:t>genus</w:t>
                  </w:r>
                  <w:r w:rsidRPr="00323A54">
                    <w:rPr>
                      <w:rFonts w:ascii="Arial" w:hAnsi="Arial" w:cs="Arial"/>
                      <w:i/>
                      <w:iCs/>
                      <w:sz w:val="22"/>
                      <w:szCs w:val="22"/>
                    </w:rPr>
                    <w:t xml:space="preserve"> </w:t>
                  </w:r>
                  <w:r w:rsidR="00323A54" w:rsidRPr="00323A54">
                    <w:rPr>
                      <w:rFonts w:ascii="Arial" w:hAnsi="Arial" w:cs="Arial"/>
                      <w:i/>
                      <w:iCs/>
                      <w:sz w:val="22"/>
                      <w:szCs w:val="22"/>
                    </w:rPr>
                    <w:t>Paulavirus</w:t>
                  </w:r>
                  <w:r w:rsidRPr="00323A54">
                    <w:rPr>
                      <w:rFonts w:ascii="Arial" w:hAnsi="Arial" w:cs="Arial"/>
                      <w:sz w:val="22"/>
                      <w:szCs w:val="22"/>
                    </w:rPr>
                    <w:t xml:space="preserve">, </w:t>
                  </w:r>
                  <w:r w:rsidR="00DF15C6" w:rsidRPr="00323A54">
                    <w:rPr>
                      <w:rFonts w:ascii="Arial" w:hAnsi="Arial" w:cs="Arial"/>
                      <w:sz w:val="22"/>
                      <w:szCs w:val="22"/>
                    </w:rPr>
                    <w:t>(Fig. 3, groups A-D)</w:t>
                  </w:r>
                  <w:r w:rsidR="00154268">
                    <w:rPr>
                      <w:rFonts w:ascii="Arial" w:hAnsi="Arial" w:cs="Arial"/>
                      <w:sz w:val="22"/>
                      <w:szCs w:val="22"/>
                    </w:rPr>
                    <w:t xml:space="preserve">, </w:t>
                  </w:r>
                  <w:r w:rsidRPr="00323A54">
                    <w:rPr>
                      <w:rFonts w:ascii="Arial" w:hAnsi="Arial" w:cs="Arial"/>
                      <w:sz w:val="22"/>
                      <w:szCs w:val="22"/>
                    </w:rPr>
                    <w:t xml:space="preserve">containing new species </w:t>
                  </w:r>
                  <w:r w:rsidR="00323A54" w:rsidRPr="00323A54">
                    <w:rPr>
                      <w:rFonts w:ascii="Arial" w:hAnsi="Arial" w:cs="Arial"/>
                      <w:i/>
                      <w:iCs/>
                      <w:sz w:val="22"/>
                      <w:szCs w:val="22"/>
                    </w:rPr>
                    <w:t>Paula</w:t>
                  </w:r>
                  <w:r w:rsidRPr="00323A54">
                    <w:rPr>
                      <w:rFonts w:ascii="Arial" w:hAnsi="Arial" w:cs="Arial"/>
                      <w:i/>
                      <w:iCs/>
                      <w:sz w:val="22"/>
                      <w:szCs w:val="22"/>
                    </w:rPr>
                    <w:t xml:space="preserve">virus </w:t>
                  </w:r>
                  <w:r w:rsidR="001D10C0" w:rsidRPr="00121609">
                    <w:rPr>
                      <w:rFonts w:ascii="Arial" w:hAnsi="Arial" w:cs="Arial"/>
                      <w:i/>
                      <w:iCs/>
                      <w:sz w:val="22"/>
                      <w:szCs w:val="22"/>
                    </w:rPr>
                    <w:t>viph1008o</w:t>
                  </w:r>
                  <w:r w:rsidRPr="00323A54">
                    <w:rPr>
                      <w:rFonts w:ascii="Arial" w:hAnsi="Arial" w:cs="Arial"/>
                      <w:i/>
                      <w:iCs/>
                      <w:sz w:val="22"/>
                      <w:szCs w:val="22"/>
                    </w:rPr>
                    <w:t xml:space="preserve">, </w:t>
                  </w:r>
                  <w:r w:rsidR="00323A54" w:rsidRPr="00323A54">
                    <w:rPr>
                      <w:rFonts w:ascii="Arial" w:hAnsi="Arial" w:cs="Arial"/>
                      <w:i/>
                      <w:iCs/>
                      <w:sz w:val="22"/>
                      <w:szCs w:val="22"/>
                    </w:rPr>
                    <w:t>Paula</w:t>
                  </w:r>
                  <w:r w:rsidRPr="00323A54">
                    <w:rPr>
                      <w:rFonts w:ascii="Arial" w:hAnsi="Arial" w:cs="Arial"/>
                      <w:i/>
                      <w:iCs/>
                      <w:sz w:val="22"/>
                      <w:szCs w:val="22"/>
                    </w:rPr>
                    <w:t xml:space="preserve">virus </w:t>
                  </w:r>
                  <w:r w:rsidR="001D10C0" w:rsidRPr="00121609">
                    <w:rPr>
                      <w:rFonts w:ascii="Arial" w:hAnsi="Arial" w:cs="Arial"/>
                      <w:i/>
                      <w:iCs/>
                      <w:sz w:val="22"/>
                      <w:szCs w:val="22"/>
                    </w:rPr>
                    <w:t>viph1020o</w:t>
                  </w:r>
                  <w:r w:rsidRPr="00323A54">
                    <w:rPr>
                      <w:rFonts w:ascii="Arial" w:hAnsi="Arial" w:cs="Arial"/>
                      <w:i/>
                      <w:iCs/>
                      <w:sz w:val="22"/>
                      <w:szCs w:val="22"/>
                    </w:rPr>
                    <w:t xml:space="preserve">, </w:t>
                  </w:r>
                  <w:r w:rsidR="00323A54" w:rsidRPr="00323A54">
                    <w:rPr>
                      <w:rFonts w:ascii="Arial" w:hAnsi="Arial" w:cs="Arial"/>
                      <w:i/>
                      <w:iCs/>
                      <w:sz w:val="22"/>
                      <w:szCs w:val="22"/>
                    </w:rPr>
                    <w:t>Paula</w:t>
                  </w:r>
                  <w:r w:rsidRPr="00323A54">
                    <w:rPr>
                      <w:rFonts w:ascii="Arial" w:hAnsi="Arial" w:cs="Arial"/>
                      <w:i/>
                      <w:iCs/>
                      <w:sz w:val="22"/>
                      <w:szCs w:val="22"/>
                    </w:rPr>
                    <w:t xml:space="preserve">virus </w:t>
                  </w:r>
                  <w:r w:rsidR="001D10C0" w:rsidRPr="00121609">
                    <w:rPr>
                      <w:rFonts w:ascii="Arial" w:hAnsi="Arial" w:cs="Arial"/>
                      <w:i/>
                      <w:iCs/>
                      <w:sz w:val="22"/>
                      <w:szCs w:val="22"/>
                    </w:rPr>
                    <w:t>viph1080o</w:t>
                  </w:r>
                  <w:r w:rsidRPr="00323A54">
                    <w:rPr>
                      <w:rFonts w:ascii="Arial" w:hAnsi="Arial" w:cs="Arial"/>
                      <w:i/>
                      <w:iCs/>
                      <w:sz w:val="22"/>
                      <w:szCs w:val="22"/>
                    </w:rPr>
                    <w:t xml:space="preserve">, </w:t>
                  </w:r>
                  <w:r w:rsidRPr="00323A54">
                    <w:rPr>
                      <w:rFonts w:ascii="Arial" w:hAnsi="Arial" w:cs="Arial"/>
                      <w:sz w:val="22"/>
                      <w:szCs w:val="22"/>
                    </w:rPr>
                    <w:t>and</w:t>
                  </w:r>
                  <w:r w:rsidRPr="00323A54">
                    <w:rPr>
                      <w:rFonts w:ascii="Arial" w:hAnsi="Arial" w:cs="Arial"/>
                      <w:i/>
                      <w:iCs/>
                      <w:sz w:val="22"/>
                      <w:szCs w:val="22"/>
                    </w:rPr>
                    <w:t xml:space="preserve"> </w:t>
                  </w:r>
                  <w:r w:rsidR="00323A54" w:rsidRPr="00323A54">
                    <w:rPr>
                      <w:rFonts w:ascii="Arial" w:hAnsi="Arial" w:cs="Arial"/>
                      <w:i/>
                      <w:iCs/>
                      <w:sz w:val="22"/>
                      <w:szCs w:val="22"/>
                    </w:rPr>
                    <w:t>Paula</w:t>
                  </w:r>
                  <w:r w:rsidRPr="00323A54">
                    <w:rPr>
                      <w:rFonts w:ascii="Arial" w:hAnsi="Arial" w:cs="Arial"/>
                      <w:i/>
                      <w:iCs/>
                      <w:sz w:val="22"/>
                      <w:szCs w:val="22"/>
                    </w:rPr>
                    <w:t xml:space="preserve">virus </w:t>
                  </w:r>
                  <w:r w:rsidR="001D10C0" w:rsidRPr="00121609">
                    <w:rPr>
                      <w:rFonts w:ascii="Arial" w:hAnsi="Arial" w:cs="Arial"/>
                      <w:i/>
                      <w:iCs/>
                      <w:sz w:val="22"/>
                      <w:szCs w:val="22"/>
                    </w:rPr>
                    <w:t>viph1044o</w:t>
                  </w:r>
                  <w:r w:rsidRPr="00323A54">
                    <w:rPr>
                      <w:rFonts w:ascii="Arial" w:hAnsi="Arial" w:cs="Arial"/>
                      <w:i/>
                      <w:iCs/>
                      <w:sz w:val="22"/>
                      <w:szCs w:val="22"/>
                    </w:rPr>
                    <w:t>.</w:t>
                  </w:r>
                </w:p>
                <w:p w14:paraId="6BD46838" w14:textId="77777777" w:rsidR="00944736" w:rsidRPr="00323A54" w:rsidRDefault="00944736" w:rsidP="00944736">
                  <w:pPr>
                    <w:rPr>
                      <w:rFonts w:ascii="Arial" w:hAnsi="Arial" w:cs="Arial"/>
                      <w:sz w:val="22"/>
                      <w:szCs w:val="22"/>
                    </w:rPr>
                  </w:pPr>
                </w:p>
                <w:p w14:paraId="062E36BF" w14:textId="175A9FFB" w:rsidR="00475EE7" w:rsidRPr="002E2E7B" w:rsidRDefault="004A6C50" w:rsidP="00475EE7">
                  <w:pPr>
                    <w:rPr>
                      <w:rFonts w:ascii="Arial" w:hAnsi="Arial" w:cs="Arial"/>
                      <w:sz w:val="22"/>
                      <w:szCs w:val="22"/>
                    </w:rPr>
                  </w:pPr>
                  <w:r w:rsidRPr="00323A54">
                    <w:rPr>
                      <w:rFonts w:ascii="Arial" w:hAnsi="Arial" w:cs="Arial"/>
                      <w:sz w:val="22"/>
                      <w:szCs w:val="22"/>
                    </w:rPr>
                    <w:t>New s</w:t>
                  </w:r>
                  <w:r w:rsidR="00453D0D" w:rsidRPr="00323A54">
                    <w:rPr>
                      <w:rFonts w:ascii="Arial" w:hAnsi="Arial" w:cs="Arial"/>
                      <w:sz w:val="22"/>
                      <w:szCs w:val="22"/>
                    </w:rPr>
                    <w:t>pecies</w:t>
                  </w:r>
                  <w:r w:rsidR="00944736" w:rsidRPr="00323A54">
                    <w:rPr>
                      <w:rFonts w:ascii="Arial" w:hAnsi="Arial" w:cs="Arial"/>
                      <w:sz w:val="22"/>
                      <w:szCs w:val="22"/>
                    </w:rPr>
                    <w:t xml:space="preserve"> </w:t>
                  </w:r>
                  <w:r w:rsidR="00121609" w:rsidRPr="00121609">
                    <w:rPr>
                      <w:rFonts w:ascii="Arial" w:hAnsi="Arial" w:cs="Arial"/>
                      <w:i/>
                      <w:iCs/>
                      <w:sz w:val="22"/>
                      <w:szCs w:val="22"/>
                    </w:rPr>
                    <w:t>Paulavirus viph1008o</w:t>
                  </w:r>
                  <w:r w:rsidR="00944736" w:rsidRPr="002E2E7B">
                    <w:rPr>
                      <w:rFonts w:ascii="Arial" w:hAnsi="Arial" w:cs="Arial"/>
                      <w:sz w:val="22"/>
                      <w:szCs w:val="22"/>
                    </w:rPr>
                    <w:t xml:space="preserve"> </w:t>
                  </w:r>
                  <w:r w:rsidR="00DF15C6">
                    <w:rPr>
                      <w:rFonts w:ascii="Arial" w:hAnsi="Arial" w:cs="Arial"/>
                      <w:sz w:val="22"/>
                      <w:szCs w:val="22"/>
                    </w:rPr>
                    <w:t xml:space="preserve">(Fig. 3, group A) </w:t>
                  </w:r>
                  <w:r w:rsidR="00453D0D" w:rsidRPr="002E2E7B">
                    <w:rPr>
                      <w:rFonts w:ascii="Arial" w:hAnsi="Arial" w:cs="Arial"/>
                      <w:sz w:val="22"/>
                      <w:szCs w:val="22"/>
                    </w:rPr>
                    <w:t xml:space="preserve">– these viruses (7) </w:t>
                  </w:r>
                  <w:r w:rsidR="00944736" w:rsidRPr="002E2E7B">
                    <w:rPr>
                      <w:rFonts w:ascii="Arial" w:hAnsi="Arial" w:cs="Arial"/>
                      <w:sz w:val="22"/>
                      <w:szCs w:val="22"/>
                    </w:rPr>
                    <w:t xml:space="preserve">were isolated on </w:t>
                  </w:r>
                  <w:r w:rsidR="00944736" w:rsidRPr="002E2E7B">
                    <w:rPr>
                      <w:rFonts w:ascii="Arial" w:hAnsi="Arial" w:cs="Arial"/>
                      <w:i/>
                      <w:iCs/>
                      <w:sz w:val="22"/>
                      <w:szCs w:val="22"/>
                    </w:rPr>
                    <w:t>Vibrio lentus</w:t>
                  </w:r>
                  <w:r w:rsidR="00944736" w:rsidRPr="002E2E7B">
                    <w:rPr>
                      <w:rFonts w:ascii="Arial" w:hAnsi="Arial" w:cs="Arial"/>
                      <w:sz w:val="22"/>
                      <w:szCs w:val="22"/>
                    </w:rPr>
                    <w:t xml:space="preserve">, </w:t>
                  </w:r>
                  <w:r w:rsidR="00944736" w:rsidRPr="002E2E7B">
                    <w:rPr>
                      <w:rFonts w:ascii="Arial" w:hAnsi="Arial" w:cs="Arial"/>
                      <w:i/>
                      <w:iCs/>
                      <w:sz w:val="22"/>
                      <w:szCs w:val="22"/>
                    </w:rPr>
                    <w:t>V. cyclitrophicus</w:t>
                  </w:r>
                  <w:r w:rsidR="00944736" w:rsidRPr="002E2E7B">
                    <w:rPr>
                      <w:rFonts w:ascii="Arial" w:hAnsi="Arial" w:cs="Arial"/>
                      <w:sz w:val="22"/>
                      <w:szCs w:val="22"/>
                    </w:rPr>
                    <w:t xml:space="preserve">, and </w:t>
                  </w:r>
                  <w:r w:rsidR="00944736" w:rsidRPr="002E2E7B">
                    <w:rPr>
                      <w:rFonts w:ascii="Arial" w:hAnsi="Arial" w:cs="Arial"/>
                      <w:i/>
                      <w:iCs/>
                      <w:sz w:val="22"/>
                      <w:szCs w:val="22"/>
                    </w:rPr>
                    <w:t>V. splendidus</w:t>
                  </w:r>
                  <w:r w:rsidR="00944736" w:rsidRPr="002E2E7B">
                    <w:rPr>
                      <w:rFonts w:ascii="Arial" w:hAnsi="Arial" w:cs="Arial"/>
                      <w:sz w:val="22"/>
                      <w:szCs w:val="22"/>
                    </w:rPr>
                    <w:t xml:space="preserve"> hosts and</w:t>
                  </w:r>
                  <w:r w:rsidR="00453D0D" w:rsidRPr="002E2E7B">
                    <w:rPr>
                      <w:rFonts w:ascii="Arial" w:hAnsi="Arial" w:cs="Arial"/>
                      <w:sz w:val="22"/>
                      <w:szCs w:val="22"/>
                    </w:rPr>
                    <w:t xml:space="preserve"> in an assay against &gt;</w:t>
                  </w:r>
                  <w:r w:rsidR="003222CB">
                    <w:rPr>
                      <w:rFonts w:ascii="Arial" w:hAnsi="Arial" w:cs="Arial"/>
                      <w:sz w:val="22"/>
                      <w:szCs w:val="22"/>
                    </w:rPr>
                    <w:t>250</w:t>
                  </w:r>
                  <w:r w:rsidR="00453D0D" w:rsidRPr="002E2E7B">
                    <w:rPr>
                      <w:rFonts w:ascii="Arial" w:hAnsi="Arial" w:cs="Arial"/>
                      <w:sz w:val="22"/>
                      <w:szCs w:val="22"/>
                    </w:rPr>
                    <w:t xml:space="preserve"> potential hosts in the Vibrionaceae </w:t>
                  </w:r>
                  <w:r w:rsidR="00944736" w:rsidRPr="002E2E7B">
                    <w:rPr>
                      <w:rFonts w:ascii="Arial" w:hAnsi="Arial" w:cs="Arial"/>
                      <w:sz w:val="22"/>
                      <w:szCs w:val="22"/>
                    </w:rPr>
                    <w:t>were shown to kill hosts in up to 6 species, with some members able to kill hos</w:t>
                  </w:r>
                  <w:r w:rsidR="003222CB">
                    <w:rPr>
                      <w:rFonts w:ascii="Arial" w:hAnsi="Arial" w:cs="Arial"/>
                      <w:sz w:val="22"/>
                      <w:szCs w:val="22"/>
                    </w:rPr>
                    <w:t>t</w:t>
                  </w:r>
                  <w:r w:rsidR="00944736" w:rsidRPr="002E2E7B">
                    <w:rPr>
                      <w:rFonts w:ascii="Arial" w:hAnsi="Arial" w:cs="Arial"/>
                      <w:sz w:val="22"/>
                      <w:szCs w:val="22"/>
                    </w:rPr>
                    <w:t xml:space="preserve">s in both the </w:t>
                  </w:r>
                  <w:r w:rsidR="00944736" w:rsidRPr="003222CB">
                    <w:rPr>
                      <w:rFonts w:ascii="Arial" w:hAnsi="Arial" w:cs="Arial"/>
                      <w:i/>
                      <w:iCs/>
                      <w:sz w:val="22"/>
                      <w:szCs w:val="22"/>
                    </w:rPr>
                    <w:t>Vibrio</w:t>
                  </w:r>
                  <w:r w:rsidR="00944736" w:rsidRPr="002E2E7B">
                    <w:rPr>
                      <w:rFonts w:ascii="Arial" w:hAnsi="Arial" w:cs="Arial"/>
                      <w:sz w:val="22"/>
                      <w:szCs w:val="22"/>
                    </w:rPr>
                    <w:t xml:space="preserve"> and the </w:t>
                  </w:r>
                  <w:r w:rsidR="00944736" w:rsidRPr="003222CB">
                    <w:rPr>
                      <w:rFonts w:ascii="Arial" w:hAnsi="Arial" w:cs="Arial"/>
                      <w:i/>
                      <w:iCs/>
                      <w:sz w:val="22"/>
                      <w:szCs w:val="22"/>
                    </w:rPr>
                    <w:t>Enterovibrio</w:t>
                  </w:r>
                  <w:r w:rsidR="00944736" w:rsidRPr="002E2E7B">
                    <w:rPr>
                      <w:rFonts w:ascii="Arial" w:hAnsi="Arial" w:cs="Arial"/>
                      <w:sz w:val="22"/>
                      <w:szCs w:val="22"/>
                    </w:rPr>
                    <w:t>.</w:t>
                  </w:r>
                  <w:r w:rsidR="00453D0D" w:rsidRPr="002E2E7B">
                    <w:rPr>
                      <w:rFonts w:ascii="Arial" w:hAnsi="Arial" w:cs="Arial"/>
                      <w:sz w:val="22"/>
                      <w:szCs w:val="22"/>
                    </w:rPr>
                    <w:t xml:space="preserve"> Notably, though they kill broadly in the sense that they kill hosts in multiple species, these phages kill only specific host strains and show extensive overlap in their killing profiles.</w:t>
                  </w:r>
                </w:p>
                <w:p w14:paraId="7208E156" w14:textId="59B993DB" w:rsidR="00453D0D" w:rsidRPr="002E2E7B" w:rsidRDefault="00453D0D" w:rsidP="00475EE7">
                  <w:pPr>
                    <w:rPr>
                      <w:rFonts w:ascii="Arial" w:hAnsi="Arial" w:cs="Arial"/>
                      <w:sz w:val="22"/>
                      <w:szCs w:val="22"/>
                    </w:rPr>
                  </w:pPr>
                </w:p>
                <w:p w14:paraId="23EF6E8D" w14:textId="64B274A6" w:rsidR="00453D0D" w:rsidRPr="00323A54" w:rsidRDefault="004A6C50" w:rsidP="00453D0D">
                  <w:pPr>
                    <w:rPr>
                      <w:rFonts w:ascii="Arial" w:hAnsi="Arial" w:cs="Arial"/>
                      <w:sz w:val="22"/>
                      <w:szCs w:val="22"/>
                    </w:rPr>
                  </w:pPr>
                  <w:r w:rsidRPr="002E2E7B">
                    <w:rPr>
                      <w:rFonts w:ascii="Arial" w:hAnsi="Arial" w:cs="Arial"/>
                      <w:sz w:val="22"/>
                      <w:szCs w:val="22"/>
                    </w:rPr>
                    <w:t xml:space="preserve">New </w:t>
                  </w:r>
                  <w:r w:rsidRPr="00323A54">
                    <w:rPr>
                      <w:rFonts w:ascii="Arial" w:hAnsi="Arial" w:cs="Arial"/>
                      <w:sz w:val="22"/>
                      <w:szCs w:val="22"/>
                    </w:rPr>
                    <w:t>s</w:t>
                  </w:r>
                  <w:r w:rsidR="00453D0D" w:rsidRPr="00323A54">
                    <w:rPr>
                      <w:rFonts w:ascii="Arial" w:hAnsi="Arial" w:cs="Arial"/>
                      <w:sz w:val="22"/>
                      <w:szCs w:val="22"/>
                    </w:rPr>
                    <w:t xml:space="preserve">pecies </w:t>
                  </w:r>
                  <w:r w:rsidR="00121609" w:rsidRPr="00121609">
                    <w:rPr>
                      <w:rFonts w:ascii="Arial" w:hAnsi="Arial" w:cs="Arial"/>
                      <w:i/>
                      <w:iCs/>
                      <w:sz w:val="22"/>
                      <w:szCs w:val="22"/>
                    </w:rPr>
                    <w:t xml:space="preserve">Paulavirus viph1020o </w:t>
                  </w:r>
                  <w:r w:rsidR="00DF15C6" w:rsidRPr="00323A54">
                    <w:rPr>
                      <w:rFonts w:ascii="Arial" w:hAnsi="Arial" w:cs="Arial"/>
                      <w:sz w:val="22"/>
                      <w:szCs w:val="22"/>
                    </w:rPr>
                    <w:t xml:space="preserve">(Fig. 3, group B) </w:t>
                  </w:r>
                  <w:r w:rsidR="00693F28" w:rsidRPr="00323A54">
                    <w:rPr>
                      <w:rFonts w:ascii="Arial" w:hAnsi="Arial" w:cs="Arial"/>
                      <w:sz w:val="22"/>
                      <w:szCs w:val="22"/>
                    </w:rPr>
                    <w:t xml:space="preserve">– </w:t>
                  </w:r>
                  <w:r w:rsidR="00453D0D" w:rsidRPr="00323A54">
                    <w:rPr>
                      <w:rFonts w:ascii="Arial" w:hAnsi="Arial" w:cs="Arial"/>
                      <w:sz w:val="22"/>
                      <w:szCs w:val="22"/>
                    </w:rPr>
                    <w:t xml:space="preserve">this virus (1) was isolated on a </w:t>
                  </w:r>
                  <w:r w:rsidR="00453D0D" w:rsidRPr="00323A54">
                    <w:rPr>
                      <w:rFonts w:ascii="Arial" w:hAnsi="Arial" w:cs="Arial"/>
                      <w:i/>
                      <w:iCs/>
                      <w:sz w:val="22"/>
                      <w:szCs w:val="22"/>
                    </w:rPr>
                    <w:t>V. tasmaniensis</w:t>
                  </w:r>
                  <w:r w:rsidR="00453D0D" w:rsidRPr="00323A54">
                    <w:rPr>
                      <w:rFonts w:ascii="Arial" w:hAnsi="Arial" w:cs="Arial"/>
                      <w:sz w:val="22"/>
                      <w:szCs w:val="22"/>
                    </w:rPr>
                    <w:t xml:space="preserve"> strain and in an assay against &gt;</w:t>
                  </w:r>
                  <w:r w:rsidR="003222CB" w:rsidRPr="00323A54">
                    <w:rPr>
                      <w:rFonts w:ascii="Arial" w:hAnsi="Arial" w:cs="Arial"/>
                      <w:sz w:val="22"/>
                      <w:szCs w:val="22"/>
                    </w:rPr>
                    <w:t>250</w:t>
                  </w:r>
                  <w:r w:rsidR="00453D0D" w:rsidRPr="00323A54">
                    <w:rPr>
                      <w:rFonts w:ascii="Arial" w:hAnsi="Arial" w:cs="Arial"/>
                      <w:sz w:val="22"/>
                      <w:szCs w:val="22"/>
                    </w:rPr>
                    <w:t xml:space="preserve"> potential hosts in the Vibrionaceae was found to kill one additional V</w:t>
                  </w:r>
                  <w:r w:rsidR="00453D0D" w:rsidRPr="00323A54">
                    <w:rPr>
                      <w:rFonts w:ascii="Arial" w:hAnsi="Arial" w:cs="Arial"/>
                      <w:i/>
                      <w:iCs/>
                      <w:sz w:val="22"/>
                      <w:szCs w:val="22"/>
                    </w:rPr>
                    <w:t>. lentus</w:t>
                  </w:r>
                  <w:r w:rsidR="00453D0D" w:rsidRPr="00323A54">
                    <w:rPr>
                      <w:rFonts w:ascii="Arial" w:hAnsi="Arial" w:cs="Arial"/>
                      <w:sz w:val="22"/>
                      <w:szCs w:val="22"/>
                    </w:rPr>
                    <w:t xml:space="preserve"> strain. The host of isolation was not killed by any other autolykivirids, whereas the </w:t>
                  </w:r>
                  <w:r w:rsidR="00453D0D" w:rsidRPr="00323A54">
                    <w:rPr>
                      <w:rFonts w:ascii="Arial" w:hAnsi="Arial" w:cs="Arial"/>
                      <w:i/>
                      <w:iCs/>
                      <w:sz w:val="22"/>
                      <w:szCs w:val="22"/>
                    </w:rPr>
                    <w:t>V. lentus</w:t>
                  </w:r>
                  <w:r w:rsidR="00453D0D" w:rsidRPr="00323A54">
                    <w:rPr>
                      <w:rFonts w:ascii="Arial" w:hAnsi="Arial" w:cs="Arial"/>
                      <w:sz w:val="22"/>
                      <w:szCs w:val="22"/>
                    </w:rPr>
                    <w:t xml:space="preserve"> strain was.</w:t>
                  </w:r>
                </w:p>
                <w:p w14:paraId="2D95DFD4" w14:textId="77777777" w:rsidR="00453D0D" w:rsidRPr="00323A54" w:rsidRDefault="00453D0D" w:rsidP="00453D0D">
                  <w:pPr>
                    <w:rPr>
                      <w:rFonts w:ascii="Arial" w:hAnsi="Arial" w:cs="Arial"/>
                      <w:sz w:val="22"/>
                      <w:szCs w:val="22"/>
                    </w:rPr>
                  </w:pPr>
                </w:p>
                <w:p w14:paraId="039381C6" w14:textId="03FBEC2A" w:rsidR="00453D0D" w:rsidRPr="00323A54" w:rsidRDefault="004A6C50" w:rsidP="00453D0D">
                  <w:pPr>
                    <w:rPr>
                      <w:rFonts w:ascii="Arial" w:hAnsi="Arial" w:cs="Arial"/>
                      <w:sz w:val="22"/>
                      <w:szCs w:val="22"/>
                    </w:rPr>
                  </w:pPr>
                  <w:r w:rsidRPr="00323A54">
                    <w:rPr>
                      <w:rFonts w:ascii="Arial" w:hAnsi="Arial" w:cs="Arial"/>
                      <w:sz w:val="22"/>
                      <w:szCs w:val="22"/>
                    </w:rPr>
                    <w:t>New s</w:t>
                  </w:r>
                  <w:r w:rsidR="00453D0D" w:rsidRPr="00323A54">
                    <w:rPr>
                      <w:rFonts w:ascii="Arial" w:hAnsi="Arial" w:cs="Arial"/>
                      <w:sz w:val="22"/>
                      <w:szCs w:val="22"/>
                    </w:rPr>
                    <w:t xml:space="preserve">pecies </w:t>
                  </w:r>
                  <w:r w:rsidR="00121609" w:rsidRPr="00121609">
                    <w:rPr>
                      <w:rFonts w:ascii="Arial" w:hAnsi="Arial" w:cs="Arial"/>
                      <w:i/>
                      <w:iCs/>
                      <w:sz w:val="22"/>
                      <w:szCs w:val="22"/>
                    </w:rPr>
                    <w:t xml:space="preserve">Paulavirus viph1080o </w:t>
                  </w:r>
                  <w:r w:rsidR="00DF15C6" w:rsidRPr="00323A54">
                    <w:rPr>
                      <w:rFonts w:ascii="Arial" w:hAnsi="Arial" w:cs="Arial"/>
                      <w:sz w:val="22"/>
                      <w:szCs w:val="22"/>
                    </w:rPr>
                    <w:t xml:space="preserve">(Fig. 3, group C) </w:t>
                  </w:r>
                  <w:r w:rsidR="00693F28" w:rsidRPr="00323A54">
                    <w:rPr>
                      <w:rFonts w:ascii="Arial" w:hAnsi="Arial" w:cs="Arial"/>
                      <w:sz w:val="22"/>
                      <w:szCs w:val="22"/>
                    </w:rPr>
                    <w:t xml:space="preserve">– </w:t>
                  </w:r>
                  <w:r w:rsidR="00453D0D" w:rsidRPr="00323A54">
                    <w:rPr>
                      <w:rFonts w:ascii="Arial" w:hAnsi="Arial" w:cs="Arial"/>
                      <w:sz w:val="22"/>
                      <w:szCs w:val="22"/>
                    </w:rPr>
                    <w:t xml:space="preserve">these viruses (2) were isolated on </w:t>
                  </w:r>
                  <w:r w:rsidR="00453D0D" w:rsidRPr="00323A54">
                    <w:rPr>
                      <w:rFonts w:ascii="Arial" w:hAnsi="Arial" w:cs="Arial"/>
                      <w:i/>
                      <w:iCs/>
                      <w:sz w:val="22"/>
                      <w:szCs w:val="22"/>
                    </w:rPr>
                    <w:t>V. kanaloae</w:t>
                  </w:r>
                  <w:r w:rsidR="00453D0D" w:rsidRPr="00323A54">
                    <w:rPr>
                      <w:rFonts w:ascii="Arial" w:hAnsi="Arial" w:cs="Arial"/>
                      <w:sz w:val="22"/>
                      <w:szCs w:val="22"/>
                    </w:rPr>
                    <w:t xml:space="preserve"> and </w:t>
                  </w:r>
                  <w:r w:rsidR="00453D0D" w:rsidRPr="00323A54">
                    <w:rPr>
                      <w:rFonts w:ascii="Arial" w:hAnsi="Arial" w:cs="Arial"/>
                      <w:i/>
                      <w:iCs/>
                      <w:sz w:val="22"/>
                      <w:szCs w:val="22"/>
                    </w:rPr>
                    <w:t>V. lentus</w:t>
                  </w:r>
                  <w:r w:rsidR="00453D0D" w:rsidRPr="00323A54">
                    <w:rPr>
                      <w:rFonts w:ascii="Arial" w:hAnsi="Arial" w:cs="Arial"/>
                      <w:sz w:val="22"/>
                      <w:szCs w:val="22"/>
                    </w:rPr>
                    <w:t xml:space="preserve"> host strains and in an assay against &gt;</w:t>
                  </w:r>
                  <w:r w:rsidR="003222CB" w:rsidRPr="00323A54">
                    <w:rPr>
                      <w:rFonts w:ascii="Arial" w:hAnsi="Arial" w:cs="Arial"/>
                      <w:sz w:val="22"/>
                      <w:szCs w:val="22"/>
                    </w:rPr>
                    <w:t>250</w:t>
                  </w:r>
                  <w:r w:rsidR="00453D0D" w:rsidRPr="00323A54">
                    <w:rPr>
                      <w:rFonts w:ascii="Arial" w:hAnsi="Arial" w:cs="Arial"/>
                      <w:sz w:val="22"/>
                      <w:szCs w:val="22"/>
                    </w:rPr>
                    <w:t xml:space="preserve"> potential hosts in the Vibrionaceae were found</w:t>
                  </w:r>
                  <w:r w:rsidR="00693F28" w:rsidRPr="00323A54">
                    <w:rPr>
                      <w:rFonts w:ascii="Arial" w:hAnsi="Arial" w:cs="Arial"/>
                      <w:sz w:val="22"/>
                      <w:szCs w:val="22"/>
                    </w:rPr>
                    <w:t xml:space="preserve"> to kill hosts in 5 </w:t>
                  </w:r>
                  <w:r w:rsidR="00693F28" w:rsidRPr="00323A54">
                    <w:rPr>
                      <w:rFonts w:ascii="Arial" w:hAnsi="Arial" w:cs="Arial"/>
                      <w:i/>
                      <w:iCs/>
                      <w:sz w:val="22"/>
                      <w:szCs w:val="22"/>
                    </w:rPr>
                    <w:t>Vibrio</w:t>
                  </w:r>
                  <w:r w:rsidR="00693F28" w:rsidRPr="00323A54">
                    <w:rPr>
                      <w:rFonts w:ascii="Arial" w:hAnsi="Arial" w:cs="Arial"/>
                      <w:sz w:val="22"/>
                      <w:szCs w:val="22"/>
                    </w:rPr>
                    <w:t xml:space="preserve"> species and </w:t>
                  </w:r>
                  <w:r w:rsidR="00453D0D" w:rsidRPr="00323A54">
                    <w:rPr>
                      <w:rFonts w:ascii="Arial" w:hAnsi="Arial" w:cs="Arial"/>
                      <w:sz w:val="22"/>
                      <w:szCs w:val="22"/>
                    </w:rPr>
                    <w:t xml:space="preserve">have largely overlapping host ranges </w:t>
                  </w:r>
                  <w:r w:rsidR="00693F28" w:rsidRPr="00323A54">
                    <w:rPr>
                      <w:rFonts w:ascii="Arial" w:hAnsi="Arial" w:cs="Arial"/>
                      <w:sz w:val="22"/>
                      <w:szCs w:val="22"/>
                    </w:rPr>
                    <w:t xml:space="preserve">with each other and with autolykivirids of the species </w:t>
                  </w:r>
                  <w:r w:rsidR="00B932C6">
                    <w:rPr>
                      <w:rFonts w:ascii="Arial" w:hAnsi="Arial" w:cs="Arial"/>
                      <w:i/>
                      <w:iCs/>
                      <w:sz w:val="22"/>
                      <w:szCs w:val="22"/>
                    </w:rPr>
                    <w:t xml:space="preserve">Paulavirus </w:t>
                  </w:r>
                  <w:r w:rsidR="00B932C6" w:rsidRPr="00121609">
                    <w:rPr>
                      <w:rFonts w:ascii="Arial" w:hAnsi="Arial" w:cs="Arial"/>
                      <w:i/>
                      <w:iCs/>
                      <w:sz w:val="22"/>
                      <w:szCs w:val="22"/>
                    </w:rPr>
                    <w:t>viph1008o</w:t>
                  </w:r>
                  <w:r w:rsidR="00B932C6" w:rsidRPr="00323A54">
                    <w:rPr>
                      <w:rFonts w:ascii="Arial" w:hAnsi="Arial" w:cs="Arial"/>
                      <w:sz w:val="22"/>
                      <w:szCs w:val="22"/>
                    </w:rPr>
                    <w:t xml:space="preserve"> </w:t>
                  </w:r>
                  <w:r w:rsidR="00693F28" w:rsidRPr="00323A54">
                    <w:rPr>
                      <w:rFonts w:ascii="Arial" w:hAnsi="Arial" w:cs="Arial"/>
                      <w:sz w:val="22"/>
                      <w:szCs w:val="22"/>
                    </w:rPr>
                    <w:t xml:space="preserve">and </w:t>
                  </w:r>
                  <w:r w:rsidR="00B932C6" w:rsidRPr="00121609">
                    <w:rPr>
                      <w:rFonts w:ascii="Arial" w:hAnsi="Arial" w:cs="Arial"/>
                      <w:i/>
                      <w:iCs/>
                      <w:sz w:val="22"/>
                      <w:szCs w:val="22"/>
                    </w:rPr>
                    <w:t>Paulavirus viph1044o</w:t>
                  </w:r>
                  <w:r w:rsidR="00693F28" w:rsidRPr="00323A54">
                    <w:rPr>
                      <w:rFonts w:ascii="Arial" w:hAnsi="Arial" w:cs="Arial"/>
                      <w:sz w:val="22"/>
                      <w:szCs w:val="22"/>
                    </w:rPr>
                    <w:t>.</w:t>
                  </w:r>
                </w:p>
                <w:p w14:paraId="355DCDD6" w14:textId="77777777" w:rsidR="00453D0D" w:rsidRPr="00323A54" w:rsidRDefault="00453D0D" w:rsidP="00453D0D">
                  <w:pPr>
                    <w:rPr>
                      <w:rFonts w:ascii="Arial" w:hAnsi="Arial" w:cs="Arial"/>
                      <w:sz w:val="22"/>
                      <w:szCs w:val="22"/>
                    </w:rPr>
                  </w:pPr>
                </w:p>
                <w:p w14:paraId="3B015D31" w14:textId="3927A61F" w:rsidR="00693F28" w:rsidRPr="002E2E7B" w:rsidRDefault="004A6C50" w:rsidP="00693F28">
                  <w:pPr>
                    <w:rPr>
                      <w:rFonts w:ascii="Arial" w:hAnsi="Arial" w:cs="Arial"/>
                      <w:sz w:val="22"/>
                      <w:szCs w:val="22"/>
                    </w:rPr>
                  </w:pPr>
                  <w:r w:rsidRPr="00323A54">
                    <w:rPr>
                      <w:rFonts w:ascii="Arial" w:hAnsi="Arial" w:cs="Arial"/>
                      <w:sz w:val="22"/>
                      <w:szCs w:val="22"/>
                    </w:rPr>
                    <w:t>New s</w:t>
                  </w:r>
                  <w:r w:rsidR="00693F28" w:rsidRPr="00323A54">
                    <w:rPr>
                      <w:rFonts w:ascii="Arial" w:hAnsi="Arial" w:cs="Arial"/>
                      <w:sz w:val="22"/>
                      <w:szCs w:val="22"/>
                    </w:rPr>
                    <w:t xml:space="preserve">pecies </w:t>
                  </w:r>
                  <w:r w:rsidR="00121609" w:rsidRPr="00121609">
                    <w:rPr>
                      <w:rFonts w:ascii="Arial" w:hAnsi="Arial" w:cs="Arial"/>
                      <w:i/>
                      <w:iCs/>
                      <w:sz w:val="22"/>
                      <w:szCs w:val="22"/>
                    </w:rPr>
                    <w:t xml:space="preserve">Paulavirus viph1044o </w:t>
                  </w:r>
                  <w:r w:rsidR="00DF15C6" w:rsidRPr="00323A54">
                    <w:rPr>
                      <w:rFonts w:ascii="Arial" w:hAnsi="Arial" w:cs="Arial"/>
                      <w:sz w:val="22"/>
                      <w:szCs w:val="22"/>
                    </w:rPr>
                    <w:t xml:space="preserve">(Fig. 3, group D) </w:t>
                  </w:r>
                  <w:r w:rsidR="00693F28" w:rsidRPr="00323A54">
                    <w:rPr>
                      <w:rFonts w:ascii="Arial" w:hAnsi="Arial" w:cs="Arial"/>
                      <w:sz w:val="22"/>
                      <w:szCs w:val="22"/>
                    </w:rPr>
                    <w:t xml:space="preserve">– these viruses (9) were isolated on </w:t>
                  </w:r>
                  <w:r w:rsidR="00693F28" w:rsidRPr="00323A54">
                    <w:rPr>
                      <w:rFonts w:ascii="Arial" w:hAnsi="Arial" w:cs="Arial"/>
                      <w:i/>
                      <w:iCs/>
                      <w:sz w:val="22"/>
                      <w:szCs w:val="22"/>
                    </w:rPr>
                    <w:t>V. lentus</w:t>
                  </w:r>
                  <w:r w:rsidR="00693F28" w:rsidRPr="00323A54">
                    <w:rPr>
                      <w:rFonts w:ascii="Arial" w:hAnsi="Arial" w:cs="Arial"/>
                      <w:sz w:val="22"/>
                      <w:szCs w:val="22"/>
                    </w:rPr>
                    <w:t xml:space="preserve"> and </w:t>
                  </w:r>
                  <w:r w:rsidR="00693F28" w:rsidRPr="00323A54">
                    <w:rPr>
                      <w:rFonts w:ascii="Arial" w:hAnsi="Arial" w:cs="Arial"/>
                      <w:i/>
                      <w:iCs/>
                      <w:sz w:val="22"/>
                      <w:szCs w:val="22"/>
                    </w:rPr>
                    <w:t>Vibrio sp. F12</w:t>
                  </w:r>
                  <w:r w:rsidR="00693F28" w:rsidRPr="00323A54">
                    <w:rPr>
                      <w:rFonts w:ascii="Arial" w:hAnsi="Arial" w:cs="Arial"/>
                      <w:sz w:val="22"/>
                      <w:szCs w:val="22"/>
                    </w:rPr>
                    <w:t xml:space="preserve"> host strains and in an assay against &gt;</w:t>
                  </w:r>
                  <w:r w:rsidR="003222CB" w:rsidRPr="00323A54">
                    <w:rPr>
                      <w:rFonts w:ascii="Arial" w:hAnsi="Arial" w:cs="Arial"/>
                      <w:sz w:val="22"/>
                      <w:szCs w:val="22"/>
                    </w:rPr>
                    <w:t>250</w:t>
                  </w:r>
                  <w:r w:rsidR="00693F28" w:rsidRPr="00323A54">
                    <w:rPr>
                      <w:rFonts w:ascii="Arial" w:hAnsi="Arial" w:cs="Arial"/>
                      <w:sz w:val="22"/>
                      <w:szCs w:val="22"/>
                    </w:rPr>
                    <w:t xml:space="preserve"> potential hosts in the Vibrionaceae were found</w:t>
                  </w:r>
                  <w:r w:rsidR="00693F28" w:rsidRPr="002E2E7B">
                    <w:rPr>
                      <w:rFonts w:ascii="Arial" w:hAnsi="Arial" w:cs="Arial"/>
                      <w:sz w:val="22"/>
                      <w:szCs w:val="22"/>
                    </w:rPr>
                    <w:t xml:space="preserve"> to kill hosts in 4 </w:t>
                  </w:r>
                  <w:r w:rsidR="00693F28" w:rsidRPr="002E2E7B">
                    <w:rPr>
                      <w:rFonts w:ascii="Arial" w:hAnsi="Arial" w:cs="Arial"/>
                      <w:i/>
                      <w:iCs/>
                      <w:sz w:val="22"/>
                      <w:szCs w:val="22"/>
                    </w:rPr>
                    <w:t>Vibrio</w:t>
                  </w:r>
                  <w:r w:rsidR="00693F28" w:rsidRPr="002E2E7B">
                    <w:rPr>
                      <w:rFonts w:ascii="Arial" w:hAnsi="Arial" w:cs="Arial"/>
                      <w:sz w:val="22"/>
                      <w:szCs w:val="22"/>
                    </w:rPr>
                    <w:t xml:space="preserve"> species and have largely overlapping host ranges with each other and with autolykivirids of the species </w:t>
                  </w:r>
                  <w:r w:rsidR="00F30AB7" w:rsidRPr="00121609">
                    <w:rPr>
                      <w:rFonts w:ascii="Arial" w:hAnsi="Arial" w:cs="Arial"/>
                      <w:i/>
                      <w:iCs/>
                      <w:sz w:val="22"/>
                      <w:szCs w:val="22"/>
                    </w:rPr>
                    <w:t>Paulavirus viph1008o</w:t>
                  </w:r>
                  <w:r w:rsidR="00F30AB7" w:rsidRPr="002E2E7B">
                    <w:rPr>
                      <w:rFonts w:ascii="Arial" w:hAnsi="Arial" w:cs="Arial"/>
                      <w:sz w:val="22"/>
                      <w:szCs w:val="22"/>
                    </w:rPr>
                    <w:t xml:space="preserve"> </w:t>
                  </w:r>
                  <w:r w:rsidR="00693F28" w:rsidRPr="002E2E7B">
                    <w:rPr>
                      <w:rFonts w:ascii="Arial" w:hAnsi="Arial" w:cs="Arial"/>
                      <w:sz w:val="22"/>
                      <w:szCs w:val="22"/>
                    </w:rPr>
                    <w:t xml:space="preserve">and </w:t>
                  </w:r>
                  <w:r w:rsidR="00F30AB7" w:rsidRPr="00121609">
                    <w:rPr>
                      <w:rFonts w:ascii="Arial" w:hAnsi="Arial" w:cs="Arial"/>
                      <w:i/>
                      <w:iCs/>
                      <w:sz w:val="22"/>
                      <w:szCs w:val="22"/>
                    </w:rPr>
                    <w:t>Paulavirus viph1080o</w:t>
                  </w:r>
                  <w:r w:rsidR="00693F28" w:rsidRPr="002E2E7B">
                    <w:rPr>
                      <w:rFonts w:ascii="Arial" w:hAnsi="Arial" w:cs="Arial"/>
                      <w:sz w:val="22"/>
                      <w:szCs w:val="22"/>
                    </w:rPr>
                    <w:t>.</w:t>
                  </w:r>
                </w:p>
                <w:p w14:paraId="25793EF2" w14:textId="3770966B" w:rsidR="004A6C50" w:rsidRPr="002E2E7B" w:rsidRDefault="004A6C50" w:rsidP="00693F28">
                  <w:pPr>
                    <w:rPr>
                      <w:rFonts w:ascii="Arial" w:hAnsi="Arial" w:cs="Arial"/>
                      <w:sz w:val="22"/>
                      <w:szCs w:val="22"/>
                    </w:rPr>
                  </w:pPr>
                </w:p>
                <w:p w14:paraId="4B33FBDF" w14:textId="6B4BBCBE" w:rsidR="004A6C50" w:rsidRPr="00323A54" w:rsidRDefault="004A6C50" w:rsidP="004A6C50">
                  <w:pPr>
                    <w:rPr>
                      <w:rFonts w:ascii="Arial" w:hAnsi="Arial" w:cs="Arial"/>
                      <w:sz w:val="22"/>
                      <w:szCs w:val="22"/>
                    </w:rPr>
                  </w:pPr>
                  <w:r w:rsidRPr="002E2E7B">
                    <w:rPr>
                      <w:rFonts w:ascii="Arial" w:hAnsi="Arial" w:cs="Arial"/>
                      <w:sz w:val="22"/>
                      <w:szCs w:val="22"/>
                    </w:rPr>
                    <w:t>New genus</w:t>
                  </w:r>
                  <w:r w:rsidRPr="002E2E7B">
                    <w:rPr>
                      <w:rFonts w:ascii="Arial" w:hAnsi="Arial" w:cs="Arial"/>
                      <w:i/>
                      <w:iCs/>
                      <w:sz w:val="22"/>
                      <w:szCs w:val="22"/>
                    </w:rPr>
                    <w:t xml:space="preserve"> </w:t>
                  </w:r>
                  <w:r w:rsidR="00323A54" w:rsidRPr="00323A54">
                    <w:rPr>
                      <w:rFonts w:ascii="Arial" w:hAnsi="Arial" w:cs="Arial"/>
                      <w:i/>
                      <w:iCs/>
                      <w:sz w:val="22"/>
                      <w:szCs w:val="22"/>
                    </w:rPr>
                    <w:t>Livvievirus</w:t>
                  </w:r>
                  <w:r w:rsidRPr="00323A54">
                    <w:rPr>
                      <w:rFonts w:ascii="Arial" w:hAnsi="Arial" w:cs="Arial"/>
                      <w:sz w:val="22"/>
                      <w:szCs w:val="22"/>
                    </w:rPr>
                    <w:t>, containing new species</w:t>
                  </w:r>
                  <w:r w:rsidRPr="00323A54">
                    <w:rPr>
                      <w:rFonts w:ascii="Arial" w:hAnsi="Arial" w:cs="Arial"/>
                      <w:i/>
                      <w:iCs/>
                      <w:sz w:val="22"/>
                      <w:szCs w:val="22"/>
                    </w:rPr>
                    <w:t xml:space="preserve"> </w:t>
                  </w:r>
                  <w:r w:rsidR="00323A54">
                    <w:rPr>
                      <w:rFonts w:ascii="Arial" w:hAnsi="Arial" w:cs="Arial"/>
                      <w:i/>
                      <w:iCs/>
                      <w:sz w:val="22"/>
                      <w:szCs w:val="22"/>
                    </w:rPr>
                    <w:t>Livvievirus</w:t>
                  </w:r>
                  <w:r w:rsidR="001D10C0" w:rsidRPr="00121609">
                    <w:rPr>
                      <w:rFonts w:ascii="Arial" w:hAnsi="Arial" w:cs="Arial"/>
                      <w:i/>
                      <w:iCs/>
                      <w:sz w:val="22"/>
                      <w:szCs w:val="22"/>
                    </w:rPr>
                    <w:t xml:space="preserve"> viph1249a</w:t>
                  </w:r>
                  <w:r w:rsidRPr="00323A54">
                    <w:rPr>
                      <w:rFonts w:ascii="Arial" w:hAnsi="Arial" w:cs="Arial"/>
                      <w:i/>
                      <w:iCs/>
                      <w:sz w:val="22"/>
                      <w:szCs w:val="22"/>
                    </w:rPr>
                    <w:t>.</w:t>
                  </w:r>
                </w:p>
                <w:p w14:paraId="75474BCD" w14:textId="77777777" w:rsidR="004A6C50" w:rsidRPr="00323A54" w:rsidRDefault="004A6C50" w:rsidP="00693F28">
                  <w:pPr>
                    <w:rPr>
                      <w:rFonts w:ascii="Arial" w:hAnsi="Arial" w:cs="Arial"/>
                      <w:sz w:val="22"/>
                      <w:szCs w:val="22"/>
                    </w:rPr>
                  </w:pPr>
                </w:p>
                <w:p w14:paraId="669BBAE0" w14:textId="299B77DD" w:rsidR="00453D0D" w:rsidRPr="002E2E7B" w:rsidRDefault="004A6C50" w:rsidP="00453D0D">
                  <w:pPr>
                    <w:rPr>
                      <w:rFonts w:ascii="Arial" w:hAnsi="Arial" w:cs="Arial"/>
                      <w:sz w:val="22"/>
                      <w:szCs w:val="22"/>
                    </w:rPr>
                  </w:pPr>
                  <w:r w:rsidRPr="00323A54">
                    <w:rPr>
                      <w:rFonts w:ascii="Arial" w:hAnsi="Arial" w:cs="Arial"/>
                      <w:sz w:val="22"/>
                      <w:szCs w:val="22"/>
                    </w:rPr>
                    <w:t>New s</w:t>
                  </w:r>
                  <w:r w:rsidR="00693F28" w:rsidRPr="00323A54">
                    <w:rPr>
                      <w:rFonts w:ascii="Arial" w:hAnsi="Arial" w:cs="Arial"/>
                      <w:sz w:val="22"/>
                      <w:szCs w:val="22"/>
                    </w:rPr>
                    <w:t xml:space="preserve">pecies </w:t>
                  </w:r>
                  <w:r w:rsidR="00121609" w:rsidRPr="00121609">
                    <w:rPr>
                      <w:rFonts w:ascii="Arial" w:hAnsi="Arial" w:cs="Arial"/>
                      <w:i/>
                      <w:iCs/>
                      <w:sz w:val="22"/>
                      <w:szCs w:val="22"/>
                    </w:rPr>
                    <w:t xml:space="preserve">Livvievirus viph1249a </w:t>
                  </w:r>
                  <w:r w:rsidR="00DF15C6">
                    <w:rPr>
                      <w:rFonts w:ascii="Arial" w:hAnsi="Arial" w:cs="Arial"/>
                      <w:sz w:val="22"/>
                      <w:szCs w:val="22"/>
                    </w:rPr>
                    <w:t xml:space="preserve">(Fig. 3, group E) </w:t>
                  </w:r>
                  <w:r w:rsidR="00693F28" w:rsidRPr="002E2E7B">
                    <w:rPr>
                      <w:rFonts w:ascii="Arial" w:hAnsi="Arial" w:cs="Arial"/>
                      <w:sz w:val="22"/>
                      <w:szCs w:val="22"/>
                    </w:rPr>
                    <w:t xml:space="preserve">– this virus (1) was isolated on a </w:t>
                  </w:r>
                  <w:r w:rsidR="00693F28" w:rsidRPr="002E2E7B">
                    <w:rPr>
                      <w:rFonts w:ascii="Arial" w:hAnsi="Arial" w:cs="Arial"/>
                      <w:i/>
                      <w:iCs/>
                      <w:sz w:val="22"/>
                      <w:szCs w:val="22"/>
                    </w:rPr>
                    <w:t>V. cyclitrophicus</w:t>
                  </w:r>
                  <w:r w:rsidR="00693F28" w:rsidRPr="002E2E7B">
                    <w:rPr>
                      <w:rFonts w:ascii="Arial" w:hAnsi="Arial" w:cs="Arial"/>
                      <w:sz w:val="22"/>
                      <w:szCs w:val="22"/>
                    </w:rPr>
                    <w:t xml:space="preserve"> host and in an assay against &gt;</w:t>
                  </w:r>
                  <w:r w:rsidR="003222CB">
                    <w:rPr>
                      <w:rFonts w:ascii="Arial" w:hAnsi="Arial" w:cs="Arial"/>
                      <w:sz w:val="22"/>
                      <w:szCs w:val="22"/>
                    </w:rPr>
                    <w:t>250</w:t>
                  </w:r>
                  <w:r w:rsidR="00693F28" w:rsidRPr="002E2E7B">
                    <w:rPr>
                      <w:rFonts w:ascii="Arial" w:hAnsi="Arial" w:cs="Arial"/>
                      <w:sz w:val="22"/>
                      <w:szCs w:val="22"/>
                    </w:rPr>
                    <w:t xml:space="preserve"> potential hosts in the Vibrionaceae was found to kill no other strains hosts, it also did not overlap in host range with any other autolykivirids.</w:t>
                  </w:r>
                </w:p>
                <w:p w14:paraId="0A722E76" w14:textId="3EAFA7BF" w:rsidR="00237296" w:rsidRPr="00121243" w:rsidRDefault="00237296" w:rsidP="009623BE">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78EED9F6" w14:textId="77777777" w:rsidR="005969B0" w:rsidRDefault="005969B0" w:rsidP="007B1846">
      <w:pPr>
        <w:pStyle w:val="BodyTextIndent"/>
        <w:spacing w:before="120" w:after="120"/>
        <w:ind w:left="0" w:firstLine="0"/>
        <w:rPr>
          <w:rFonts w:ascii="Arial" w:hAnsi="Arial" w:cs="Arial"/>
          <w:b/>
          <w:color w:val="000000"/>
          <w:szCs w:val="24"/>
        </w:rPr>
      </w:pPr>
    </w:p>
    <w:p w14:paraId="13B17E07" w14:textId="77777777" w:rsidR="005969B0" w:rsidRDefault="005969B0" w:rsidP="007B1846">
      <w:pPr>
        <w:pStyle w:val="BodyTextIndent"/>
        <w:spacing w:before="120" w:after="120"/>
        <w:ind w:left="0" w:firstLine="0"/>
        <w:rPr>
          <w:rFonts w:ascii="Arial" w:hAnsi="Arial" w:cs="Arial"/>
          <w:b/>
          <w:color w:val="000000"/>
          <w:szCs w:val="24"/>
        </w:rPr>
      </w:pPr>
    </w:p>
    <w:p w14:paraId="7DC5AA46" w14:textId="77777777" w:rsidR="005969B0" w:rsidRDefault="005969B0" w:rsidP="007B1846">
      <w:pPr>
        <w:pStyle w:val="BodyTextIndent"/>
        <w:spacing w:before="120" w:after="120"/>
        <w:ind w:left="0" w:firstLine="0"/>
        <w:rPr>
          <w:rFonts w:ascii="Arial" w:hAnsi="Arial" w:cs="Arial"/>
          <w:b/>
          <w:color w:val="000000"/>
          <w:szCs w:val="24"/>
        </w:rPr>
      </w:pPr>
    </w:p>
    <w:p w14:paraId="76122306" w14:textId="77777777" w:rsidR="005969B0" w:rsidRDefault="005969B0" w:rsidP="007B1846">
      <w:pPr>
        <w:pStyle w:val="BodyTextIndent"/>
        <w:spacing w:before="120" w:after="120"/>
        <w:ind w:left="0" w:firstLine="0"/>
        <w:rPr>
          <w:rFonts w:ascii="Arial" w:hAnsi="Arial" w:cs="Arial"/>
          <w:b/>
          <w:color w:val="000000"/>
          <w:szCs w:val="24"/>
        </w:rPr>
      </w:pPr>
    </w:p>
    <w:p w14:paraId="32FEFA2E" w14:textId="77777777" w:rsidR="005969B0" w:rsidRDefault="005969B0" w:rsidP="007B1846">
      <w:pPr>
        <w:pStyle w:val="BodyTextIndent"/>
        <w:spacing w:before="120" w:after="120"/>
        <w:ind w:left="0" w:firstLine="0"/>
        <w:rPr>
          <w:rFonts w:ascii="Arial" w:hAnsi="Arial" w:cs="Arial"/>
          <w:b/>
          <w:color w:val="000000"/>
          <w:szCs w:val="24"/>
        </w:rPr>
      </w:pPr>
    </w:p>
    <w:p w14:paraId="2F6E5593" w14:textId="77777777" w:rsidR="005969B0" w:rsidRDefault="005969B0" w:rsidP="007B1846">
      <w:pPr>
        <w:pStyle w:val="BodyTextIndent"/>
        <w:spacing w:before="120" w:after="120"/>
        <w:ind w:left="0" w:firstLine="0"/>
        <w:rPr>
          <w:rFonts w:ascii="Arial" w:hAnsi="Arial" w:cs="Arial"/>
          <w:b/>
          <w:color w:val="000000"/>
          <w:szCs w:val="24"/>
        </w:rPr>
      </w:pPr>
    </w:p>
    <w:p w14:paraId="411C5B1C" w14:textId="77777777" w:rsidR="005969B0" w:rsidRDefault="005969B0" w:rsidP="007B1846">
      <w:pPr>
        <w:pStyle w:val="BodyTextIndent"/>
        <w:spacing w:before="120" w:after="120"/>
        <w:ind w:left="0" w:firstLine="0"/>
        <w:rPr>
          <w:rFonts w:ascii="Arial" w:hAnsi="Arial" w:cs="Arial"/>
          <w:b/>
          <w:color w:val="000000"/>
          <w:szCs w:val="24"/>
        </w:rPr>
      </w:pPr>
    </w:p>
    <w:p w14:paraId="6BE08F1B" w14:textId="77777777" w:rsidR="005969B0" w:rsidRDefault="005969B0" w:rsidP="007B1846">
      <w:pPr>
        <w:pStyle w:val="BodyTextIndent"/>
        <w:spacing w:before="120" w:after="120"/>
        <w:ind w:left="0" w:firstLine="0"/>
        <w:rPr>
          <w:rFonts w:ascii="Arial" w:hAnsi="Arial" w:cs="Arial"/>
          <w:b/>
          <w:color w:val="000000"/>
          <w:szCs w:val="24"/>
        </w:rPr>
      </w:pPr>
    </w:p>
    <w:p w14:paraId="20E221C7" w14:textId="77777777" w:rsidR="005969B0" w:rsidRDefault="005969B0" w:rsidP="007B1846">
      <w:pPr>
        <w:pStyle w:val="BodyTextIndent"/>
        <w:spacing w:before="120" w:after="120"/>
        <w:ind w:left="0" w:firstLine="0"/>
        <w:rPr>
          <w:rFonts w:ascii="Arial" w:hAnsi="Arial" w:cs="Arial"/>
          <w:b/>
          <w:color w:val="000000"/>
          <w:szCs w:val="24"/>
        </w:rPr>
      </w:pPr>
    </w:p>
    <w:p w14:paraId="2DF59DB6" w14:textId="77777777" w:rsidR="005969B0" w:rsidRDefault="005969B0" w:rsidP="007B1846">
      <w:pPr>
        <w:pStyle w:val="BodyTextIndent"/>
        <w:spacing w:before="120" w:after="120"/>
        <w:ind w:left="0" w:firstLine="0"/>
        <w:rPr>
          <w:rFonts w:ascii="Arial" w:hAnsi="Arial" w:cs="Arial"/>
          <w:b/>
          <w:color w:val="000000"/>
          <w:szCs w:val="24"/>
        </w:rPr>
      </w:pPr>
    </w:p>
    <w:p w14:paraId="79CA0010" w14:textId="77777777" w:rsidR="005969B0" w:rsidRDefault="005969B0" w:rsidP="007B1846">
      <w:pPr>
        <w:pStyle w:val="BodyTextIndent"/>
        <w:spacing w:before="120" w:after="120"/>
        <w:ind w:left="0" w:firstLine="0"/>
        <w:rPr>
          <w:rFonts w:ascii="Arial" w:hAnsi="Arial" w:cs="Arial"/>
          <w:b/>
          <w:color w:val="000000"/>
          <w:szCs w:val="24"/>
        </w:rPr>
      </w:pPr>
    </w:p>
    <w:p w14:paraId="5E84A4A4" w14:textId="2A1D55E8"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E2B46FB" w14:textId="29093D36" w:rsidR="00237296" w:rsidRDefault="00820DBD" w:rsidP="00237296">
      <w:pPr>
        <w:rPr>
          <w:rFonts w:ascii="Arial" w:hAnsi="Arial" w:cs="Arial"/>
          <w:b/>
          <w:sz w:val="22"/>
          <w:szCs w:val="22"/>
        </w:rPr>
      </w:pPr>
      <w:r>
        <w:rPr>
          <w:noProof/>
        </w:rPr>
        <w:drawing>
          <wp:inline distT="0" distB="0" distL="0" distR="0" wp14:anchorId="05C6FBFE" wp14:editId="6BF9D6F1">
            <wp:extent cx="29718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2667000"/>
                    </a:xfrm>
                    <a:prstGeom prst="rect">
                      <a:avLst/>
                    </a:prstGeom>
                    <a:noFill/>
                    <a:ln>
                      <a:noFill/>
                    </a:ln>
                  </pic:spPr>
                </pic:pic>
              </a:graphicData>
            </a:graphic>
          </wp:inline>
        </w:drawing>
      </w:r>
    </w:p>
    <w:p w14:paraId="627E0C4B" w14:textId="18AA849F" w:rsidR="00820DBD" w:rsidRDefault="00820DBD" w:rsidP="00237296">
      <w:pPr>
        <w:rPr>
          <w:rFonts w:ascii="Arial" w:hAnsi="Arial" w:cs="Arial"/>
          <w:b/>
          <w:sz w:val="22"/>
          <w:szCs w:val="22"/>
        </w:rPr>
      </w:pPr>
    </w:p>
    <w:p w14:paraId="34F298DC" w14:textId="1B6933EE" w:rsidR="00D03409" w:rsidRPr="00D03409" w:rsidRDefault="00D03409" w:rsidP="00D03409">
      <w:pPr>
        <w:rPr>
          <w:rFonts w:ascii="Arial" w:hAnsi="Arial" w:cs="Arial"/>
          <w:bCs/>
          <w:sz w:val="20"/>
          <w:szCs w:val="20"/>
        </w:rPr>
      </w:pPr>
      <w:r w:rsidRPr="00D03409">
        <w:rPr>
          <w:rFonts w:ascii="Arial" w:hAnsi="Arial" w:cs="Arial"/>
          <w:bCs/>
          <w:sz w:val="22"/>
          <w:szCs w:val="22"/>
        </w:rPr>
        <w:t>Figure 1. a, Thin-section electron microscopy of autolykivir</w:t>
      </w:r>
      <w:r w:rsidR="00DF15C6">
        <w:rPr>
          <w:rFonts w:ascii="Arial" w:hAnsi="Arial" w:cs="Arial"/>
          <w:bCs/>
          <w:sz w:val="22"/>
          <w:szCs w:val="22"/>
        </w:rPr>
        <w:t>id</w:t>
      </w:r>
      <w:r w:rsidRPr="00D03409">
        <w:rPr>
          <w:rFonts w:ascii="Arial" w:hAnsi="Arial" w:cs="Arial"/>
          <w:bCs/>
          <w:sz w:val="22"/>
          <w:szCs w:val="22"/>
        </w:rPr>
        <w:t xml:space="preserve"> plaques shows non-tailed virions with inner cores similar to those of the lipid-bilayer-containing non-tailed </w:t>
      </w:r>
      <w:r w:rsidR="003222CB">
        <w:rPr>
          <w:rFonts w:ascii="Arial" w:hAnsi="Arial" w:cs="Arial"/>
          <w:bCs/>
          <w:sz w:val="22"/>
          <w:szCs w:val="22"/>
        </w:rPr>
        <w:t>c</w:t>
      </w:r>
      <w:r w:rsidRPr="00D03409">
        <w:rPr>
          <w:rFonts w:ascii="Arial" w:hAnsi="Arial" w:cs="Arial"/>
          <w:bCs/>
          <w:sz w:val="22"/>
          <w:szCs w:val="22"/>
        </w:rPr>
        <w:t>orticovirus PM2 b, Rare virions show a tectivirus-like tail-tube-like structure when adjacent to cell membrane. Scale bars, 50 nm. c, Alignment of five genomes representing autolykivir</w:t>
      </w:r>
      <w:r w:rsidR="00DF15C6">
        <w:rPr>
          <w:rFonts w:ascii="Arial" w:hAnsi="Arial" w:cs="Arial"/>
          <w:bCs/>
          <w:sz w:val="22"/>
          <w:szCs w:val="22"/>
        </w:rPr>
        <w:t>id</w:t>
      </w:r>
      <w:r w:rsidRPr="00D03409">
        <w:rPr>
          <w:rFonts w:ascii="Arial" w:hAnsi="Arial" w:cs="Arial"/>
          <w:bCs/>
          <w:sz w:val="22"/>
          <w:szCs w:val="22"/>
        </w:rPr>
        <w:t xml:space="preserve"> diversity, open reading frames are represented by block arrows. The linear 10-kb autolykivir</w:t>
      </w:r>
      <w:r w:rsidR="00DF15C6">
        <w:rPr>
          <w:rFonts w:ascii="Arial" w:hAnsi="Arial" w:cs="Arial"/>
          <w:bCs/>
          <w:sz w:val="22"/>
          <w:szCs w:val="22"/>
        </w:rPr>
        <w:t>id</w:t>
      </w:r>
      <w:r w:rsidRPr="00D03409">
        <w:rPr>
          <w:rFonts w:ascii="Arial" w:hAnsi="Arial" w:cs="Arial"/>
          <w:bCs/>
          <w:sz w:val="22"/>
          <w:szCs w:val="22"/>
        </w:rPr>
        <w:t xml:space="preserve"> genomes have inverted terminal repeats.</w:t>
      </w:r>
      <w:r w:rsidR="00CE1A07">
        <w:rPr>
          <w:rFonts w:ascii="Arial" w:hAnsi="Arial" w:cs="Arial"/>
          <w:bCs/>
          <w:sz w:val="22"/>
          <w:szCs w:val="22"/>
        </w:rPr>
        <w:t xml:space="preserve"> </w:t>
      </w:r>
      <w:r w:rsidR="00DF15C6" w:rsidRPr="003222CB">
        <w:rPr>
          <w:rFonts w:ascii="Arial" w:hAnsi="Arial" w:cs="Arial"/>
          <w:bCs/>
          <w:i/>
          <w:iCs/>
          <w:color w:val="222222"/>
          <w:sz w:val="22"/>
          <w:szCs w:val="22"/>
          <w:shd w:val="clear" w:color="auto" w:fill="FFFFFF"/>
        </w:rPr>
        <w:t>Material reproduced with modifications from Nature</w:t>
      </w:r>
      <w:r w:rsidR="003222CB">
        <w:rPr>
          <w:rFonts w:ascii="Arial" w:hAnsi="Arial" w:cs="Arial"/>
          <w:bCs/>
          <w:color w:val="222222"/>
          <w:sz w:val="22"/>
          <w:szCs w:val="22"/>
          <w:shd w:val="clear" w:color="auto" w:fill="FFFFFF"/>
        </w:rPr>
        <w:fldChar w:fldCharType="begin"/>
      </w:r>
      <w:r w:rsidR="003222CB">
        <w:rPr>
          <w:rFonts w:ascii="Arial" w:hAnsi="Arial" w:cs="Arial"/>
          <w:bCs/>
          <w:color w:val="222222"/>
          <w:sz w:val="22"/>
          <w:szCs w:val="22"/>
          <w:shd w:val="clear" w:color="auto" w:fill="FFFFFF"/>
        </w:rPr>
        <w:instrText xml:space="preserve"> ADDIN ZOTERO_ITEM CSL_CITATION {"citationID":"GSicI028","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3222CB">
        <w:rPr>
          <w:rFonts w:ascii="Arial" w:hAnsi="Arial" w:cs="Arial"/>
          <w:bCs/>
          <w:color w:val="222222"/>
          <w:sz w:val="22"/>
          <w:szCs w:val="22"/>
          <w:shd w:val="clear" w:color="auto" w:fill="FFFFFF"/>
        </w:rPr>
        <w:fldChar w:fldCharType="separate"/>
      </w:r>
      <w:r w:rsidR="003222CB" w:rsidRPr="003222CB">
        <w:rPr>
          <w:rFonts w:ascii="Arial" w:hAnsi="Arial" w:cs="Arial"/>
          <w:sz w:val="22"/>
        </w:rPr>
        <w:t>[1]</w:t>
      </w:r>
      <w:r w:rsidR="003222CB">
        <w:rPr>
          <w:rFonts w:ascii="Arial" w:hAnsi="Arial" w:cs="Arial"/>
          <w:bCs/>
          <w:color w:val="222222"/>
          <w:sz w:val="22"/>
          <w:szCs w:val="22"/>
          <w:shd w:val="clear" w:color="auto" w:fill="FFFFFF"/>
        </w:rPr>
        <w:fldChar w:fldCharType="end"/>
      </w:r>
      <w:r w:rsidR="00DF15C6" w:rsidRPr="003222CB">
        <w:rPr>
          <w:rFonts w:ascii="Arial" w:hAnsi="Arial" w:cs="Arial"/>
          <w:bCs/>
          <w:i/>
          <w:iCs/>
          <w:color w:val="222222"/>
          <w:sz w:val="22"/>
          <w:szCs w:val="22"/>
          <w:shd w:val="clear" w:color="auto" w:fill="FFFFFF"/>
        </w:rPr>
        <w:t xml:space="preserve"> with default author permissions:</w:t>
      </w:r>
      <w:r w:rsidR="00DF15C6" w:rsidRPr="003222CB">
        <w:rPr>
          <w:rFonts w:ascii="Arial" w:hAnsi="Arial" w:cs="Arial"/>
          <w:bCs/>
          <w:color w:val="222222"/>
          <w:sz w:val="22"/>
          <w:szCs w:val="22"/>
          <w:shd w:val="clear" w:color="auto" w:fill="FFFFFF"/>
        </w:rPr>
        <w:t xml:space="preserve"> </w:t>
      </w:r>
      <w:r w:rsidRPr="003222CB">
        <w:rPr>
          <w:rFonts w:ascii="Arial" w:hAnsi="Arial" w:cs="Arial"/>
          <w:bCs/>
          <w:color w:val="222222"/>
          <w:sz w:val="22"/>
          <w:szCs w:val="22"/>
          <w:shd w:val="clear" w:color="auto" w:fill="FFFFFF"/>
        </w:rPr>
        <w:t>Kauffman, K., Hussain, F., Yang, J. </w:t>
      </w:r>
      <w:r w:rsidRPr="003222CB">
        <w:rPr>
          <w:rFonts w:ascii="Arial" w:hAnsi="Arial" w:cs="Arial"/>
          <w:bCs/>
          <w:i/>
          <w:iCs/>
          <w:color w:val="222222"/>
          <w:sz w:val="22"/>
          <w:szCs w:val="22"/>
          <w:shd w:val="clear" w:color="auto" w:fill="FFFFFF"/>
        </w:rPr>
        <w:t>et al.</w:t>
      </w:r>
      <w:r w:rsidRPr="003222CB">
        <w:rPr>
          <w:rFonts w:ascii="Arial" w:hAnsi="Arial" w:cs="Arial"/>
          <w:bCs/>
          <w:color w:val="222222"/>
          <w:sz w:val="22"/>
          <w:szCs w:val="22"/>
          <w:shd w:val="clear" w:color="auto" w:fill="FFFFFF"/>
        </w:rPr>
        <w:t> A major lineage of non-tailed dsDNA viruses as unrecognized killers of marine bacteria. </w:t>
      </w:r>
      <w:r w:rsidRPr="003222CB">
        <w:rPr>
          <w:rFonts w:ascii="Arial" w:hAnsi="Arial" w:cs="Arial"/>
          <w:bCs/>
          <w:i/>
          <w:iCs/>
          <w:color w:val="222222"/>
          <w:sz w:val="22"/>
          <w:szCs w:val="22"/>
          <w:shd w:val="clear" w:color="auto" w:fill="FFFFFF"/>
        </w:rPr>
        <w:t>Nature</w:t>
      </w:r>
      <w:r w:rsidRPr="003222CB">
        <w:rPr>
          <w:rFonts w:ascii="Arial" w:hAnsi="Arial" w:cs="Arial"/>
          <w:bCs/>
          <w:color w:val="222222"/>
          <w:sz w:val="22"/>
          <w:szCs w:val="22"/>
          <w:shd w:val="clear" w:color="auto" w:fill="FFFFFF"/>
        </w:rPr>
        <w:t> 554, 118–122 (2018).</w:t>
      </w:r>
    </w:p>
    <w:p w14:paraId="17320E38" w14:textId="76583310" w:rsidR="00820DBD" w:rsidRDefault="00820DBD" w:rsidP="00237296">
      <w:pPr>
        <w:rPr>
          <w:rFonts w:ascii="Arial" w:hAnsi="Arial" w:cs="Arial"/>
          <w:b/>
          <w:sz w:val="22"/>
          <w:szCs w:val="22"/>
        </w:rPr>
      </w:pPr>
    </w:p>
    <w:p w14:paraId="30ABD9E9" w14:textId="03311425" w:rsidR="00820DBD" w:rsidRPr="00121243" w:rsidRDefault="00820DBD" w:rsidP="00237296">
      <w:pPr>
        <w:rPr>
          <w:rFonts w:ascii="Arial" w:hAnsi="Arial" w:cs="Arial"/>
          <w:b/>
          <w:sz w:val="22"/>
          <w:szCs w:val="22"/>
        </w:rPr>
      </w:pPr>
      <w:r>
        <w:rPr>
          <w:noProof/>
        </w:rPr>
        <w:lastRenderedPageBreak/>
        <w:drawing>
          <wp:inline distT="0" distB="0" distL="0" distR="0" wp14:anchorId="2647B763" wp14:editId="0EE82D58">
            <wp:extent cx="5727700" cy="4591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4591050"/>
                    </a:xfrm>
                    <a:prstGeom prst="rect">
                      <a:avLst/>
                    </a:prstGeom>
                    <a:noFill/>
                    <a:ln>
                      <a:noFill/>
                    </a:ln>
                  </pic:spPr>
                </pic:pic>
              </a:graphicData>
            </a:graphic>
          </wp:inline>
        </w:drawing>
      </w:r>
    </w:p>
    <w:p w14:paraId="1B0A76EF" w14:textId="7B817661" w:rsidR="00237296" w:rsidRPr="00121243" w:rsidRDefault="00237296" w:rsidP="00237296">
      <w:pPr>
        <w:rPr>
          <w:rFonts w:ascii="Arial" w:hAnsi="Arial" w:cs="Arial"/>
          <w:b/>
          <w:sz w:val="22"/>
          <w:szCs w:val="22"/>
        </w:rPr>
      </w:pPr>
    </w:p>
    <w:p w14:paraId="30A752FD" w14:textId="1E276F2E" w:rsidR="00237296" w:rsidRPr="00121243" w:rsidRDefault="00237296" w:rsidP="00237296">
      <w:pPr>
        <w:rPr>
          <w:rFonts w:ascii="Arial" w:hAnsi="Arial" w:cs="Arial"/>
          <w:b/>
          <w:sz w:val="22"/>
          <w:szCs w:val="22"/>
        </w:rPr>
      </w:pPr>
    </w:p>
    <w:p w14:paraId="32A7FEAA" w14:textId="3C4106A8" w:rsidR="00D03409" w:rsidRPr="00D03409" w:rsidRDefault="00D03409" w:rsidP="00D03409">
      <w:pPr>
        <w:rPr>
          <w:rFonts w:ascii="Arial" w:hAnsi="Arial" w:cs="Arial"/>
          <w:bCs/>
          <w:sz w:val="20"/>
          <w:szCs w:val="20"/>
        </w:rPr>
      </w:pPr>
      <w:r>
        <w:rPr>
          <w:rFonts w:ascii="Arial" w:hAnsi="Arial" w:cs="Arial"/>
          <w:bCs/>
          <w:sz w:val="22"/>
          <w:szCs w:val="22"/>
        </w:rPr>
        <w:t xml:space="preserve">Figure 2. </w:t>
      </w:r>
      <w:r w:rsidRPr="00D03409">
        <w:rPr>
          <w:rFonts w:ascii="Arial" w:hAnsi="Arial" w:cs="Arial"/>
          <w:bCs/>
          <w:sz w:val="22"/>
          <w:szCs w:val="22"/>
        </w:rPr>
        <w:t>Autolykiviruses are most similar to the corticovirus PM2 in their major capsid protein, poorly resolved in their packaging ATPase, and most similar to the tectivir</w:t>
      </w:r>
      <w:r w:rsidR="00DF15C6">
        <w:rPr>
          <w:rFonts w:ascii="Arial" w:hAnsi="Arial" w:cs="Arial"/>
          <w:bCs/>
          <w:sz w:val="22"/>
          <w:szCs w:val="22"/>
        </w:rPr>
        <w:t>ids</w:t>
      </w:r>
      <w:r w:rsidRPr="00D03409">
        <w:rPr>
          <w:rFonts w:ascii="Arial" w:hAnsi="Arial" w:cs="Arial"/>
          <w:bCs/>
          <w:sz w:val="22"/>
          <w:szCs w:val="22"/>
        </w:rPr>
        <w:t xml:space="preserve"> in their protein-primed DNA polymerase. Pairwise identities and phylogenies of the protein sequences of the DJR major capsid protein (a and b), packaging ATPase (c and d) and protein primed DNA polymerase (e and f). Members of the </w:t>
      </w:r>
      <w:r w:rsidRPr="00AF08CA">
        <w:rPr>
          <w:rFonts w:ascii="Arial" w:hAnsi="Arial" w:cs="Arial"/>
          <w:bCs/>
          <w:i/>
          <w:iCs/>
          <w:sz w:val="22"/>
          <w:szCs w:val="22"/>
        </w:rPr>
        <w:t>Tectiviridae</w:t>
      </w:r>
      <w:r w:rsidRPr="00D03409">
        <w:rPr>
          <w:rFonts w:ascii="Arial" w:hAnsi="Arial" w:cs="Arial"/>
          <w:bCs/>
          <w:sz w:val="22"/>
          <w:szCs w:val="22"/>
        </w:rPr>
        <w:t xml:space="preserve"> infecting Gram-positive and Gram-negative hosts are shown separately as G+ and G−, respectively. All alignments were performed using the ETE3 Toolkit with workflow eggNOG41. All trees are maximum-likelihood trees with aLRT branch supports</w:t>
      </w:r>
      <w:r w:rsidRPr="00E1746A">
        <w:rPr>
          <w:rFonts w:ascii="Arial" w:hAnsi="Arial" w:cs="Arial"/>
          <w:bCs/>
          <w:sz w:val="22"/>
          <w:szCs w:val="22"/>
        </w:rPr>
        <w:t xml:space="preserve">. </w:t>
      </w:r>
      <w:r w:rsidR="00DF15C6" w:rsidRPr="00E1746A">
        <w:rPr>
          <w:rFonts w:ascii="Arial" w:hAnsi="Arial" w:cs="Arial"/>
          <w:bCs/>
          <w:i/>
          <w:iCs/>
          <w:color w:val="222222"/>
          <w:sz w:val="22"/>
          <w:szCs w:val="22"/>
          <w:shd w:val="clear" w:color="auto" w:fill="FFFFFF"/>
        </w:rPr>
        <w:t>Material reproduced with modifications from Nature</w:t>
      </w:r>
      <w:r w:rsidR="00E1746A" w:rsidRPr="00E1746A">
        <w:rPr>
          <w:rFonts w:ascii="Arial" w:hAnsi="Arial" w:cs="Arial"/>
          <w:bCs/>
          <w:color w:val="222222"/>
          <w:sz w:val="22"/>
          <w:szCs w:val="22"/>
          <w:shd w:val="clear" w:color="auto" w:fill="FFFFFF"/>
        </w:rPr>
        <w:fldChar w:fldCharType="begin"/>
      </w:r>
      <w:r w:rsidR="00E1746A">
        <w:rPr>
          <w:rFonts w:ascii="Arial" w:hAnsi="Arial" w:cs="Arial"/>
          <w:bCs/>
          <w:color w:val="222222"/>
          <w:sz w:val="22"/>
          <w:szCs w:val="22"/>
          <w:shd w:val="clear" w:color="auto" w:fill="FFFFFF"/>
        </w:rPr>
        <w:instrText xml:space="preserve"> ADDIN ZOTERO_ITEM CSL_CITATION {"citationID":"T4pkz0JU","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E1746A" w:rsidRPr="00E1746A">
        <w:rPr>
          <w:rFonts w:ascii="Arial" w:hAnsi="Arial" w:cs="Arial"/>
          <w:bCs/>
          <w:color w:val="222222"/>
          <w:sz w:val="22"/>
          <w:szCs w:val="22"/>
          <w:shd w:val="clear" w:color="auto" w:fill="FFFFFF"/>
        </w:rPr>
        <w:fldChar w:fldCharType="separate"/>
      </w:r>
      <w:r w:rsidR="00E1746A" w:rsidRPr="00E1746A">
        <w:rPr>
          <w:rFonts w:ascii="Arial" w:hAnsi="Arial" w:cs="Arial"/>
          <w:sz w:val="22"/>
        </w:rPr>
        <w:t>[1]</w:t>
      </w:r>
      <w:r w:rsidR="00E1746A" w:rsidRPr="00E1746A">
        <w:rPr>
          <w:rFonts w:ascii="Arial" w:hAnsi="Arial" w:cs="Arial"/>
          <w:bCs/>
          <w:color w:val="222222"/>
          <w:sz w:val="22"/>
          <w:szCs w:val="22"/>
          <w:shd w:val="clear" w:color="auto" w:fill="FFFFFF"/>
        </w:rPr>
        <w:fldChar w:fldCharType="end"/>
      </w:r>
      <w:r w:rsidR="00DF15C6" w:rsidRPr="00E1746A">
        <w:rPr>
          <w:rFonts w:ascii="Arial" w:hAnsi="Arial" w:cs="Arial"/>
          <w:bCs/>
          <w:i/>
          <w:iCs/>
          <w:color w:val="222222"/>
          <w:sz w:val="22"/>
          <w:szCs w:val="22"/>
          <w:shd w:val="clear" w:color="auto" w:fill="FFFFFF"/>
        </w:rPr>
        <w:t xml:space="preserve"> with default author permissions:</w:t>
      </w:r>
      <w:r w:rsidR="00DF15C6" w:rsidRPr="00E1746A">
        <w:rPr>
          <w:rFonts w:ascii="Arial" w:hAnsi="Arial" w:cs="Arial"/>
          <w:bCs/>
          <w:color w:val="222222"/>
          <w:sz w:val="22"/>
          <w:szCs w:val="22"/>
          <w:shd w:val="clear" w:color="auto" w:fill="FFFFFF"/>
        </w:rPr>
        <w:t xml:space="preserve"> </w:t>
      </w:r>
      <w:r w:rsidRPr="00E1746A">
        <w:rPr>
          <w:rFonts w:ascii="Arial" w:hAnsi="Arial" w:cs="Arial"/>
          <w:bCs/>
          <w:color w:val="222222"/>
          <w:sz w:val="22"/>
          <w:szCs w:val="22"/>
          <w:shd w:val="clear" w:color="auto" w:fill="FFFFFF"/>
        </w:rPr>
        <w:t>Kauffman, K., Hussain, F., Yang, J. </w:t>
      </w:r>
      <w:r w:rsidRPr="00E1746A">
        <w:rPr>
          <w:rFonts w:ascii="Arial" w:hAnsi="Arial" w:cs="Arial"/>
          <w:bCs/>
          <w:i/>
          <w:iCs/>
          <w:color w:val="222222"/>
          <w:sz w:val="22"/>
          <w:szCs w:val="22"/>
          <w:shd w:val="clear" w:color="auto" w:fill="FFFFFF"/>
        </w:rPr>
        <w:t>et al.</w:t>
      </w:r>
      <w:r w:rsidRPr="00E1746A">
        <w:rPr>
          <w:rFonts w:ascii="Arial" w:hAnsi="Arial" w:cs="Arial"/>
          <w:bCs/>
          <w:color w:val="222222"/>
          <w:sz w:val="22"/>
          <w:szCs w:val="22"/>
          <w:shd w:val="clear" w:color="auto" w:fill="FFFFFF"/>
        </w:rPr>
        <w:t> A major lineage of non-tailed dsDNA viruses as unrecognized killers of marine bacteria. </w:t>
      </w:r>
      <w:r w:rsidRPr="00E1746A">
        <w:rPr>
          <w:rFonts w:ascii="Arial" w:hAnsi="Arial" w:cs="Arial"/>
          <w:bCs/>
          <w:i/>
          <w:iCs/>
          <w:color w:val="222222"/>
          <w:sz w:val="22"/>
          <w:szCs w:val="22"/>
          <w:shd w:val="clear" w:color="auto" w:fill="FFFFFF"/>
        </w:rPr>
        <w:t>Nature</w:t>
      </w:r>
      <w:r w:rsidRPr="00E1746A">
        <w:rPr>
          <w:rFonts w:ascii="Arial" w:hAnsi="Arial" w:cs="Arial"/>
          <w:bCs/>
          <w:color w:val="222222"/>
          <w:sz w:val="22"/>
          <w:szCs w:val="22"/>
          <w:shd w:val="clear" w:color="auto" w:fill="FFFFFF"/>
        </w:rPr>
        <w:t> 554, 118–122 (2018).</w:t>
      </w:r>
    </w:p>
    <w:p w14:paraId="6BB7AD2B" w14:textId="71E1831E" w:rsidR="00820DBD" w:rsidRPr="00D03409" w:rsidRDefault="00820DBD" w:rsidP="00237296">
      <w:pPr>
        <w:rPr>
          <w:rFonts w:ascii="Arial" w:hAnsi="Arial" w:cs="Arial"/>
          <w:bCs/>
          <w:sz w:val="22"/>
          <w:szCs w:val="22"/>
        </w:rPr>
      </w:pPr>
    </w:p>
    <w:p w14:paraId="11717AC0" w14:textId="0AFFF0AB" w:rsidR="00820DBD" w:rsidRPr="00121243" w:rsidRDefault="00820DBD" w:rsidP="00237296">
      <w:pPr>
        <w:rPr>
          <w:rFonts w:ascii="Arial" w:hAnsi="Arial" w:cs="Arial"/>
          <w:b/>
          <w:sz w:val="22"/>
          <w:szCs w:val="22"/>
        </w:rPr>
      </w:pPr>
      <w:r>
        <w:rPr>
          <w:noProof/>
        </w:rPr>
        <w:lastRenderedPageBreak/>
        <w:drawing>
          <wp:inline distT="0" distB="0" distL="0" distR="0" wp14:anchorId="44B03056" wp14:editId="0A1F29EE">
            <wp:extent cx="5727700" cy="5942965"/>
            <wp:effectExtent l="0" t="0" r="635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5942965"/>
                    </a:xfrm>
                    <a:prstGeom prst="rect">
                      <a:avLst/>
                    </a:prstGeom>
                    <a:noFill/>
                    <a:ln>
                      <a:noFill/>
                    </a:ln>
                  </pic:spPr>
                </pic:pic>
              </a:graphicData>
            </a:graphic>
          </wp:inline>
        </w:drawing>
      </w:r>
    </w:p>
    <w:p w14:paraId="67512D9F" w14:textId="305009E6" w:rsidR="00237296" w:rsidRPr="00121243" w:rsidRDefault="00237296" w:rsidP="00237296">
      <w:pPr>
        <w:rPr>
          <w:rFonts w:ascii="Arial" w:hAnsi="Arial" w:cs="Arial"/>
          <w:b/>
          <w:sz w:val="22"/>
          <w:szCs w:val="22"/>
        </w:rPr>
      </w:pPr>
    </w:p>
    <w:p w14:paraId="29FF03F5" w14:textId="572E815B" w:rsidR="00D03409" w:rsidRPr="00D03409" w:rsidRDefault="00D03409" w:rsidP="00D03409">
      <w:pPr>
        <w:rPr>
          <w:rFonts w:ascii="Arial" w:hAnsi="Arial" w:cs="Arial"/>
          <w:bCs/>
          <w:sz w:val="20"/>
          <w:szCs w:val="20"/>
        </w:rPr>
      </w:pPr>
      <w:r>
        <w:rPr>
          <w:rFonts w:ascii="Arial" w:hAnsi="Arial" w:cs="Arial"/>
          <w:bCs/>
          <w:sz w:val="22"/>
          <w:szCs w:val="22"/>
        </w:rPr>
        <w:t xml:space="preserve">Figure 3. </w:t>
      </w:r>
      <w:r w:rsidRPr="00D03409">
        <w:rPr>
          <w:rFonts w:ascii="Arial" w:hAnsi="Arial" w:cs="Arial"/>
          <w:bCs/>
          <w:sz w:val="22"/>
          <w:szCs w:val="22"/>
        </w:rPr>
        <w:t>a, Maximum Likelihood phylogeny of whole-genome nucleotide alignments of 21 autolykivir</w:t>
      </w:r>
      <w:r w:rsidR="00DF15C6">
        <w:rPr>
          <w:rFonts w:ascii="Arial" w:hAnsi="Arial" w:cs="Arial"/>
          <w:bCs/>
          <w:sz w:val="22"/>
          <w:szCs w:val="22"/>
        </w:rPr>
        <w:t>ids</w:t>
      </w:r>
      <w:r w:rsidRPr="00D03409">
        <w:rPr>
          <w:rFonts w:ascii="Arial" w:hAnsi="Arial" w:cs="Arial"/>
          <w:bCs/>
          <w:sz w:val="22"/>
          <w:szCs w:val="22"/>
        </w:rPr>
        <w:t>. Alignments were made with Clustal Omega and the phylogenetic tree was generated with PhyML-SMS with aLRT branch supports. Scale bar, substitutions per base. b, Percentage of whole-genome nucleotide identities among 21 autolykivir</w:t>
      </w:r>
      <w:r w:rsidR="006F2AE3">
        <w:rPr>
          <w:rFonts w:ascii="Arial" w:hAnsi="Arial" w:cs="Arial"/>
          <w:bCs/>
          <w:sz w:val="22"/>
          <w:szCs w:val="22"/>
        </w:rPr>
        <w:t>id</w:t>
      </w:r>
      <w:r w:rsidRPr="00D03409">
        <w:rPr>
          <w:rFonts w:ascii="Arial" w:hAnsi="Arial" w:cs="Arial"/>
          <w:bCs/>
          <w:sz w:val="22"/>
          <w:szCs w:val="22"/>
        </w:rPr>
        <w:t xml:space="preserve"> genomes on the basis of the Clustal Omega alignment. Assumptions of 50% and 95% identity for genus and species classifications, respectively, suggest that these viruses represent two genera and five species. Two viruses with identical genomes were isolated at time points 39 days apart (1.048.O and 1.102.O), viruses with the same number and different letter suffixes represent lineages derived from a single plaque that gave rise to variable morphotypes during serial purification</w:t>
      </w:r>
      <w:r w:rsidRPr="00E1746A">
        <w:rPr>
          <w:rFonts w:ascii="Arial" w:hAnsi="Arial" w:cs="Arial"/>
          <w:bCs/>
          <w:sz w:val="22"/>
          <w:szCs w:val="22"/>
        </w:rPr>
        <w:t xml:space="preserve">. </w:t>
      </w:r>
      <w:r w:rsidRPr="00E1746A">
        <w:rPr>
          <w:rFonts w:ascii="Arial" w:hAnsi="Arial" w:cs="Arial"/>
          <w:bCs/>
          <w:i/>
          <w:iCs/>
          <w:color w:val="222222"/>
          <w:sz w:val="22"/>
          <w:szCs w:val="22"/>
          <w:shd w:val="clear" w:color="auto" w:fill="FFFFFF"/>
        </w:rPr>
        <w:t xml:space="preserve">Material reproduced </w:t>
      </w:r>
      <w:r w:rsidR="006F2AE3" w:rsidRPr="00E1746A">
        <w:rPr>
          <w:rFonts w:ascii="Arial" w:hAnsi="Arial" w:cs="Arial"/>
          <w:bCs/>
          <w:i/>
          <w:iCs/>
          <w:color w:val="222222"/>
          <w:sz w:val="22"/>
          <w:szCs w:val="22"/>
          <w:shd w:val="clear" w:color="auto" w:fill="FFFFFF"/>
        </w:rPr>
        <w:t xml:space="preserve">with modifications </w:t>
      </w:r>
      <w:r w:rsidRPr="00E1746A">
        <w:rPr>
          <w:rFonts w:ascii="Arial" w:hAnsi="Arial" w:cs="Arial"/>
          <w:bCs/>
          <w:i/>
          <w:iCs/>
          <w:color w:val="222222"/>
          <w:sz w:val="22"/>
          <w:szCs w:val="22"/>
          <w:shd w:val="clear" w:color="auto" w:fill="FFFFFF"/>
        </w:rPr>
        <w:t>from</w:t>
      </w:r>
      <w:r w:rsidR="009B07A4" w:rsidRPr="00E1746A">
        <w:rPr>
          <w:rFonts w:ascii="Arial" w:hAnsi="Arial" w:cs="Arial"/>
          <w:bCs/>
          <w:i/>
          <w:iCs/>
          <w:color w:val="222222"/>
          <w:sz w:val="22"/>
          <w:szCs w:val="22"/>
          <w:shd w:val="clear" w:color="auto" w:fill="FFFFFF"/>
        </w:rPr>
        <w:t xml:space="preserve"> Nature</w:t>
      </w:r>
      <w:r w:rsidR="00E1746A" w:rsidRPr="00E1746A">
        <w:rPr>
          <w:rFonts w:ascii="Arial" w:hAnsi="Arial" w:cs="Arial"/>
          <w:bCs/>
          <w:color w:val="222222"/>
          <w:sz w:val="22"/>
          <w:szCs w:val="22"/>
          <w:shd w:val="clear" w:color="auto" w:fill="FFFFFF"/>
        </w:rPr>
        <w:fldChar w:fldCharType="begin"/>
      </w:r>
      <w:r w:rsidR="00E1746A">
        <w:rPr>
          <w:rFonts w:ascii="Arial" w:hAnsi="Arial" w:cs="Arial"/>
          <w:bCs/>
          <w:color w:val="222222"/>
          <w:sz w:val="22"/>
          <w:szCs w:val="22"/>
          <w:shd w:val="clear" w:color="auto" w:fill="FFFFFF"/>
        </w:rPr>
        <w:instrText xml:space="preserve"> ADDIN ZOTERO_ITEM CSL_CITATION {"citationID":"f6KraNYb","properties":{"formattedCitation":"[1]","plainCitation":"[1]","noteIndex":0},"citationItems":[{"id":10730,"uris":["http://zotero.org/users/878732/items/9LUK4LA9"],"uri":["http://zotero.org/users/878732/items/9LUK4LA9"],"itemData":{"id":10730,"type":"article-journal","abstract":"&lt;p&gt;Members of a family of marine dsDNA non-tailed bacterial viruses have short, 10-kb genomes, infect a broader range of hosts than tailed viruses and belong to the double jelly roll capsid lineage of viruses, which are associated with diverse bacterial and archaeal hosts.&lt;/p&gt;","container-title":"Nature","DOI":"10.1038/nature25474","ISSN":"1476-4687","language":"En","note":"PMID: 29364876","source":"www.nature.com","title":"A major lineage of non-tailed dsDNA viruses as unrecognized killers of marine bacteria","URL":"https://www.nature.com/articles/nature25474","author":[{"family":"Kauffman","given":"Kathryn M."},{"family":"Hussain","given":"Fatima A."},{"family":"Yang","given":"Joy"},{"family":"Arevalo","given":"Philip"},{"family":"Brown","given":"Julia M."},{"family":"Chang","given":"William K."},{"family":"VanInsberghe","given":"David"},{"family":"Elsherbini","given":"Joseph"},{"family":"Sharma","given":"Radhey S."},{"family":"Cutler","given":"Michael B."},{"family":"Kelly","given":"Libusha"},{"family":"Polz","given":"Martin F."}],"accessed":{"date-parts":[["2018",1,24]]},"issued":{"date-parts":[["2018",1,24]]}}}],"schema":"https://github.com/citation-style-language/schema/raw/master/csl-citation.json"} </w:instrText>
      </w:r>
      <w:r w:rsidR="00E1746A" w:rsidRPr="00E1746A">
        <w:rPr>
          <w:rFonts w:ascii="Arial" w:hAnsi="Arial" w:cs="Arial"/>
          <w:bCs/>
          <w:color w:val="222222"/>
          <w:sz w:val="22"/>
          <w:szCs w:val="22"/>
          <w:shd w:val="clear" w:color="auto" w:fill="FFFFFF"/>
        </w:rPr>
        <w:fldChar w:fldCharType="separate"/>
      </w:r>
      <w:r w:rsidR="00E1746A" w:rsidRPr="00E1746A">
        <w:rPr>
          <w:rFonts w:ascii="Arial" w:hAnsi="Arial" w:cs="Arial"/>
          <w:sz w:val="22"/>
        </w:rPr>
        <w:t>[1]</w:t>
      </w:r>
      <w:r w:rsidR="00E1746A" w:rsidRPr="00E1746A">
        <w:rPr>
          <w:rFonts w:ascii="Arial" w:hAnsi="Arial" w:cs="Arial"/>
          <w:bCs/>
          <w:color w:val="222222"/>
          <w:sz w:val="22"/>
          <w:szCs w:val="22"/>
          <w:shd w:val="clear" w:color="auto" w:fill="FFFFFF"/>
        </w:rPr>
        <w:fldChar w:fldCharType="end"/>
      </w:r>
      <w:r w:rsidR="00DF15C6" w:rsidRPr="00E1746A">
        <w:rPr>
          <w:rFonts w:ascii="Arial" w:hAnsi="Arial" w:cs="Arial"/>
          <w:bCs/>
          <w:i/>
          <w:iCs/>
          <w:color w:val="222222"/>
          <w:sz w:val="22"/>
          <w:szCs w:val="22"/>
          <w:shd w:val="clear" w:color="auto" w:fill="FFFFFF"/>
        </w:rPr>
        <w:t xml:space="preserve"> with default author permissions</w:t>
      </w:r>
      <w:r w:rsidRPr="00E1746A">
        <w:rPr>
          <w:rFonts w:ascii="Arial" w:hAnsi="Arial" w:cs="Arial"/>
          <w:bCs/>
          <w:i/>
          <w:iCs/>
          <w:color w:val="222222"/>
          <w:sz w:val="22"/>
          <w:szCs w:val="22"/>
          <w:shd w:val="clear" w:color="auto" w:fill="FFFFFF"/>
        </w:rPr>
        <w:t>:</w:t>
      </w:r>
      <w:r w:rsidRPr="00E1746A">
        <w:rPr>
          <w:rFonts w:ascii="Arial" w:hAnsi="Arial" w:cs="Arial"/>
          <w:bCs/>
          <w:color w:val="222222"/>
          <w:sz w:val="22"/>
          <w:szCs w:val="22"/>
          <w:shd w:val="clear" w:color="auto" w:fill="FFFFFF"/>
        </w:rPr>
        <w:t xml:space="preserve"> Kauffman, K., Hussain, F., Yang, J. </w:t>
      </w:r>
      <w:r w:rsidRPr="00E1746A">
        <w:rPr>
          <w:rFonts w:ascii="Arial" w:hAnsi="Arial" w:cs="Arial"/>
          <w:bCs/>
          <w:i/>
          <w:iCs/>
          <w:color w:val="222222"/>
          <w:sz w:val="22"/>
          <w:szCs w:val="22"/>
          <w:shd w:val="clear" w:color="auto" w:fill="FFFFFF"/>
        </w:rPr>
        <w:t>et al.</w:t>
      </w:r>
      <w:r w:rsidRPr="00E1746A">
        <w:rPr>
          <w:rFonts w:ascii="Arial" w:hAnsi="Arial" w:cs="Arial"/>
          <w:bCs/>
          <w:color w:val="222222"/>
          <w:sz w:val="22"/>
          <w:szCs w:val="22"/>
          <w:shd w:val="clear" w:color="auto" w:fill="FFFFFF"/>
        </w:rPr>
        <w:t> A major lineage of non-tailed dsDNA viruses as unrecognized killers of marine bacteria. </w:t>
      </w:r>
      <w:r w:rsidRPr="00E1746A">
        <w:rPr>
          <w:rFonts w:ascii="Arial" w:hAnsi="Arial" w:cs="Arial"/>
          <w:bCs/>
          <w:i/>
          <w:iCs/>
          <w:color w:val="222222"/>
          <w:sz w:val="22"/>
          <w:szCs w:val="22"/>
          <w:shd w:val="clear" w:color="auto" w:fill="FFFFFF"/>
        </w:rPr>
        <w:t>Nature</w:t>
      </w:r>
      <w:r w:rsidRPr="00E1746A">
        <w:rPr>
          <w:rFonts w:ascii="Arial" w:hAnsi="Arial" w:cs="Arial"/>
          <w:bCs/>
          <w:color w:val="222222"/>
          <w:sz w:val="22"/>
          <w:szCs w:val="22"/>
          <w:shd w:val="clear" w:color="auto" w:fill="FFFFFF"/>
        </w:rPr>
        <w:t xml:space="preserve"> 554, 118–122 (2018). </w:t>
      </w:r>
    </w:p>
    <w:p w14:paraId="648AA975" w14:textId="37478693" w:rsidR="00237296" w:rsidRPr="00D03409" w:rsidRDefault="00237296" w:rsidP="00237296">
      <w:pPr>
        <w:rPr>
          <w:rFonts w:ascii="Arial" w:hAnsi="Arial" w:cs="Arial"/>
          <w:bCs/>
          <w:sz w:val="22"/>
          <w:szCs w:val="22"/>
        </w:rPr>
      </w:pPr>
    </w:p>
    <w:p w14:paraId="6041B665" w14:textId="53FF2E29" w:rsidR="00237296" w:rsidRPr="00121243" w:rsidRDefault="00237296" w:rsidP="00237296">
      <w:pPr>
        <w:rPr>
          <w:rFonts w:ascii="Arial" w:hAnsi="Arial" w:cs="Arial"/>
          <w:b/>
          <w:sz w:val="22"/>
          <w:szCs w:val="22"/>
        </w:rPr>
      </w:pPr>
    </w:p>
    <w:p w14:paraId="15BC9527" w14:textId="77777777" w:rsidR="00E1746A" w:rsidRDefault="00E1746A" w:rsidP="007B1846">
      <w:pPr>
        <w:spacing w:before="120" w:after="120"/>
        <w:rPr>
          <w:rFonts w:ascii="Arial" w:hAnsi="Arial" w:cs="Arial"/>
          <w:b/>
        </w:rPr>
      </w:pPr>
    </w:p>
    <w:p w14:paraId="2A5EE78B" w14:textId="77777777" w:rsidR="00E1746A" w:rsidRDefault="00E1746A" w:rsidP="007B1846">
      <w:pPr>
        <w:spacing w:before="120" w:after="120"/>
        <w:rPr>
          <w:rFonts w:ascii="Arial" w:hAnsi="Arial" w:cs="Arial"/>
          <w:b/>
        </w:rPr>
      </w:pPr>
    </w:p>
    <w:p w14:paraId="784DF11A" w14:textId="7EB2BF39" w:rsidR="00237296" w:rsidRDefault="00237296" w:rsidP="007B1846">
      <w:pPr>
        <w:spacing w:before="120" w:after="120"/>
        <w:rPr>
          <w:rFonts w:ascii="Arial" w:hAnsi="Arial" w:cs="Arial"/>
          <w:b/>
        </w:rPr>
      </w:pPr>
      <w:r w:rsidRPr="009320C8">
        <w:rPr>
          <w:rFonts w:ascii="Arial" w:hAnsi="Arial" w:cs="Arial"/>
          <w:b/>
        </w:rPr>
        <w:lastRenderedPageBreak/>
        <w:t>References</w:t>
      </w:r>
    </w:p>
    <w:p w14:paraId="60D7DBF3" w14:textId="0C9758C8" w:rsidR="00E1746A" w:rsidRPr="00E1746A" w:rsidRDefault="002618C8" w:rsidP="00E1746A">
      <w:pPr>
        <w:pStyle w:val="Bibliography"/>
        <w:rPr>
          <w:rFonts w:ascii="Arial" w:hAnsi="Arial" w:cs="Arial"/>
          <w:sz w:val="22"/>
        </w:rPr>
      </w:pPr>
      <w:r>
        <w:rPr>
          <w:rFonts w:ascii="Arial" w:hAnsi="Arial" w:cs="Arial"/>
          <w:b/>
          <w:sz w:val="22"/>
          <w:szCs w:val="22"/>
        </w:rPr>
        <w:fldChar w:fldCharType="begin"/>
      </w:r>
      <w:r>
        <w:rPr>
          <w:rFonts w:ascii="Arial" w:hAnsi="Arial" w:cs="Arial"/>
          <w:b/>
          <w:sz w:val="22"/>
          <w:szCs w:val="22"/>
        </w:rPr>
        <w:instrText xml:space="preserve"> ADDIN ZOTERO_BIBL {"uncited":[],"omitted":[],"custom":[]} CSL_BIBLIOGRAPHY </w:instrText>
      </w:r>
      <w:r>
        <w:rPr>
          <w:rFonts w:ascii="Arial" w:hAnsi="Arial" w:cs="Arial"/>
          <w:b/>
          <w:sz w:val="22"/>
          <w:szCs w:val="22"/>
        </w:rPr>
        <w:fldChar w:fldCharType="separate"/>
      </w:r>
      <w:r w:rsidR="00E1746A" w:rsidRPr="00E1746A">
        <w:rPr>
          <w:rFonts w:ascii="Arial" w:hAnsi="Arial" w:cs="Arial"/>
          <w:sz w:val="22"/>
        </w:rPr>
        <w:t xml:space="preserve">1. </w:t>
      </w:r>
      <w:r w:rsidR="00E1746A" w:rsidRPr="00E1746A">
        <w:rPr>
          <w:rFonts w:ascii="Arial" w:hAnsi="Arial" w:cs="Arial"/>
          <w:sz w:val="22"/>
        </w:rPr>
        <w:tab/>
        <w:t xml:space="preserve">Kauffman KM, Hussain FA, Yang J, et al (2018) A major lineage of non-tailed dsDNA viruses as unrecognized killers of marine bacteria. Nature. </w:t>
      </w:r>
      <w:r w:rsidR="005969B0" w:rsidRPr="005969B0">
        <w:rPr>
          <w:rFonts w:ascii="Arial" w:hAnsi="Arial" w:cs="Arial"/>
          <w:sz w:val="22"/>
        </w:rPr>
        <w:t>PMID: 29364876 DOI: 10.1038/nature25474</w:t>
      </w:r>
    </w:p>
    <w:p w14:paraId="541DDD28" w14:textId="60975F43" w:rsidR="00E1746A" w:rsidRPr="00E1746A" w:rsidRDefault="00E1746A" w:rsidP="00E1746A">
      <w:pPr>
        <w:pStyle w:val="Bibliography"/>
        <w:rPr>
          <w:rFonts w:ascii="Arial" w:hAnsi="Arial" w:cs="Arial"/>
          <w:sz w:val="22"/>
        </w:rPr>
      </w:pPr>
      <w:r w:rsidRPr="00E1746A">
        <w:rPr>
          <w:rFonts w:ascii="Arial" w:hAnsi="Arial" w:cs="Arial"/>
          <w:sz w:val="22"/>
        </w:rPr>
        <w:t xml:space="preserve">2. </w:t>
      </w:r>
      <w:r w:rsidRPr="00E1746A">
        <w:rPr>
          <w:rFonts w:ascii="Arial" w:hAnsi="Arial" w:cs="Arial"/>
          <w:sz w:val="22"/>
        </w:rPr>
        <w:tab/>
        <w:t xml:space="preserve">Yutin N, Bäckström D, Ettema TJG, et al (2018) Vast diversity of prokaryotic virus genomes encoding double jelly-roll major capsid proteins uncovered by genomic and metagenomic sequence analysis. Virology Journal 15:67. </w:t>
      </w:r>
      <w:r w:rsidR="005969B0" w:rsidRPr="005969B0">
        <w:rPr>
          <w:rFonts w:ascii="Arial" w:hAnsi="Arial" w:cs="Arial"/>
          <w:sz w:val="22"/>
        </w:rPr>
        <w:t>PMID: 29636073 PMCID: PMC5894146 DOI: 10.1186/s12985-018-0974-y</w:t>
      </w:r>
    </w:p>
    <w:p w14:paraId="46FC5256" w14:textId="6B5DC65B" w:rsidR="00285D3A" w:rsidRPr="00121243" w:rsidRDefault="002618C8" w:rsidP="00237296">
      <w:pPr>
        <w:rPr>
          <w:rFonts w:ascii="Arial" w:hAnsi="Arial" w:cs="Arial"/>
          <w:b/>
          <w:sz w:val="22"/>
          <w:szCs w:val="22"/>
        </w:rPr>
      </w:pPr>
      <w:r>
        <w:rPr>
          <w:rFonts w:ascii="Arial" w:hAnsi="Arial" w:cs="Arial"/>
          <w:b/>
          <w:sz w:val="22"/>
          <w:szCs w:val="22"/>
        </w:rPr>
        <w:fldChar w:fldCharType="end"/>
      </w:r>
    </w:p>
    <w:sectPr w:rsidR="00285D3A" w:rsidRPr="00121243" w:rsidSect="00584D75">
      <w:head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F0B61" w14:textId="77777777" w:rsidR="00D20F0A" w:rsidRDefault="00D20F0A" w:rsidP="004609D1">
      <w:r>
        <w:separator/>
      </w:r>
    </w:p>
  </w:endnote>
  <w:endnote w:type="continuationSeparator" w:id="0">
    <w:p w14:paraId="059A14CA" w14:textId="77777777" w:rsidR="00D20F0A" w:rsidRDefault="00D20F0A"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7AB18" w14:textId="77777777" w:rsidR="00D20F0A" w:rsidRDefault="00D20F0A" w:rsidP="004609D1">
      <w:r>
        <w:separator/>
      </w:r>
    </w:p>
  </w:footnote>
  <w:footnote w:type="continuationSeparator" w:id="0">
    <w:p w14:paraId="0DF8D6D7" w14:textId="77777777" w:rsidR="00D20F0A" w:rsidRDefault="00D20F0A"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335FD"/>
    <w:rsid w:val="00035181"/>
    <w:rsid w:val="00041A6A"/>
    <w:rsid w:val="0006407D"/>
    <w:rsid w:val="00074276"/>
    <w:rsid w:val="000834F4"/>
    <w:rsid w:val="000945FD"/>
    <w:rsid w:val="00094DD1"/>
    <w:rsid w:val="000A22DE"/>
    <w:rsid w:val="000A6152"/>
    <w:rsid w:val="000A7D02"/>
    <w:rsid w:val="000B2475"/>
    <w:rsid w:val="000B5CE2"/>
    <w:rsid w:val="000C7139"/>
    <w:rsid w:val="000D3CCD"/>
    <w:rsid w:val="000E69E9"/>
    <w:rsid w:val="000F27A6"/>
    <w:rsid w:val="00102473"/>
    <w:rsid w:val="00121243"/>
    <w:rsid w:val="00121609"/>
    <w:rsid w:val="00122AF9"/>
    <w:rsid w:val="00123B8F"/>
    <w:rsid w:val="00126212"/>
    <w:rsid w:val="00132568"/>
    <w:rsid w:val="00135AC7"/>
    <w:rsid w:val="00154268"/>
    <w:rsid w:val="0017440B"/>
    <w:rsid w:val="001A2500"/>
    <w:rsid w:val="001C1BF5"/>
    <w:rsid w:val="001C382E"/>
    <w:rsid w:val="001D10C0"/>
    <w:rsid w:val="001D3F64"/>
    <w:rsid w:val="001D4AAF"/>
    <w:rsid w:val="001E36C8"/>
    <w:rsid w:val="001E6D21"/>
    <w:rsid w:val="00211364"/>
    <w:rsid w:val="00215F51"/>
    <w:rsid w:val="002279BB"/>
    <w:rsid w:val="002337E1"/>
    <w:rsid w:val="00237296"/>
    <w:rsid w:val="00251B64"/>
    <w:rsid w:val="002570AC"/>
    <w:rsid w:val="002618C8"/>
    <w:rsid w:val="00262EDD"/>
    <w:rsid w:val="00285D3A"/>
    <w:rsid w:val="00286FE5"/>
    <w:rsid w:val="00296A03"/>
    <w:rsid w:val="002A43A2"/>
    <w:rsid w:val="002B0EBC"/>
    <w:rsid w:val="002C03EF"/>
    <w:rsid w:val="002D55C6"/>
    <w:rsid w:val="002E1BDB"/>
    <w:rsid w:val="002E2E7B"/>
    <w:rsid w:val="002F2194"/>
    <w:rsid w:val="002F51EA"/>
    <w:rsid w:val="002F53BA"/>
    <w:rsid w:val="002F6249"/>
    <w:rsid w:val="003030E4"/>
    <w:rsid w:val="003222CB"/>
    <w:rsid w:val="00323A54"/>
    <w:rsid w:val="003263A5"/>
    <w:rsid w:val="00327677"/>
    <w:rsid w:val="00350BFB"/>
    <w:rsid w:val="00351D0D"/>
    <w:rsid w:val="0035571D"/>
    <w:rsid w:val="00360C13"/>
    <w:rsid w:val="00365B9B"/>
    <w:rsid w:val="00380B0D"/>
    <w:rsid w:val="0039086A"/>
    <w:rsid w:val="003C01E0"/>
    <w:rsid w:val="003C3DC5"/>
    <w:rsid w:val="003F3772"/>
    <w:rsid w:val="003F4FFD"/>
    <w:rsid w:val="004007C3"/>
    <w:rsid w:val="00404760"/>
    <w:rsid w:val="00412944"/>
    <w:rsid w:val="0042253D"/>
    <w:rsid w:val="004304FF"/>
    <w:rsid w:val="00453099"/>
    <w:rsid w:val="00453D0D"/>
    <w:rsid w:val="004609D1"/>
    <w:rsid w:val="00475EE7"/>
    <w:rsid w:val="00487393"/>
    <w:rsid w:val="004A35C5"/>
    <w:rsid w:val="004A4902"/>
    <w:rsid w:val="004A6C50"/>
    <w:rsid w:val="004B3B7F"/>
    <w:rsid w:val="004C2482"/>
    <w:rsid w:val="004D711E"/>
    <w:rsid w:val="004E4914"/>
    <w:rsid w:val="004F5E21"/>
    <w:rsid w:val="00516084"/>
    <w:rsid w:val="00544C88"/>
    <w:rsid w:val="00554817"/>
    <w:rsid w:val="00556D4B"/>
    <w:rsid w:val="00583286"/>
    <w:rsid w:val="00584D75"/>
    <w:rsid w:val="005969B0"/>
    <w:rsid w:val="005A465C"/>
    <w:rsid w:val="005A697E"/>
    <w:rsid w:val="005C1A55"/>
    <w:rsid w:val="005C6A11"/>
    <w:rsid w:val="005D5C6E"/>
    <w:rsid w:val="005F3527"/>
    <w:rsid w:val="00604988"/>
    <w:rsid w:val="00610D3A"/>
    <w:rsid w:val="00610F11"/>
    <w:rsid w:val="006164B4"/>
    <w:rsid w:val="0063589C"/>
    <w:rsid w:val="0064037B"/>
    <w:rsid w:val="006550ED"/>
    <w:rsid w:val="00670B2E"/>
    <w:rsid w:val="00687F0A"/>
    <w:rsid w:val="00693F28"/>
    <w:rsid w:val="00696D9C"/>
    <w:rsid w:val="006B664E"/>
    <w:rsid w:val="006B6877"/>
    <w:rsid w:val="006C6960"/>
    <w:rsid w:val="006D2B31"/>
    <w:rsid w:val="006F2AE3"/>
    <w:rsid w:val="007315E2"/>
    <w:rsid w:val="00733714"/>
    <w:rsid w:val="00743C98"/>
    <w:rsid w:val="00750B77"/>
    <w:rsid w:val="007547EA"/>
    <w:rsid w:val="007611D2"/>
    <w:rsid w:val="00765614"/>
    <w:rsid w:val="00772C91"/>
    <w:rsid w:val="007843C5"/>
    <w:rsid w:val="00786AAE"/>
    <w:rsid w:val="00786E0E"/>
    <w:rsid w:val="00793391"/>
    <w:rsid w:val="007A7DFF"/>
    <w:rsid w:val="007B1846"/>
    <w:rsid w:val="007B24DA"/>
    <w:rsid w:val="007B34A8"/>
    <w:rsid w:val="007C00B3"/>
    <w:rsid w:val="007E56F2"/>
    <w:rsid w:val="008048F1"/>
    <w:rsid w:val="0081653F"/>
    <w:rsid w:val="00820DBD"/>
    <w:rsid w:val="0082104E"/>
    <w:rsid w:val="00824222"/>
    <w:rsid w:val="00830673"/>
    <w:rsid w:val="00853539"/>
    <w:rsid w:val="00857A32"/>
    <w:rsid w:val="008831E4"/>
    <w:rsid w:val="00883B83"/>
    <w:rsid w:val="00887D4D"/>
    <w:rsid w:val="00890151"/>
    <w:rsid w:val="00891DEA"/>
    <w:rsid w:val="008A1420"/>
    <w:rsid w:val="008A4C61"/>
    <w:rsid w:val="008B657D"/>
    <w:rsid w:val="008D4F59"/>
    <w:rsid w:val="009018F4"/>
    <w:rsid w:val="00913922"/>
    <w:rsid w:val="00944736"/>
    <w:rsid w:val="00945A7F"/>
    <w:rsid w:val="009505C5"/>
    <w:rsid w:val="009513B3"/>
    <w:rsid w:val="00957E83"/>
    <w:rsid w:val="009841D2"/>
    <w:rsid w:val="009A63E5"/>
    <w:rsid w:val="009B0112"/>
    <w:rsid w:val="009B07A4"/>
    <w:rsid w:val="009B5377"/>
    <w:rsid w:val="009C29D0"/>
    <w:rsid w:val="009E1DEF"/>
    <w:rsid w:val="009E5439"/>
    <w:rsid w:val="009F1E18"/>
    <w:rsid w:val="00A03C8D"/>
    <w:rsid w:val="00A04A34"/>
    <w:rsid w:val="00A07B3E"/>
    <w:rsid w:val="00A248A6"/>
    <w:rsid w:val="00A26758"/>
    <w:rsid w:val="00A31C20"/>
    <w:rsid w:val="00A47567"/>
    <w:rsid w:val="00A55CD4"/>
    <w:rsid w:val="00A663BA"/>
    <w:rsid w:val="00A709B3"/>
    <w:rsid w:val="00A93526"/>
    <w:rsid w:val="00AA3BF0"/>
    <w:rsid w:val="00AB6775"/>
    <w:rsid w:val="00AC0815"/>
    <w:rsid w:val="00AC43FF"/>
    <w:rsid w:val="00AC605A"/>
    <w:rsid w:val="00AC620D"/>
    <w:rsid w:val="00AD040D"/>
    <w:rsid w:val="00AD7922"/>
    <w:rsid w:val="00AE6609"/>
    <w:rsid w:val="00AE6FB4"/>
    <w:rsid w:val="00AF08CA"/>
    <w:rsid w:val="00B11029"/>
    <w:rsid w:val="00B13B77"/>
    <w:rsid w:val="00B2214B"/>
    <w:rsid w:val="00B225E4"/>
    <w:rsid w:val="00B24AE1"/>
    <w:rsid w:val="00B34284"/>
    <w:rsid w:val="00B36C9C"/>
    <w:rsid w:val="00B44F48"/>
    <w:rsid w:val="00B52DF3"/>
    <w:rsid w:val="00B62F80"/>
    <w:rsid w:val="00B634B7"/>
    <w:rsid w:val="00B71FD1"/>
    <w:rsid w:val="00B73FBF"/>
    <w:rsid w:val="00B86180"/>
    <w:rsid w:val="00B932C6"/>
    <w:rsid w:val="00B97EDC"/>
    <w:rsid w:val="00BA7C8B"/>
    <w:rsid w:val="00BB091E"/>
    <w:rsid w:val="00BB3850"/>
    <w:rsid w:val="00BD68D8"/>
    <w:rsid w:val="00BF6894"/>
    <w:rsid w:val="00C134C5"/>
    <w:rsid w:val="00C14FBF"/>
    <w:rsid w:val="00C35DAD"/>
    <w:rsid w:val="00C40BA4"/>
    <w:rsid w:val="00C61519"/>
    <w:rsid w:val="00C63232"/>
    <w:rsid w:val="00C63790"/>
    <w:rsid w:val="00C72BBB"/>
    <w:rsid w:val="00C8180D"/>
    <w:rsid w:val="00C85371"/>
    <w:rsid w:val="00CA467A"/>
    <w:rsid w:val="00CB2F6E"/>
    <w:rsid w:val="00CB5EA8"/>
    <w:rsid w:val="00CD030E"/>
    <w:rsid w:val="00CD4ABD"/>
    <w:rsid w:val="00CE1A07"/>
    <w:rsid w:val="00D01F81"/>
    <w:rsid w:val="00D03409"/>
    <w:rsid w:val="00D20F0A"/>
    <w:rsid w:val="00D31F56"/>
    <w:rsid w:val="00D406A2"/>
    <w:rsid w:val="00D40FB4"/>
    <w:rsid w:val="00D5298F"/>
    <w:rsid w:val="00D572F3"/>
    <w:rsid w:val="00D653F8"/>
    <w:rsid w:val="00DB5FFF"/>
    <w:rsid w:val="00DB6B04"/>
    <w:rsid w:val="00DC416E"/>
    <w:rsid w:val="00DC5C35"/>
    <w:rsid w:val="00DD4FBC"/>
    <w:rsid w:val="00DE4B65"/>
    <w:rsid w:val="00DF15C6"/>
    <w:rsid w:val="00DF35BB"/>
    <w:rsid w:val="00DF4107"/>
    <w:rsid w:val="00DF7F00"/>
    <w:rsid w:val="00E01C77"/>
    <w:rsid w:val="00E1746A"/>
    <w:rsid w:val="00E46C93"/>
    <w:rsid w:val="00E71BCC"/>
    <w:rsid w:val="00E75DB4"/>
    <w:rsid w:val="00E84439"/>
    <w:rsid w:val="00EA1882"/>
    <w:rsid w:val="00EA68E3"/>
    <w:rsid w:val="00EA6E15"/>
    <w:rsid w:val="00EA7785"/>
    <w:rsid w:val="00EB2131"/>
    <w:rsid w:val="00EF33F6"/>
    <w:rsid w:val="00F030D2"/>
    <w:rsid w:val="00F05B35"/>
    <w:rsid w:val="00F12E84"/>
    <w:rsid w:val="00F1492B"/>
    <w:rsid w:val="00F30AB7"/>
    <w:rsid w:val="00F33B2C"/>
    <w:rsid w:val="00F50DBA"/>
    <w:rsid w:val="00F552E6"/>
    <w:rsid w:val="00F67DA1"/>
    <w:rsid w:val="00F81240"/>
    <w:rsid w:val="00F912A8"/>
    <w:rsid w:val="00FA77FD"/>
    <w:rsid w:val="00FB3A0F"/>
    <w:rsid w:val="00FC7206"/>
    <w:rsid w:val="00FD37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Bibliography">
    <w:name w:val="Bibliography"/>
    <w:basedOn w:val="Normal"/>
    <w:next w:val="Normal"/>
    <w:uiPriority w:val="37"/>
    <w:unhideWhenUsed/>
    <w:rsid w:val="002618C8"/>
    <w:pPr>
      <w:tabs>
        <w:tab w:val="left" w:pos="384"/>
      </w:tabs>
      <w:spacing w:after="240"/>
      <w:ind w:left="384" w:hanging="384"/>
    </w:pPr>
  </w:style>
  <w:style w:type="character" w:styleId="CommentReference">
    <w:name w:val="annotation reference"/>
    <w:basedOn w:val="DefaultParagraphFont"/>
    <w:uiPriority w:val="99"/>
    <w:semiHidden/>
    <w:unhideWhenUsed/>
    <w:rsid w:val="008048F1"/>
    <w:rPr>
      <w:sz w:val="16"/>
      <w:szCs w:val="16"/>
    </w:rPr>
  </w:style>
  <w:style w:type="paragraph" w:styleId="CommentText">
    <w:name w:val="annotation text"/>
    <w:basedOn w:val="Normal"/>
    <w:link w:val="CommentTextChar"/>
    <w:uiPriority w:val="99"/>
    <w:semiHidden/>
    <w:unhideWhenUsed/>
    <w:rsid w:val="008048F1"/>
    <w:rPr>
      <w:sz w:val="20"/>
      <w:szCs w:val="20"/>
    </w:rPr>
  </w:style>
  <w:style w:type="character" w:customStyle="1" w:styleId="CommentTextChar">
    <w:name w:val="Comment Text Char"/>
    <w:basedOn w:val="DefaultParagraphFont"/>
    <w:link w:val="CommentText"/>
    <w:uiPriority w:val="99"/>
    <w:semiHidden/>
    <w:rsid w:val="008048F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048F1"/>
    <w:rPr>
      <w:b/>
      <w:bCs/>
    </w:rPr>
  </w:style>
  <w:style w:type="character" w:customStyle="1" w:styleId="CommentSubjectChar">
    <w:name w:val="Comment Subject Char"/>
    <w:basedOn w:val="CommentTextChar"/>
    <w:link w:val="CommentSubject"/>
    <w:uiPriority w:val="99"/>
    <w:semiHidden/>
    <w:rsid w:val="008048F1"/>
    <w:rPr>
      <w:rFonts w:ascii="Times New Roman" w:eastAsia="Times New Roman" w:hAnsi="Times New Roman" w:cs="Times New Roman"/>
      <w:b/>
      <w:bCs/>
      <w:sz w:val="20"/>
      <w:szCs w:val="20"/>
      <w:lang w:val="en-US"/>
    </w:rPr>
  </w:style>
  <w:style w:type="character" w:styleId="UnresolvedMention">
    <w:name w:val="Unresolved Mention"/>
    <w:basedOn w:val="DefaultParagraphFont"/>
    <w:uiPriority w:val="99"/>
    <w:rsid w:val="00B71F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34016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3AE40-3049-4798-9FE4-EDD5C7BA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3397</Words>
  <Characters>19367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6</cp:revision>
  <dcterms:created xsi:type="dcterms:W3CDTF">2020-10-20T11:39:00Z</dcterms:created>
  <dcterms:modified xsi:type="dcterms:W3CDTF">2021-03-05T05:08:00Z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id="v9TtfJS6"/&gt;&lt;style id="http://www.zotero.org/styles/archives-of-virology" hasBibliography="1" bibliographyStyleHasBeenSet="1"/&gt;&lt;prefs&gt;&lt;pref name="fieldType" value="Field"/&gt;&lt;/prefs&gt;&lt;/data&gt;</vt:lpwstr>
  </property>
</Properties>
</file>