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35E5403" w:rsidR="00F05B35" w:rsidRPr="00693600" w:rsidRDefault="00693600" w:rsidP="009623BE">
            <w:pPr>
              <w:pStyle w:val="BodyTextIndent"/>
              <w:ind w:left="0" w:firstLine="0"/>
              <w:jc w:val="center"/>
              <w:rPr>
                <w:rFonts w:ascii="Arial" w:hAnsi="Arial" w:cs="Arial"/>
                <w:b/>
                <w:bCs/>
                <w:i/>
                <w:sz w:val="28"/>
                <w:szCs w:val="28"/>
              </w:rPr>
            </w:pPr>
            <w:r w:rsidRPr="00693600">
              <w:rPr>
                <w:rFonts w:ascii="Arial" w:hAnsi="Arial" w:cs="Arial"/>
                <w:b/>
                <w:bCs/>
                <w:color w:val="000000" w:themeColor="text1"/>
                <w:sz w:val="28"/>
                <w:szCs w:val="28"/>
              </w:rPr>
              <w:t>2020.010M</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4E856199" w14:textId="17FAC51C" w:rsidR="00F05B35" w:rsidRPr="00121243" w:rsidRDefault="00F05B35" w:rsidP="009623BE">
            <w:pPr>
              <w:spacing w:before="120"/>
              <w:rPr>
                <w:rFonts w:ascii="Arial" w:hAnsi="Arial" w:cs="Arial"/>
                <w:b/>
              </w:rPr>
            </w:pPr>
            <w:r w:rsidRPr="009320C8">
              <w:rPr>
                <w:rFonts w:ascii="Arial" w:hAnsi="Arial" w:cs="Arial"/>
                <w:b/>
              </w:rPr>
              <w:t xml:space="preserve">Short title: </w:t>
            </w:r>
          </w:p>
          <w:p w14:paraId="6DFE0FBC" w14:textId="2250D1F2" w:rsidR="00F05B35" w:rsidRPr="00476756" w:rsidRDefault="00476756" w:rsidP="00737772">
            <w:pPr>
              <w:spacing w:before="240"/>
              <w:rPr>
                <w:rFonts w:ascii="Arial" w:hAnsi="Arial" w:cs="Arial"/>
                <w:bCs/>
                <w:sz w:val="22"/>
                <w:szCs w:val="22"/>
              </w:rPr>
            </w:pPr>
            <w:r w:rsidRPr="00476756">
              <w:rPr>
                <w:rFonts w:ascii="Arial" w:hAnsi="Arial" w:cs="Arial"/>
                <w:bCs/>
                <w:sz w:val="22"/>
                <w:szCs w:val="22"/>
              </w:rPr>
              <w:t xml:space="preserve">Create one new species </w:t>
            </w:r>
            <w:r w:rsidR="00737772">
              <w:rPr>
                <w:rFonts w:ascii="Arial" w:hAnsi="Arial" w:cs="Arial"/>
                <w:bCs/>
                <w:sz w:val="22"/>
                <w:szCs w:val="22"/>
              </w:rPr>
              <w:t>(</w:t>
            </w:r>
            <w:r w:rsidR="00737772">
              <w:rPr>
                <w:rFonts w:ascii="Arial" w:hAnsi="Arial" w:cs="Arial"/>
                <w:i/>
                <w:iCs/>
                <w:color w:val="000000" w:themeColor="text1"/>
                <w:sz w:val="22"/>
                <w:szCs w:val="22"/>
              </w:rPr>
              <w:t>Hyalomma lostrhavirus</w:t>
            </w:r>
            <w:r w:rsidR="00737772">
              <w:rPr>
                <w:rFonts w:ascii="Arial" w:hAnsi="Arial" w:cs="Arial"/>
                <w:color w:val="000000" w:themeColor="text1"/>
                <w:sz w:val="22"/>
                <w:szCs w:val="22"/>
              </w:rPr>
              <w:t xml:space="preserve">) </w:t>
            </w:r>
            <w:r w:rsidRPr="00476756">
              <w:rPr>
                <w:rFonts w:ascii="Arial" w:hAnsi="Arial" w:cs="Arial"/>
                <w:bCs/>
                <w:sz w:val="22"/>
                <w:szCs w:val="22"/>
              </w:rPr>
              <w:t xml:space="preserve">in the genus </w:t>
            </w:r>
            <w:r w:rsidRPr="00476756">
              <w:rPr>
                <w:rFonts w:ascii="Arial" w:hAnsi="Arial" w:cs="Arial"/>
                <w:bCs/>
                <w:i/>
                <w:iCs/>
                <w:sz w:val="22"/>
                <w:szCs w:val="22"/>
              </w:rPr>
              <w:t>Lostrhavirus</w:t>
            </w:r>
            <w:r w:rsidR="00E42CC6">
              <w:rPr>
                <w:rFonts w:ascii="Arial" w:hAnsi="Arial" w:cs="Arial"/>
                <w:bCs/>
                <w:i/>
                <w:iCs/>
                <w:sz w:val="22"/>
                <w:szCs w:val="22"/>
              </w:rPr>
              <w:t xml:space="preserve"> (Mononegavirales</w:t>
            </w:r>
            <w:r w:rsidR="00E42CC6" w:rsidRPr="00E42CC6">
              <w:rPr>
                <w:rFonts w:ascii="Arial" w:hAnsi="Arial" w:cs="Arial"/>
                <w:bCs/>
                <w:sz w:val="22"/>
                <w:szCs w:val="22"/>
              </w:rPr>
              <w:t>:</w:t>
            </w:r>
            <w:r w:rsidRPr="00476756">
              <w:rPr>
                <w:rFonts w:ascii="Arial" w:hAnsi="Arial" w:cs="Arial"/>
                <w:bCs/>
                <w:i/>
                <w:iCs/>
                <w:sz w:val="22"/>
                <w:szCs w:val="22"/>
              </w:rPr>
              <w:t xml:space="preserve"> Rhabdoviridae</w:t>
            </w:r>
            <w:r w:rsidR="00E42CC6" w:rsidRPr="00E42CC6">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D6C560E" w14:textId="37764140" w:rsidR="006A2FBF" w:rsidRPr="00DE3174" w:rsidRDefault="006A2FBF" w:rsidP="006A2FBF">
            <w:pPr>
              <w:rPr>
                <w:rFonts w:ascii="Arial" w:hAnsi="Arial" w:cs="Arial"/>
                <w:sz w:val="22"/>
                <w:szCs w:val="22"/>
              </w:rPr>
            </w:pPr>
            <w:r w:rsidRPr="00DE3174">
              <w:rPr>
                <w:rFonts w:ascii="Arial" w:hAnsi="Arial" w:cs="Arial"/>
                <w:sz w:val="22"/>
                <w:szCs w:val="22"/>
              </w:rPr>
              <w:t>Walker</w:t>
            </w:r>
            <w:r>
              <w:rPr>
                <w:rFonts w:ascii="Arial" w:hAnsi="Arial" w:cs="Arial"/>
                <w:sz w:val="22"/>
                <w:szCs w:val="22"/>
              </w:rPr>
              <w:t xml:space="preserve"> PJ, </w:t>
            </w:r>
            <w:r w:rsidRPr="00DE3174">
              <w:rPr>
                <w:rFonts w:ascii="Arial" w:hAnsi="Arial" w:cs="Arial"/>
                <w:sz w:val="22"/>
                <w:szCs w:val="22"/>
              </w:rPr>
              <w:t xml:space="preserve">Blasdell </w:t>
            </w:r>
            <w:r>
              <w:rPr>
                <w:rFonts w:ascii="Arial" w:hAnsi="Arial" w:cs="Arial"/>
                <w:sz w:val="22"/>
                <w:szCs w:val="22"/>
              </w:rPr>
              <w:t xml:space="preserve">KR, </w:t>
            </w:r>
            <w:r w:rsidRPr="00DE3174">
              <w:rPr>
                <w:rFonts w:ascii="Arial" w:hAnsi="Arial" w:cs="Arial"/>
                <w:sz w:val="22"/>
                <w:szCs w:val="22"/>
              </w:rPr>
              <w:t>Dietzgen</w:t>
            </w:r>
            <w:r>
              <w:rPr>
                <w:rFonts w:ascii="Arial" w:hAnsi="Arial" w:cs="Arial"/>
                <w:sz w:val="22"/>
                <w:szCs w:val="22"/>
              </w:rPr>
              <w:t xml:space="preserve"> RG, </w:t>
            </w:r>
            <w:r w:rsidRPr="00DE3174">
              <w:rPr>
                <w:rFonts w:ascii="Arial" w:hAnsi="Arial" w:cs="Arial"/>
                <w:sz w:val="22"/>
                <w:szCs w:val="22"/>
              </w:rPr>
              <w:t>Kondo</w:t>
            </w:r>
            <w:r>
              <w:rPr>
                <w:rFonts w:ascii="Arial" w:hAnsi="Arial" w:cs="Arial"/>
                <w:sz w:val="22"/>
                <w:szCs w:val="22"/>
              </w:rPr>
              <w:t xml:space="preserve"> H, </w:t>
            </w:r>
            <w:r w:rsidRPr="00DE3174">
              <w:rPr>
                <w:rFonts w:ascii="Arial" w:hAnsi="Arial" w:cs="Arial"/>
                <w:sz w:val="22"/>
                <w:szCs w:val="22"/>
              </w:rPr>
              <w:t>Kuzmin</w:t>
            </w:r>
            <w:r>
              <w:rPr>
                <w:rFonts w:ascii="Arial" w:hAnsi="Arial" w:cs="Arial"/>
                <w:sz w:val="22"/>
                <w:szCs w:val="22"/>
              </w:rPr>
              <w:t xml:space="preserve"> I</w:t>
            </w:r>
            <w:r w:rsidR="00E42CC6">
              <w:rPr>
                <w:rFonts w:ascii="Arial" w:hAnsi="Arial" w:cs="Arial"/>
                <w:sz w:val="22"/>
                <w:szCs w:val="22"/>
              </w:rPr>
              <w:t>V</w:t>
            </w:r>
            <w:r>
              <w:rPr>
                <w:rFonts w:ascii="Arial" w:hAnsi="Arial" w:cs="Arial"/>
                <w:sz w:val="22"/>
                <w:szCs w:val="22"/>
              </w:rPr>
              <w:t xml:space="preserve">, </w:t>
            </w:r>
            <w:r w:rsidRPr="00DE3174">
              <w:rPr>
                <w:rFonts w:ascii="Arial" w:hAnsi="Arial" w:cs="Arial"/>
                <w:sz w:val="22"/>
                <w:szCs w:val="22"/>
              </w:rPr>
              <w:t>Tesh</w:t>
            </w:r>
            <w:r>
              <w:rPr>
                <w:rFonts w:ascii="Arial" w:hAnsi="Arial" w:cs="Arial"/>
                <w:sz w:val="22"/>
                <w:szCs w:val="22"/>
              </w:rPr>
              <w:t xml:space="preserve"> RB, </w:t>
            </w:r>
            <w:r w:rsidRPr="00DE3174">
              <w:rPr>
                <w:rFonts w:ascii="Arial" w:hAnsi="Arial" w:cs="Arial"/>
                <w:sz w:val="22"/>
                <w:szCs w:val="22"/>
              </w:rPr>
              <w:t>Vasilakis</w:t>
            </w:r>
            <w:r>
              <w:rPr>
                <w:rFonts w:ascii="Arial" w:hAnsi="Arial" w:cs="Arial"/>
                <w:sz w:val="22"/>
                <w:szCs w:val="22"/>
              </w:rPr>
              <w:t xml:space="preserve"> N, </w:t>
            </w:r>
            <w:r w:rsidRPr="00DE3174">
              <w:rPr>
                <w:rFonts w:ascii="Arial" w:hAnsi="Arial" w:cs="Arial"/>
                <w:sz w:val="22"/>
                <w:szCs w:val="22"/>
              </w:rPr>
              <w:t>Whitfield</w:t>
            </w:r>
            <w:r>
              <w:rPr>
                <w:rFonts w:ascii="Arial" w:hAnsi="Arial" w:cs="Arial"/>
                <w:sz w:val="22"/>
                <w:szCs w:val="22"/>
              </w:rPr>
              <w:t xml:space="preserve"> AE</w:t>
            </w:r>
          </w:p>
          <w:p w14:paraId="73B3F065" w14:textId="77777777" w:rsidR="00F05B35" w:rsidRPr="00121243" w:rsidRDefault="00F05B35">
            <w:pPr>
              <w:rPr>
                <w:rFonts w:ascii="Arial" w:hAnsi="Arial" w:cs="Arial"/>
                <w:sz w:val="22"/>
                <w:szCs w:val="22"/>
              </w:rPr>
            </w:pPr>
          </w:p>
          <w:p w14:paraId="60C89A13" w14:textId="58421E77" w:rsidR="00F05B35" w:rsidRPr="00121243" w:rsidRDefault="00F05B35">
            <w:pPr>
              <w:rPr>
                <w:rFonts w:ascii="Arial" w:hAnsi="Arial" w:cs="Arial"/>
                <w:sz w:val="22"/>
                <w:szCs w:val="22"/>
              </w:rPr>
            </w:pPr>
          </w:p>
          <w:p w14:paraId="7B9798BD" w14:textId="01CB7EE1" w:rsidR="00121243" w:rsidRPr="00121243" w:rsidRDefault="00121243">
            <w:pPr>
              <w:rPr>
                <w:rFonts w:ascii="Arial" w:hAnsi="Arial" w:cs="Arial"/>
                <w:sz w:val="22"/>
                <w:szCs w:val="22"/>
              </w:rPr>
            </w:pPr>
          </w:p>
          <w:p w14:paraId="76CF26B9" w14:textId="040D6EC4" w:rsidR="00121243" w:rsidRPr="00121243" w:rsidRDefault="00121243">
            <w:pPr>
              <w:rPr>
                <w:rFonts w:ascii="Arial" w:hAnsi="Arial" w:cs="Arial"/>
                <w:sz w:val="22"/>
                <w:szCs w:val="22"/>
              </w:rPr>
            </w:pPr>
          </w:p>
          <w:p w14:paraId="36B6B778" w14:textId="591A4B53" w:rsidR="00F05B35" w:rsidRPr="00121243" w:rsidRDefault="00F05B35">
            <w:pPr>
              <w:rPr>
                <w:rFonts w:ascii="Arial" w:hAnsi="Arial" w:cs="Arial"/>
                <w:sz w:val="22"/>
                <w:szCs w:val="22"/>
              </w:rPr>
            </w:pPr>
          </w:p>
        </w:tc>
        <w:tc>
          <w:tcPr>
            <w:tcW w:w="4704" w:type="dxa"/>
          </w:tcPr>
          <w:p w14:paraId="1AA95142" w14:textId="4B294985" w:rsidR="00F05B35" w:rsidRPr="00121243" w:rsidRDefault="006A2FBF">
            <w:pPr>
              <w:rPr>
                <w:rFonts w:ascii="Arial" w:hAnsi="Arial" w:cs="Arial"/>
                <w:sz w:val="22"/>
                <w:szCs w:val="22"/>
              </w:rPr>
            </w:pPr>
            <w:r w:rsidRPr="00FE4931">
              <w:t>p</w:t>
            </w:r>
            <w:r w:rsidRPr="00FE4931">
              <w:rPr>
                <w:rFonts w:ascii="Arial" w:hAnsi="Arial" w:cs="Arial"/>
                <w:sz w:val="22"/>
                <w:szCs w:val="22"/>
              </w:rPr>
              <w:t>eter.walker@uq.edu.au</w:t>
            </w:r>
            <w:r w:rsidRPr="003B3927">
              <w:rPr>
                <w:rFonts w:ascii="Arial" w:hAnsi="Arial" w:cs="Arial"/>
                <w:color w:val="000000" w:themeColor="text1"/>
                <w:sz w:val="22"/>
                <w:szCs w:val="22"/>
              </w:rPr>
              <w:t xml:space="preserve">; </w:t>
            </w:r>
            <w:r w:rsidRPr="00FE4931">
              <w:rPr>
                <w:rFonts w:ascii="Arial" w:hAnsi="Arial" w:cs="Arial"/>
                <w:sz w:val="22"/>
                <w:szCs w:val="22"/>
              </w:rPr>
              <w:t>kim.blasdell@csiro.au</w:t>
            </w:r>
            <w:r w:rsidRPr="003B3927">
              <w:rPr>
                <w:rFonts w:ascii="Arial" w:hAnsi="Arial" w:cs="Arial"/>
                <w:color w:val="000000" w:themeColor="text1"/>
                <w:sz w:val="22"/>
                <w:szCs w:val="22"/>
              </w:rPr>
              <w:t xml:space="preserve">; </w:t>
            </w:r>
            <w:r w:rsidRPr="00FE4931">
              <w:rPr>
                <w:rFonts w:ascii="Arial" w:hAnsi="Arial" w:cs="Arial"/>
                <w:sz w:val="22"/>
                <w:szCs w:val="22"/>
              </w:rPr>
              <w:t>r.dietzgen@uq.edu.au</w:t>
            </w:r>
            <w:r w:rsidRPr="003B3927">
              <w:rPr>
                <w:rFonts w:ascii="Arial" w:hAnsi="Arial" w:cs="Arial"/>
                <w:color w:val="000000" w:themeColor="text1"/>
                <w:sz w:val="22"/>
                <w:szCs w:val="22"/>
              </w:rPr>
              <w:t xml:space="preserve">; </w:t>
            </w:r>
            <w:r w:rsidRPr="00FE4931">
              <w:rPr>
                <w:rFonts w:ascii="Arial" w:hAnsi="Arial" w:cs="Arial"/>
                <w:sz w:val="22"/>
                <w:szCs w:val="22"/>
              </w:rPr>
              <w:t>hkondo@rib.okayama-u.ac.jp</w:t>
            </w:r>
            <w:r w:rsidRPr="003B3927">
              <w:rPr>
                <w:rFonts w:ascii="Arial" w:hAnsi="Arial" w:cs="Arial"/>
                <w:color w:val="000000" w:themeColor="text1"/>
                <w:sz w:val="22"/>
                <w:szCs w:val="22"/>
              </w:rPr>
              <w:t xml:space="preserve">; </w:t>
            </w:r>
            <w:r w:rsidRPr="00FE4931">
              <w:rPr>
                <w:rFonts w:ascii="Arial" w:hAnsi="Arial" w:cs="Arial"/>
                <w:sz w:val="22"/>
                <w:szCs w:val="22"/>
                <w:lang w:val="en-GB"/>
              </w:rPr>
              <w:t>ivkuzmin@yandex.ru</w:t>
            </w:r>
            <w:r w:rsidRPr="003B3927">
              <w:rPr>
                <w:rFonts w:ascii="Arial" w:hAnsi="Arial" w:cs="Arial"/>
                <w:color w:val="000000" w:themeColor="text1"/>
                <w:sz w:val="22"/>
                <w:szCs w:val="22"/>
                <w:lang w:val="en-GB"/>
              </w:rPr>
              <w:t xml:space="preserve">; </w:t>
            </w:r>
            <w:r w:rsidRPr="00FE4931">
              <w:rPr>
                <w:rFonts w:ascii="Arial" w:hAnsi="Arial" w:cs="Arial"/>
                <w:sz w:val="22"/>
                <w:szCs w:val="22"/>
              </w:rPr>
              <w:t>rtesh@utmb.edu</w:t>
            </w:r>
            <w:r w:rsidRPr="003B3927">
              <w:rPr>
                <w:rFonts w:ascii="Arial" w:hAnsi="Arial" w:cs="Arial"/>
                <w:color w:val="000000" w:themeColor="text1"/>
                <w:sz w:val="22"/>
                <w:szCs w:val="22"/>
              </w:rPr>
              <w:t xml:space="preserve">; </w:t>
            </w:r>
            <w:r w:rsidRPr="00FE4931">
              <w:rPr>
                <w:rFonts w:ascii="Arial" w:hAnsi="Arial" w:cs="Arial"/>
                <w:sz w:val="22"/>
                <w:szCs w:val="22"/>
              </w:rPr>
              <w:t>nivasila@utmb.edu</w:t>
            </w:r>
            <w:r w:rsidRPr="003B3927">
              <w:rPr>
                <w:rFonts w:ascii="Arial" w:hAnsi="Arial" w:cs="Arial"/>
                <w:color w:val="000000" w:themeColor="text1"/>
                <w:sz w:val="22"/>
                <w:szCs w:val="22"/>
              </w:rPr>
              <w:t xml:space="preserve">; </w:t>
            </w:r>
            <w:r w:rsidRPr="00FE4931">
              <w:rPr>
                <w:rFonts w:ascii="Arial" w:hAnsi="Arial" w:cs="Arial"/>
                <w:sz w:val="22"/>
                <w:szCs w:val="22"/>
              </w:rPr>
              <w:t>awhitfi@ncsu.edu</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06B9A455"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02A2709" w14:textId="77777777" w:rsidR="00327677" w:rsidRPr="00121243" w:rsidRDefault="00327677">
            <w:pPr>
              <w:rPr>
                <w:rFonts w:ascii="Arial" w:hAnsi="Arial" w:cs="Arial"/>
                <w:sz w:val="22"/>
                <w:szCs w:val="22"/>
              </w:rPr>
            </w:pP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3090E24" w:rsidR="00121243" w:rsidRPr="00121243" w:rsidRDefault="005537C4">
            <w:pPr>
              <w:rPr>
                <w:rFonts w:ascii="Arial" w:hAnsi="Arial" w:cs="Arial"/>
                <w:sz w:val="22"/>
                <w:szCs w:val="22"/>
              </w:rPr>
            </w:pPr>
            <w:r>
              <w:rPr>
                <w:rFonts w:ascii="Arial" w:hAnsi="Arial" w:cs="Arial"/>
                <w:sz w:val="22"/>
                <w:szCs w:val="22"/>
              </w:rPr>
              <w:t>Peter Walker</w:t>
            </w:r>
          </w:p>
        </w:tc>
      </w:tr>
    </w:tbl>
    <w:p w14:paraId="634A6865" w14:textId="06043A51" w:rsidR="00F05B35" w:rsidRPr="006A2FBF" w:rsidRDefault="00F05B35" w:rsidP="006A2FBF">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406771AF" w:rsidR="00F05B35" w:rsidRPr="00121243" w:rsidRDefault="006A2FBF" w:rsidP="00F05B35">
            <w:pPr>
              <w:rPr>
                <w:rFonts w:ascii="Arial" w:hAnsi="Arial" w:cs="Arial"/>
                <w:sz w:val="22"/>
                <w:szCs w:val="22"/>
              </w:rPr>
            </w:pPr>
            <w:r w:rsidRPr="006A2FBF">
              <w:rPr>
                <w:rFonts w:ascii="Arial" w:hAnsi="Arial" w:cs="Arial"/>
                <w:i/>
                <w:iCs/>
                <w:sz w:val="22"/>
                <w:szCs w:val="22"/>
              </w:rPr>
              <w:t>Rhabdoviridae</w:t>
            </w:r>
            <w:r>
              <w:rPr>
                <w:rFonts w:ascii="Arial" w:hAnsi="Arial" w:cs="Arial"/>
                <w:sz w:val="22"/>
                <w:szCs w:val="22"/>
              </w:rPr>
              <w:t xml:space="preserve"> Study Group</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5CEA8650" w:rsidR="00F05B35" w:rsidRPr="00121243" w:rsidRDefault="00AF27F0" w:rsidP="00F05B35">
            <w:pPr>
              <w:rPr>
                <w:rFonts w:ascii="Arial" w:hAnsi="Arial" w:cs="Arial"/>
                <w:sz w:val="22"/>
                <w:szCs w:val="22"/>
              </w:rPr>
            </w:pPr>
            <w:r>
              <w:rPr>
                <w:rFonts w:ascii="Arial" w:hAnsi="Arial" w:cs="Arial"/>
                <w:sz w:val="22"/>
                <w:szCs w:val="22"/>
              </w:rPr>
              <w:t>Approved by all responding SG members (</w:t>
            </w:r>
            <w:r w:rsidR="00BB5ADE">
              <w:rPr>
                <w:rFonts w:ascii="Arial" w:hAnsi="Arial" w:cs="Arial"/>
                <w:sz w:val="22"/>
                <w:szCs w:val="22"/>
              </w:rPr>
              <w:t xml:space="preserve">8 </w:t>
            </w:r>
            <w:r>
              <w:rPr>
                <w:rFonts w:ascii="Arial" w:hAnsi="Arial" w:cs="Arial"/>
                <w:sz w:val="22"/>
                <w:szCs w:val="22"/>
              </w:rPr>
              <w:t>of 14) with minor revisions.</w:t>
            </w:r>
          </w:p>
          <w:p w14:paraId="38FCD660" w14:textId="4AEFE8EA" w:rsidR="00F05B35" w:rsidRPr="00121243" w:rsidRDefault="00F05B35" w:rsidP="00AF27F0">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9AAF355" w:rsidR="00F05B35" w:rsidRPr="00AF27F0" w:rsidRDefault="00AF27F0" w:rsidP="00F05B35">
            <w:pPr>
              <w:rPr>
                <w:rFonts w:ascii="Arial" w:hAnsi="Arial" w:cs="Arial"/>
                <w:sz w:val="22"/>
                <w:szCs w:val="22"/>
              </w:rPr>
            </w:pPr>
            <w:r w:rsidRPr="00AF27F0">
              <w:rPr>
                <w:rFonts w:ascii="Arial" w:hAnsi="Arial" w:cs="Arial"/>
                <w:sz w:val="22"/>
                <w:szCs w:val="22"/>
              </w:rPr>
              <w:t>26 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lastRenderedPageBreak/>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rPr>
      </w:pPr>
      <w:r>
        <w:rPr>
          <w:rFonts w:ascii="Arial" w:hAnsi="Arial" w:cs="Arial"/>
          <w:b/>
          <w:color w:val="000000"/>
        </w:rPr>
        <w:br w:type="page"/>
      </w:r>
    </w:p>
    <w:p w14:paraId="3C3300FA" w14:textId="60B2A87E" w:rsidR="00F05B35" w:rsidRPr="009320C8" w:rsidRDefault="00F05B35"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66D8D3D7" w14:textId="5A5A597C" w:rsidR="00F05B35" w:rsidRDefault="00F05B35"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237296" w:rsidRPr="00121243" w14:paraId="73A476AD" w14:textId="77777777" w:rsidTr="00C8180D">
        <w:trPr>
          <w:trHeight w:val="4290"/>
        </w:trPr>
        <w:tc>
          <w:tcPr>
            <w:tcW w:w="9072" w:type="dxa"/>
          </w:tcPr>
          <w:p w14:paraId="7C6993E3" w14:textId="77777777" w:rsidR="00237296" w:rsidRPr="00121243" w:rsidRDefault="00237296" w:rsidP="00F05B35">
            <w:pPr>
              <w:pStyle w:val="BodyTextIndent"/>
              <w:ind w:left="0" w:firstLine="0"/>
              <w:rPr>
                <w:rFonts w:ascii="Arial" w:hAnsi="Arial" w:cs="Arial"/>
                <w:color w:val="0000FF"/>
                <w:sz w:val="22"/>
                <w:szCs w:val="22"/>
              </w:rPr>
            </w:pPr>
          </w:p>
          <w:p w14:paraId="44CDDEF7" w14:textId="77777777" w:rsidR="00237296" w:rsidRPr="00121243" w:rsidRDefault="00237296" w:rsidP="00F05B35">
            <w:pPr>
              <w:pStyle w:val="BodyTextIndent"/>
              <w:ind w:left="0" w:firstLine="0"/>
              <w:rPr>
                <w:rFonts w:ascii="Arial" w:hAnsi="Arial" w:cs="Arial"/>
                <w:color w:val="0000FF"/>
                <w:sz w:val="22"/>
                <w:szCs w:val="22"/>
              </w:rPr>
            </w:pPr>
          </w:p>
          <w:p w14:paraId="0A042DC8" w14:textId="77777777" w:rsidR="00237296" w:rsidRPr="00121243" w:rsidRDefault="00237296" w:rsidP="00F05B35">
            <w:pPr>
              <w:pStyle w:val="BodyTextIndent"/>
              <w:ind w:left="0" w:firstLine="0"/>
              <w:rPr>
                <w:rFonts w:ascii="Arial" w:hAnsi="Arial" w:cs="Arial"/>
                <w:color w:val="0000FF"/>
                <w:sz w:val="22"/>
                <w:szCs w:val="22"/>
              </w:rPr>
            </w:pPr>
          </w:p>
          <w:p w14:paraId="535E8940" w14:textId="716F4166" w:rsidR="00237296" w:rsidRPr="00121243" w:rsidRDefault="00237296" w:rsidP="00F05B35">
            <w:pPr>
              <w:pStyle w:val="BodyTextIndent"/>
              <w:ind w:left="0" w:firstLine="0"/>
              <w:rPr>
                <w:rFonts w:ascii="Arial" w:hAnsi="Arial" w:cs="Arial"/>
                <w:color w:val="0000FF"/>
                <w:sz w:val="22"/>
                <w:szCs w:val="22"/>
              </w:rPr>
            </w:pPr>
          </w:p>
          <w:p w14:paraId="542CDA1E" w14:textId="57B898AC" w:rsidR="00121243" w:rsidRPr="00121243" w:rsidRDefault="00121243" w:rsidP="00F05B35">
            <w:pPr>
              <w:pStyle w:val="BodyTextIndent"/>
              <w:ind w:left="0" w:firstLine="0"/>
              <w:rPr>
                <w:rFonts w:ascii="Arial" w:hAnsi="Arial" w:cs="Arial"/>
                <w:color w:val="0000FF"/>
                <w:sz w:val="22"/>
                <w:szCs w:val="22"/>
              </w:rPr>
            </w:pPr>
          </w:p>
          <w:p w14:paraId="5FC5EE47" w14:textId="4752F3EE" w:rsidR="00121243" w:rsidRPr="00121243" w:rsidRDefault="00121243" w:rsidP="00F05B35">
            <w:pPr>
              <w:pStyle w:val="BodyTextIndent"/>
              <w:ind w:left="0" w:firstLine="0"/>
              <w:rPr>
                <w:rFonts w:ascii="Arial" w:hAnsi="Arial" w:cs="Arial"/>
                <w:color w:val="0000FF"/>
                <w:sz w:val="22"/>
                <w:szCs w:val="22"/>
              </w:rPr>
            </w:pPr>
          </w:p>
          <w:p w14:paraId="5464DF01" w14:textId="3CCC18A2" w:rsidR="00121243" w:rsidRPr="00121243" w:rsidRDefault="00121243" w:rsidP="00F05B35">
            <w:pPr>
              <w:pStyle w:val="BodyTextIndent"/>
              <w:ind w:left="0" w:firstLine="0"/>
              <w:rPr>
                <w:rFonts w:ascii="Arial" w:hAnsi="Arial" w:cs="Arial"/>
                <w:color w:val="0000FF"/>
                <w:sz w:val="22"/>
                <w:szCs w:val="22"/>
              </w:rPr>
            </w:pPr>
          </w:p>
          <w:p w14:paraId="7CD9CE92" w14:textId="4AD6C16E" w:rsidR="00121243" w:rsidRPr="00121243" w:rsidRDefault="00121243" w:rsidP="00F05B35">
            <w:pPr>
              <w:pStyle w:val="BodyTextIndent"/>
              <w:ind w:left="0" w:firstLine="0"/>
              <w:rPr>
                <w:rFonts w:ascii="Arial" w:hAnsi="Arial" w:cs="Arial"/>
                <w:color w:val="0000FF"/>
                <w:sz w:val="22"/>
                <w:szCs w:val="22"/>
              </w:rPr>
            </w:pPr>
          </w:p>
          <w:p w14:paraId="2BC785AF" w14:textId="3660DC5A" w:rsidR="00121243" w:rsidRDefault="00121243" w:rsidP="00F05B35">
            <w:pPr>
              <w:pStyle w:val="BodyTextIndent"/>
              <w:ind w:left="0" w:firstLine="0"/>
              <w:rPr>
                <w:rFonts w:ascii="Arial" w:hAnsi="Arial" w:cs="Arial"/>
                <w:color w:val="0000FF"/>
                <w:sz w:val="22"/>
                <w:szCs w:val="22"/>
              </w:rPr>
            </w:pPr>
          </w:p>
          <w:p w14:paraId="3CF23725" w14:textId="333A671A" w:rsidR="00121243" w:rsidRDefault="00121243" w:rsidP="00F05B35">
            <w:pPr>
              <w:pStyle w:val="BodyTextIndent"/>
              <w:ind w:left="0" w:firstLine="0"/>
              <w:rPr>
                <w:rFonts w:ascii="Arial" w:hAnsi="Arial" w:cs="Arial"/>
                <w:color w:val="0000FF"/>
                <w:sz w:val="22"/>
                <w:szCs w:val="22"/>
              </w:rPr>
            </w:pPr>
          </w:p>
          <w:p w14:paraId="6292100F" w14:textId="187EF175" w:rsidR="00121243" w:rsidRDefault="00121243" w:rsidP="00F05B35">
            <w:pPr>
              <w:pStyle w:val="BodyTextIndent"/>
              <w:ind w:left="0" w:firstLine="0"/>
              <w:rPr>
                <w:rFonts w:ascii="Arial" w:hAnsi="Arial" w:cs="Arial"/>
                <w:color w:val="0000FF"/>
                <w:sz w:val="22"/>
                <w:szCs w:val="22"/>
              </w:rPr>
            </w:pPr>
          </w:p>
          <w:p w14:paraId="5901DF75" w14:textId="37E6700F" w:rsidR="00121243" w:rsidRDefault="00121243" w:rsidP="00F05B35">
            <w:pPr>
              <w:pStyle w:val="BodyTextIndent"/>
              <w:ind w:left="0" w:firstLine="0"/>
              <w:rPr>
                <w:rFonts w:ascii="Arial" w:hAnsi="Arial" w:cs="Arial"/>
                <w:color w:val="0000FF"/>
                <w:sz w:val="22"/>
                <w:szCs w:val="22"/>
              </w:rPr>
            </w:pPr>
          </w:p>
          <w:p w14:paraId="1E65C026" w14:textId="40893D55" w:rsidR="00121243" w:rsidRDefault="00121243" w:rsidP="00F05B35">
            <w:pPr>
              <w:pStyle w:val="BodyTextIndent"/>
              <w:ind w:left="0" w:firstLine="0"/>
              <w:rPr>
                <w:rFonts w:ascii="Arial" w:hAnsi="Arial" w:cs="Arial"/>
                <w:color w:val="0000FF"/>
                <w:sz w:val="22"/>
                <w:szCs w:val="22"/>
              </w:rPr>
            </w:pPr>
          </w:p>
          <w:p w14:paraId="6C02C350" w14:textId="410BC14F" w:rsidR="00121243" w:rsidRDefault="00121243" w:rsidP="00F05B35">
            <w:pPr>
              <w:pStyle w:val="BodyTextIndent"/>
              <w:ind w:left="0" w:firstLine="0"/>
              <w:rPr>
                <w:rFonts w:ascii="Arial" w:hAnsi="Arial" w:cs="Arial"/>
                <w:color w:val="0000FF"/>
                <w:sz w:val="22"/>
                <w:szCs w:val="22"/>
              </w:rPr>
            </w:pPr>
          </w:p>
          <w:p w14:paraId="7B03C73E" w14:textId="5AFF83AB" w:rsidR="00121243" w:rsidRDefault="00121243" w:rsidP="00F05B35">
            <w:pPr>
              <w:pStyle w:val="BodyTextIndent"/>
              <w:ind w:left="0" w:firstLine="0"/>
              <w:rPr>
                <w:rFonts w:ascii="Arial" w:hAnsi="Arial" w:cs="Arial"/>
                <w:color w:val="0000FF"/>
                <w:sz w:val="22"/>
                <w:szCs w:val="22"/>
              </w:rPr>
            </w:pPr>
          </w:p>
          <w:p w14:paraId="176B1190" w14:textId="018D7E02" w:rsidR="00121243" w:rsidRDefault="00121243" w:rsidP="00F05B35">
            <w:pPr>
              <w:pStyle w:val="BodyTextIndent"/>
              <w:ind w:left="0" w:firstLine="0"/>
              <w:rPr>
                <w:rFonts w:ascii="Arial" w:hAnsi="Arial" w:cs="Arial"/>
                <w:color w:val="0000FF"/>
                <w:sz w:val="22"/>
                <w:szCs w:val="22"/>
              </w:rPr>
            </w:pPr>
          </w:p>
          <w:p w14:paraId="2C27CB26" w14:textId="0DA94208" w:rsidR="00121243" w:rsidRDefault="00121243" w:rsidP="00F05B35">
            <w:pPr>
              <w:pStyle w:val="BodyTextIndent"/>
              <w:ind w:left="0" w:firstLine="0"/>
              <w:rPr>
                <w:rFonts w:ascii="Arial" w:hAnsi="Arial" w:cs="Arial"/>
                <w:color w:val="0000FF"/>
                <w:sz w:val="22"/>
                <w:szCs w:val="22"/>
              </w:rPr>
            </w:pPr>
          </w:p>
          <w:p w14:paraId="3156E7FD" w14:textId="6E0EA425" w:rsidR="00121243" w:rsidRDefault="00121243" w:rsidP="00F05B35">
            <w:pPr>
              <w:pStyle w:val="BodyTextIndent"/>
              <w:ind w:left="0" w:firstLine="0"/>
              <w:rPr>
                <w:rFonts w:ascii="Arial" w:hAnsi="Arial" w:cs="Arial"/>
                <w:color w:val="0000FF"/>
                <w:sz w:val="22"/>
                <w:szCs w:val="22"/>
              </w:rPr>
            </w:pPr>
          </w:p>
          <w:p w14:paraId="42BC0FB9" w14:textId="43B3FA35" w:rsidR="00121243" w:rsidRDefault="00121243" w:rsidP="00F05B35">
            <w:pPr>
              <w:pStyle w:val="BodyTextIndent"/>
              <w:ind w:left="0" w:firstLine="0"/>
              <w:rPr>
                <w:rFonts w:ascii="Arial" w:hAnsi="Arial" w:cs="Arial"/>
                <w:color w:val="0000FF"/>
                <w:sz w:val="22"/>
                <w:szCs w:val="22"/>
              </w:rPr>
            </w:pPr>
          </w:p>
          <w:p w14:paraId="6A92A076" w14:textId="1622CD93" w:rsidR="00121243" w:rsidRDefault="00121243" w:rsidP="00F05B35">
            <w:pPr>
              <w:pStyle w:val="BodyTextIndent"/>
              <w:ind w:left="0" w:firstLine="0"/>
              <w:rPr>
                <w:rFonts w:ascii="Arial" w:hAnsi="Arial" w:cs="Arial"/>
                <w:color w:val="0000FF"/>
                <w:sz w:val="22"/>
                <w:szCs w:val="22"/>
              </w:rPr>
            </w:pPr>
          </w:p>
          <w:p w14:paraId="7A5A749A" w14:textId="7B3839F1" w:rsidR="00121243" w:rsidRPr="00121243" w:rsidRDefault="00121243" w:rsidP="00F05B35">
            <w:pPr>
              <w:pStyle w:val="BodyTextIndent"/>
              <w:ind w:left="0" w:firstLine="0"/>
              <w:rPr>
                <w:rFonts w:ascii="Arial" w:hAnsi="Arial" w:cs="Arial"/>
                <w:color w:val="0000FF"/>
                <w:sz w:val="22"/>
                <w:szCs w:val="22"/>
              </w:rPr>
            </w:pPr>
          </w:p>
          <w:p w14:paraId="3713D873" w14:textId="77777777" w:rsidR="00121243" w:rsidRPr="00121243" w:rsidRDefault="00121243" w:rsidP="00F05B35">
            <w:pPr>
              <w:pStyle w:val="BodyTextIndent"/>
              <w:ind w:left="0" w:firstLine="0"/>
              <w:rPr>
                <w:rFonts w:ascii="Arial" w:hAnsi="Arial" w:cs="Arial"/>
                <w:color w:val="0000FF"/>
                <w:sz w:val="22"/>
                <w:szCs w:val="22"/>
              </w:rPr>
            </w:pPr>
          </w:p>
          <w:p w14:paraId="3D3C6EF6" w14:textId="77777777" w:rsidR="00237296" w:rsidRPr="00121243" w:rsidRDefault="00237296" w:rsidP="00F05B35">
            <w:pPr>
              <w:pStyle w:val="BodyTextIndent"/>
              <w:ind w:left="0" w:firstLine="0"/>
              <w:rPr>
                <w:rFonts w:ascii="Arial" w:hAnsi="Arial" w:cs="Arial"/>
                <w:color w:val="0000FF"/>
                <w:sz w:val="22"/>
                <w:szCs w:val="22"/>
              </w:rPr>
            </w:pPr>
          </w:p>
          <w:p w14:paraId="2FE15C73" w14:textId="6CC42E98" w:rsidR="00237296" w:rsidRPr="00121243" w:rsidRDefault="00237296" w:rsidP="00F05B35">
            <w:pPr>
              <w:pStyle w:val="BodyTextIndent"/>
              <w:ind w:left="0" w:firstLine="0"/>
              <w:rPr>
                <w:rFonts w:ascii="Arial" w:hAnsi="Arial" w:cs="Arial"/>
                <w:color w:val="0000FF"/>
                <w:sz w:val="22"/>
                <w:szCs w:val="22"/>
              </w:rPr>
            </w:pPr>
          </w:p>
        </w:tc>
      </w:tr>
    </w:tbl>
    <w:p w14:paraId="0A287402" w14:textId="4688E993" w:rsidR="00121243" w:rsidRDefault="00121243" w:rsidP="00F05B35"/>
    <w:p w14:paraId="0D758B57" w14:textId="77777777" w:rsidR="00121243" w:rsidRDefault="00121243">
      <w: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14C566B" w:rsidR="00237296" w:rsidRPr="00DD3BBC" w:rsidRDefault="00DD3BBC" w:rsidP="007B1846">
            <w:pPr>
              <w:spacing w:before="120" w:after="120"/>
              <w:rPr>
                <w:rFonts w:ascii="Arial" w:hAnsi="Arial" w:cs="Arial"/>
                <w:bCs/>
                <w:sz w:val="22"/>
                <w:szCs w:val="22"/>
              </w:rPr>
            </w:pPr>
            <w:r w:rsidRPr="00DD3BBC">
              <w:rPr>
                <w:rFonts w:ascii="Arial" w:hAnsi="Arial" w:cs="Arial"/>
                <w:bCs/>
                <w:sz w:val="22"/>
                <w:szCs w:val="22"/>
              </w:rPr>
              <w:t>2020.</w:t>
            </w:r>
            <w:r w:rsidR="00693600">
              <w:rPr>
                <w:rFonts w:ascii="Arial" w:hAnsi="Arial" w:cs="Arial"/>
                <w:bCs/>
                <w:sz w:val="22"/>
                <w:szCs w:val="22"/>
              </w:rPr>
              <w:t>010</w:t>
            </w:r>
            <w:r w:rsidRPr="00DD3BBC">
              <w:rPr>
                <w:rFonts w:ascii="Arial" w:hAnsi="Arial" w:cs="Arial"/>
                <w:bCs/>
                <w:sz w:val="22"/>
                <w:szCs w:val="22"/>
              </w:rPr>
              <w:t>M.</w:t>
            </w:r>
            <w:r w:rsidR="007E0EB7">
              <w:rPr>
                <w:rFonts w:ascii="Arial" w:hAnsi="Arial" w:cs="Arial"/>
                <w:bCs/>
                <w:sz w:val="22"/>
                <w:szCs w:val="22"/>
              </w:rPr>
              <w:t>R</w:t>
            </w:r>
            <w:r w:rsidRPr="00DD3BBC">
              <w:rPr>
                <w:rFonts w:ascii="Arial" w:hAnsi="Arial" w:cs="Arial"/>
                <w:bCs/>
                <w:sz w:val="22"/>
                <w:szCs w:val="22"/>
              </w:rPr>
              <w:t>.Lostrhavirus_1nsp</w:t>
            </w:r>
          </w:p>
        </w:tc>
      </w:tr>
    </w:tbl>
    <w:p w14:paraId="4F095581" w14:textId="6ED5EE23"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34134E3B" w:rsidR="00237296" w:rsidRPr="00121243" w:rsidRDefault="00DD3BBC" w:rsidP="00237296">
            <w:pPr>
              <w:rPr>
                <w:rFonts w:ascii="Arial" w:hAnsi="Arial" w:cs="Arial"/>
                <w:b/>
                <w:sz w:val="22"/>
                <w:szCs w:val="22"/>
              </w:rPr>
            </w:pPr>
            <w:r w:rsidRPr="00C96D53">
              <w:rPr>
                <w:rFonts w:ascii="Arial" w:hAnsi="Arial" w:cs="Arial"/>
                <w:color w:val="000000" w:themeColor="text1"/>
                <w:sz w:val="22"/>
                <w:szCs w:val="22"/>
              </w:rPr>
              <w:t xml:space="preserve">The new </w:t>
            </w:r>
            <w:r>
              <w:rPr>
                <w:rFonts w:ascii="Arial" w:hAnsi="Arial" w:cs="Arial"/>
                <w:color w:val="000000" w:themeColor="text1"/>
                <w:sz w:val="22"/>
                <w:szCs w:val="22"/>
              </w:rPr>
              <w:t xml:space="preserve">species </w:t>
            </w:r>
            <w:r>
              <w:rPr>
                <w:rFonts w:ascii="Arial" w:hAnsi="Arial" w:cs="Arial"/>
                <w:i/>
                <w:iCs/>
                <w:color w:val="000000" w:themeColor="text1"/>
                <w:sz w:val="22"/>
                <w:szCs w:val="22"/>
              </w:rPr>
              <w:t>Hyalomma lostrhavirus</w:t>
            </w:r>
            <w:r>
              <w:rPr>
                <w:rFonts w:ascii="Arial" w:hAnsi="Arial" w:cs="Arial"/>
                <w:color w:val="000000" w:themeColor="text1"/>
                <w:sz w:val="22"/>
                <w:szCs w:val="22"/>
              </w:rPr>
              <w:t xml:space="preserve"> is proposed for Xinjiang tick rhabdovirus. The virus clusters phylogenetically with lone star tick rhabdovirus, the only existing member of the genus </w:t>
            </w:r>
            <w:r>
              <w:rPr>
                <w:rFonts w:ascii="Arial" w:hAnsi="Arial" w:cs="Arial"/>
                <w:i/>
                <w:iCs/>
                <w:color w:val="000000" w:themeColor="text1"/>
                <w:sz w:val="22"/>
                <w:szCs w:val="22"/>
              </w:rPr>
              <w:t>Lostrha</w:t>
            </w:r>
            <w:r w:rsidRPr="00EF53D2">
              <w:rPr>
                <w:rFonts w:ascii="Arial" w:hAnsi="Arial" w:cs="Arial"/>
                <w:i/>
                <w:iCs/>
                <w:color w:val="000000" w:themeColor="text1"/>
                <w:sz w:val="22"/>
                <w:szCs w:val="22"/>
              </w:rPr>
              <w:t>virus</w:t>
            </w:r>
            <w:r>
              <w:rPr>
                <w:rFonts w:ascii="Arial" w:hAnsi="Arial" w:cs="Arial"/>
                <w:i/>
                <w:iCs/>
                <w:color w:val="000000" w:themeColor="text1"/>
                <w:sz w:val="22"/>
                <w:szCs w:val="22"/>
              </w:rPr>
              <w:t>.</w:t>
            </w:r>
            <w:r>
              <w:rPr>
                <w:rFonts w:ascii="Arial" w:hAnsi="Arial" w:cs="Arial"/>
                <w:color w:val="000000" w:themeColor="text1"/>
                <w:sz w:val="22"/>
                <w:szCs w:val="22"/>
              </w:rPr>
              <w:t xml:space="preserve"> Xinjiang tick rhabdovirus meets demarcation criteria for assignment to a new species in the genus.</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B8D9D5A" w:rsidR="00237296" w:rsidRPr="00820E4D" w:rsidRDefault="00237296" w:rsidP="002C20DD">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179BB3F5" w14:textId="12305C60" w:rsidR="00DD3BBC" w:rsidRPr="00C96D53" w:rsidRDefault="00DD3BBC" w:rsidP="00DD3BBC">
                  <w:pPr>
                    <w:rPr>
                      <w:rFonts w:ascii="Arial" w:hAnsi="Arial" w:cs="Arial"/>
                      <w:color w:val="000000" w:themeColor="text1"/>
                      <w:sz w:val="22"/>
                      <w:szCs w:val="22"/>
                    </w:rPr>
                  </w:pPr>
                  <w:r w:rsidRPr="00DD3BBC">
                    <w:rPr>
                      <w:rFonts w:ascii="Arial" w:hAnsi="Arial" w:cs="Arial"/>
                      <w:color w:val="000000" w:themeColor="text1"/>
                      <w:sz w:val="22"/>
                      <w:szCs w:val="22"/>
                    </w:rPr>
                    <w:t xml:space="preserve">Xinjiang tick rhabdovirus </w:t>
                  </w:r>
                  <w:r>
                    <w:rPr>
                      <w:rFonts w:ascii="Arial" w:hAnsi="Arial" w:cs="Arial"/>
                      <w:color w:val="000000" w:themeColor="text1"/>
                      <w:sz w:val="22"/>
                      <w:szCs w:val="22"/>
                    </w:rPr>
                    <w:t xml:space="preserve">(XjTRV; strain 15-XJ) </w:t>
                  </w:r>
                  <w:r w:rsidRPr="00DD3BBC">
                    <w:rPr>
                      <w:rFonts w:ascii="Arial" w:hAnsi="Arial" w:cs="Arial"/>
                      <w:color w:val="000000" w:themeColor="text1"/>
                      <w:sz w:val="22"/>
                      <w:szCs w:val="22"/>
                    </w:rPr>
                    <w:t xml:space="preserve">was detected in </w:t>
                  </w:r>
                  <w:r>
                    <w:rPr>
                      <w:rFonts w:ascii="Arial" w:hAnsi="Arial" w:cs="Arial"/>
                      <w:color w:val="000000" w:themeColor="text1"/>
                      <w:sz w:val="22"/>
                      <w:szCs w:val="22"/>
                    </w:rPr>
                    <w:t>hard t</w:t>
                  </w:r>
                  <w:r w:rsidRPr="00DD3BBC">
                    <w:rPr>
                      <w:rFonts w:ascii="Arial" w:hAnsi="Arial" w:cs="Arial"/>
                      <w:color w:val="000000" w:themeColor="text1"/>
                      <w:sz w:val="22"/>
                      <w:szCs w:val="22"/>
                    </w:rPr>
                    <w:t>icks (</w:t>
                  </w:r>
                  <w:r w:rsidRPr="00DD3BBC">
                    <w:rPr>
                      <w:rFonts w:ascii="Arial" w:hAnsi="Arial" w:cs="Arial"/>
                      <w:i/>
                      <w:iCs/>
                      <w:color w:val="000000" w:themeColor="text1"/>
                      <w:sz w:val="22"/>
                      <w:szCs w:val="22"/>
                    </w:rPr>
                    <w:t>Hyalomma asiaticum</w:t>
                  </w:r>
                  <w:r w:rsidRPr="00DD3BBC">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DD3BBC">
                    <w:rPr>
                      <w:rFonts w:ascii="Arial" w:hAnsi="Arial" w:cs="Arial"/>
                      <w:color w:val="000000" w:themeColor="text1"/>
                      <w:sz w:val="22"/>
                      <w:szCs w:val="22"/>
                    </w:rPr>
                    <w:t xml:space="preserve">in </w:t>
                  </w:r>
                  <w:r>
                    <w:rPr>
                      <w:rFonts w:ascii="Arial" w:hAnsi="Arial" w:cs="Arial"/>
                      <w:color w:val="000000" w:themeColor="text1"/>
                      <w:sz w:val="22"/>
                      <w:szCs w:val="22"/>
                    </w:rPr>
                    <w:t>Xinjiang Autonomous Region</w:t>
                  </w:r>
                  <w:r w:rsidRPr="00DD3BBC">
                    <w:rPr>
                      <w:rFonts w:ascii="Arial" w:hAnsi="Arial" w:cs="Arial"/>
                      <w:color w:val="000000" w:themeColor="text1"/>
                      <w:sz w:val="22"/>
                      <w:szCs w:val="22"/>
                    </w:rPr>
                    <w:t>, China</w:t>
                  </w:r>
                  <w:r>
                    <w:rPr>
                      <w:rFonts w:ascii="Arial" w:hAnsi="Arial" w:cs="Arial"/>
                      <w:color w:val="000000" w:themeColor="text1"/>
                      <w:sz w:val="22"/>
                      <w:szCs w:val="22"/>
                    </w:rPr>
                    <w:t>,</w:t>
                  </w:r>
                  <w:r w:rsidRPr="00DD3BBC">
                    <w:rPr>
                      <w:rFonts w:ascii="Arial" w:hAnsi="Arial" w:cs="Arial"/>
                      <w:color w:val="000000" w:themeColor="text1"/>
                      <w:sz w:val="22"/>
                      <w:szCs w:val="22"/>
                    </w:rPr>
                    <w:t xml:space="preserve"> in 2</w:t>
                  </w:r>
                  <w:r>
                    <w:rPr>
                      <w:rFonts w:ascii="Arial" w:hAnsi="Arial" w:cs="Arial"/>
                      <w:color w:val="000000" w:themeColor="text1"/>
                      <w:sz w:val="22"/>
                      <w:szCs w:val="22"/>
                    </w:rPr>
                    <w:t>0</w:t>
                  </w:r>
                  <w:r w:rsidRPr="00DD3BBC">
                    <w:rPr>
                      <w:rFonts w:ascii="Arial" w:hAnsi="Arial" w:cs="Arial"/>
                      <w:color w:val="000000" w:themeColor="text1"/>
                      <w:sz w:val="22"/>
                      <w:szCs w:val="22"/>
                    </w:rPr>
                    <w:t>15</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11,</w:t>
                  </w:r>
                  <w:r w:rsidR="00C6705E">
                    <w:rPr>
                      <w:rFonts w:ascii="Arial" w:hAnsi="Arial" w:cs="Arial"/>
                      <w:color w:val="000000" w:themeColor="text1"/>
                      <w:sz w:val="22"/>
                      <w:szCs w:val="22"/>
                    </w:rPr>
                    <w:t>472</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We propose to assign </w:t>
                  </w:r>
                  <w:r w:rsidR="00C6705E">
                    <w:rPr>
                      <w:rFonts w:ascii="Arial" w:hAnsi="Arial" w:cs="Arial"/>
                      <w:color w:val="000000" w:themeColor="text1"/>
                      <w:sz w:val="22"/>
                      <w:szCs w:val="22"/>
                    </w:rPr>
                    <w:t>X</w:t>
                  </w:r>
                  <w:r w:rsidR="005537C4">
                    <w:rPr>
                      <w:rFonts w:ascii="Arial" w:hAnsi="Arial" w:cs="Arial"/>
                      <w:color w:val="000000" w:themeColor="text1"/>
                      <w:sz w:val="22"/>
                      <w:szCs w:val="22"/>
                    </w:rPr>
                    <w:t xml:space="preserve">jTRV to </w:t>
                  </w:r>
                  <w:r>
                    <w:rPr>
                      <w:rFonts w:ascii="Arial" w:hAnsi="Arial" w:cs="Arial"/>
                      <w:color w:val="000000" w:themeColor="text1"/>
                      <w:sz w:val="22"/>
                      <w:szCs w:val="22"/>
                    </w:rPr>
                    <w:t xml:space="preserve">a new species </w:t>
                  </w:r>
                  <w:r w:rsidR="005537C4">
                    <w:rPr>
                      <w:rFonts w:ascii="Arial" w:hAnsi="Arial" w:cs="Arial"/>
                      <w:color w:val="000000" w:themeColor="text1"/>
                      <w:sz w:val="22"/>
                      <w:szCs w:val="22"/>
                    </w:rPr>
                    <w:t>(</w:t>
                  </w:r>
                  <w:r w:rsidR="00C6705E">
                    <w:rPr>
                      <w:rFonts w:ascii="Arial" w:hAnsi="Arial" w:cs="Arial"/>
                      <w:i/>
                      <w:iCs/>
                      <w:color w:val="000000" w:themeColor="text1"/>
                      <w:sz w:val="22"/>
                      <w:szCs w:val="22"/>
                    </w:rPr>
                    <w:t>Hyalomma lost</w:t>
                  </w:r>
                  <w:r>
                    <w:rPr>
                      <w:rFonts w:ascii="Arial" w:hAnsi="Arial" w:cs="Arial"/>
                      <w:i/>
                      <w:iCs/>
                      <w:color w:val="000000" w:themeColor="text1"/>
                      <w:sz w:val="22"/>
                      <w:szCs w:val="22"/>
                    </w:rPr>
                    <w:t>rha</w:t>
                  </w:r>
                  <w:r w:rsidRPr="00500BD9">
                    <w:rPr>
                      <w:rFonts w:ascii="Arial" w:hAnsi="Arial" w:cs="Arial"/>
                      <w:i/>
                      <w:iCs/>
                      <w:color w:val="000000" w:themeColor="text1"/>
                      <w:sz w:val="22"/>
                      <w:szCs w:val="22"/>
                    </w:rPr>
                    <w:t>virus</w:t>
                  </w:r>
                  <w:r w:rsidR="005537C4">
                    <w:rPr>
                      <w:rFonts w:ascii="Arial" w:hAnsi="Arial" w:cs="Arial"/>
                      <w:i/>
                      <w:iCs/>
                      <w:color w:val="000000" w:themeColor="text1"/>
                      <w:sz w:val="22"/>
                      <w:szCs w:val="22"/>
                    </w:rPr>
                    <w:t xml:space="preserve">) </w:t>
                  </w:r>
                  <w:r>
                    <w:rPr>
                      <w:rFonts w:ascii="Arial" w:hAnsi="Arial" w:cs="Arial"/>
                      <w:color w:val="000000" w:themeColor="text1"/>
                      <w:sz w:val="22"/>
                      <w:szCs w:val="22"/>
                    </w:rPr>
                    <w:t xml:space="preserve">in the genus </w:t>
                  </w:r>
                  <w:r w:rsidR="00C6705E">
                    <w:rPr>
                      <w:rFonts w:ascii="Arial" w:hAnsi="Arial" w:cs="Arial"/>
                      <w:i/>
                      <w:iCs/>
                      <w:color w:val="000000" w:themeColor="text1"/>
                      <w:sz w:val="22"/>
                      <w:szCs w:val="22"/>
                    </w:rPr>
                    <w:t>Lostrhavirus.</w:t>
                  </w:r>
                </w:p>
                <w:p w14:paraId="453B7693" w14:textId="47A8A70A" w:rsidR="00C6705E" w:rsidRDefault="00C6705E" w:rsidP="009623BE">
                  <w:pPr>
                    <w:rPr>
                      <w:rFonts w:ascii="Arial" w:hAnsi="Arial" w:cs="Arial"/>
                      <w:color w:val="000000" w:themeColor="text1"/>
                      <w:sz w:val="22"/>
                      <w:szCs w:val="22"/>
                    </w:rPr>
                  </w:pPr>
                </w:p>
                <w:p w14:paraId="441DCEED" w14:textId="77777777" w:rsidR="00C6705E" w:rsidRPr="007D6BAD" w:rsidRDefault="00C6705E" w:rsidP="00C6705E">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w:t>
                  </w:r>
                </w:p>
                <w:p w14:paraId="46983775" w14:textId="77777777" w:rsidR="00C6705E" w:rsidRPr="00C96D53" w:rsidRDefault="00C6705E" w:rsidP="00C6705E">
                  <w:pPr>
                    <w:rPr>
                      <w:rFonts w:ascii="Arial" w:hAnsi="Arial" w:cs="Arial"/>
                      <w:color w:val="000000" w:themeColor="text1"/>
                      <w:sz w:val="22"/>
                      <w:szCs w:val="22"/>
                    </w:rPr>
                  </w:pPr>
                </w:p>
                <w:p w14:paraId="43D45969" w14:textId="768DCB24" w:rsidR="004F050F" w:rsidRDefault="00C6705E" w:rsidP="00C6705E">
                  <w:pPr>
                    <w:rPr>
                      <w:rFonts w:ascii="Arial" w:hAnsi="Arial" w:cs="Arial"/>
                      <w:color w:val="000000" w:themeColor="text1"/>
                      <w:sz w:val="22"/>
                      <w:szCs w:val="22"/>
                    </w:rPr>
                  </w:pPr>
                  <w:r>
                    <w:rPr>
                      <w:rFonts w:ascii="Arial" w:hAnsi="Arial" w:cs="Arial"/>
                      <w:color w:val="000000" w:themeColor="text1"/>
                      <w:sz w:val="22"/>
                      <w:szCs w:val="22"/>
                    </w:rPr>
                    <w:t>The XjTRV</w:t>
                  </w:r>
                  <w:r w:rsidRPr="00C96D53">
                    <w:rPr>
                      <w:rFonts w:ascii="Arial" w:hAnsi="Arial" w:cs="Arial"/>
                      <w:color w:val="000000" w:themeColor="text1"/>
                      <w:sz w:val="22"/>
                      <w:szCs w:val="22"/>
                    </w:rPr>
                    <w:t xml:space="preserve"> genome </w:t>
                  </w:r>
                  <w:r>
                    <w:rPr>
                      <w:rFonts w:ascii="Arial" w:hAnsi="Arial" w:cs="Arial"/>
                      <w:color w:val="000000" w:themeColor="text1"/>
                      <w:sz w:val="22"/>
                      <w:szCs w:val="22"/>
                    </w:rPr>
                    <w:t xml:space="preserve">is similar in organisation to that of lone star tick rhabdovirus (LSTRV), the only </w:t>
                  </w:r>
                  <w:r w:rsidR="005537C4">
                    <w:rPr>
                      <w:rFonts w:ascii="Arial" w:hAnsi="Arial" w:cs="Arial"/>
                      <w:color w:val="000000" w:themeColor="text1"/>
                      <w:sz w:val="22"/>
                      <w:szCs w:val="22"/>
                    </w:rPr>
                    <w:t>current</w:t>
                  </w:r>
                  <w:r>
                    <w:rPr>
                      <w:rFonts w:ascii="Arial" w:hAnsi="Arial" w:cs="Arial"/>
                      <w:color w:val="000000" w:themeColor="text1"/>
                      <w:sz w:val="22"/>
                      <w:szCs w:val="22"/>
                    </w:rPr>
                    <w:t xml:space="preserve"> member of the genus </w:t>
                  </w:r>
                  <w:r w:rsidRPr="00C6705E">
                    <w:rPr>
                      <w:rFonts w:ascii="Arial" w:hAnsi="Arial" w:cs="Arial"/>
                      <w:i/>
                      <w:iCs/>
                      <w:color w:val="000000" w:themeColor="text1"/>
                      <w:sz w:val="22"/>
                      <w:szCs w:val="22"/>
                    </w:rPr>
                    <w:t>Lostrhavirus</w:t>
                  </w:r>
                  <w:r>
                    <w:rPr>
                      <w:rFonts w:ascii="Arial" w:hAnsi="Arial" w:cs="Arial"/>
                      <w:color w:val="000000" w:themeColor="text1"/>
                      <w:sz w:val="22"/>
                      <w:szCs w:val="22"/>
                    </w:rPr>
                    <w:t xml:space="preserve">. </w:t>
                  </w:r>
                  <w:r w:rsidR="004F050F">
                    <w:rPr>
                      <w:rFonts w:ascii="Arial" w:hAnsi="Arial" w:cs="Arial"/>
                      <w:color w:val="000000" w:themeColor="text1"/>
                      <w:sz w:val="22"/>
                      <w:szCs w:val="22"/>
                    </w:rPr>
                    <w:t>Each</w:t>
                  </w:r>
                  <w:r>
                    <w:rPr>
                      <w:rFonts w:ascii="Arial" w:hAnsi="Arial" w:cs="Arial"/>
                      <w:color w:val="000000" w:themeColor="text1"/>
                      <w:sz w:val="22"/>
                      <w:szCs w:val="22"/>
                    </w:rPr>
                    <w:t xml:space="preserve"> genome </w:t>
                  </w:r>
                  <w:r w:rsidRPr="00C96D53">
                    <w:rPr>
                      <w:rFonts w:ascii="Arial" w:hAnsi="Arial" w:cs="Arial"/>
                      <w:color w:val="000000" w:themeColor="text1"/>
                      <w:sz w:val="22"/>
                      <w:szCs w:val="22"/>
                    </w:rPr>
                    <w:t>contain</w:t>
                  </w:r>
                  <w:r w:rsidR="004F050F">
                    <w:rPr>
                      <w:rFonts w:ascii="Arial" w:hAnsi="Arial" w:cs="Arial"/>
                      <w:color w:val="000000" w:themeColor="text1"/>
                      <w:sz w:val="22"/>
                      <w:szCs w:val="22"/>
                    </w:rPr>
                    <w:t>s</w:t>
                  </w:r>
                  <w:r w:rsidRPr="00C96D53">
                    <w:rPr>
                      <w:rFonts w:ascii="Arial" w:hAnsi="Arial" w:cs="Arial"/>
                      <w:color w:val="000000" w:themeColor="text1"/>
                      <w:sz w:val="22"/>
                      <w:szCs w:val="22"/>
                    </w:rPr>
                    <w:t xml:space="preserve">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 xml:space="preserve">canonical rhabdovirus structural protein genes (N, P, M, </w:t>
                  </w:r>
                  <w:r>
                    <w:rPr>
                      <w:rFonts w:ascii="Arial" w:hAnsi="Arial" w:cs="Arial"/>
                      <w:color w:val="000000" w:themeColor="text1"/>
                      <w:sz w:val="22"/>
                      <w:szCs w:val="22"/>
                    </w:rPr>
                    <w:t xml:space="preserve">G </w:t>
                  </w:r>
                  <w:r w:rsidRPr="00C96D53">
                    <w:rPr>
                      <w:rFonts w:ascii="Arial" w:hAnsi="Arial" w:cs="Arial"/>
                      <w:color w:val="000000" w:themeColor="text1"/>
                      <w:sz w:val="22"/>
                      <w:szCs w:val="22"/>
                    </w:rPr>
                    <w:t>and L)</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w:t>
                  </w:r>
                  <w:r w:rsidR="004F050F">
                    <w:rPr>
                      <w:rFonts w:ascii="Arial" w:hAnsi="Arial" w:cs="Arial"/>
                      <w:color w:val="000000" w:themeColor="text1"/>
                      <w:sz w:val="22"/>
                      <w:szCs w:val="22"/>
                    </w:rPr>
                    <w:t xml:space="preserve">Various small alternative ORFs (&gt;180 nt) occur in </w:t>
                  </w:r>
                  <w:r w:rsidR="005537C4">
                    <w:rPr>
                      <w:rFonts w:ascii="Arial" w:hAnsi="Arial" w:cs="Arial"/>
                      <w:color w:val="000000" w:themeColor="text1"/>
                      <w:sz w:val="22"/>
                      <w:szCs w:val="22"/>
                    </w:rPr>
                    <w:t xml:space="preserve">various genes of </w:t>
                  </w:r>
                  <w:r w:rsidR="004F050F">
                    <w:rPr>
                      <w:rFonts w:ascii="Arial" w:hAnsi="Arial" w:cs="Arial"/>
                      <w:color w:val="000000" w:themeColor="text1"/>
                      <w:sz w:val="22"/>
                      <w:szCs w:val="22"/>
                    </w:rPr>
                    <w:t>each genome</w:t>
                  </w:r>
                  <w:r w:rsidR="005537C4">
                    <w:rPr>
                      <w:rFonts w:ascii="Arial" w:hAnsi="Arial" w:cs="Arial"/>
                      <w:color w:val="000000" w:themeColor="text1"/>
                      <w:sz w:val="22"/>
                      <w:szCs w:val="22"/>
                    </w:rPr>
                    <w:t>. However,</w:t>
                  </w:r>
                  <w:r w:rsidR="004F050F">
                    <w:rPr>
                      <w:rFonts w:ascii="Arial" w:hAnsi="Arial" w:cs="Arial"/>
                      <w:color w:val="000000" w:themeColor="text1"/>
                      <w:sz w:val="22"/>
                      <w:szCs w:val="22"/>
                    </w:rPr>
                    <w:t xml:space="preserve"> it is not known if they are expressed and none are conserved in both viruses.</w:t>
                  </w:r>
                </w:p>
                <w:p w14:paraId="21A01188" w14:textId="77777777" w:rsidR="004F050F" w:rsidRDefault="004F050F" w:rsidP="00C6705E">
                  <w:pPr>
                    <w:rPr>
                      <w:rFonts w:ascii="Arial" w:hAnsi="Arial" w:cs="Arial"/>
                      <w:color w:val="000000" w:themeColor="text1"/>
                      <w:sz w:val="22"/>
                      <w:szCs w:val="22"/>
                    </w:rPr>
                  </w:pPr>
                </w:p>
                <w:p w14:paraId="7B6E1FA6" w14:textId="3A112C65" w:rsidR="004F050F" w:rsidRPr="00C96D53" w:rsidRDefault="004F050F" w:rsidP="004F050F">
                  <w:pPr>
                    <w:rPr>
                      <w:rFonts w:ascii="Arial" w:hAnsi="Arial" w:cs="Arial"/>
                      <w:color w:val="000000" w:themeColor="text1"/>
                      <w:sz w:val="22"/>
                      <w:szCs w:val="22"/>
                    </w:rPr>
                  </w:pPr>
                  <w:r w:rsidRPr="00C96D53">
                    <w:rPr>
                      <w:rFonts w:ascii="Arial" w:hAnsi="Arial" w:cs="Arial"/>
                      <w:color w:val="000000" w:themeColor="text1"/>
                      <w:sz w:val="22"/>
                      <w:szCs w:val="22"/>
                    </w:rPr>
                    <w:t xml:space="preserve">A Clustal X alignment indicates that </w:t>
                  </w:r>
                  <w:r>
                    <w:rPr>
                      <w:rFonts w:ascii="Arial" w:hAnsi="Arial" w:cs="Arial"/>
                      <w:color w:val="000000" w:themeColor="text1"/>
                      <w:sz w:val="22"/>
                      <w:szCs w:val="22"/>
                    </w:rPr>
                    <w:t>lost</w:t>
                  </w:r>
                  <w:r w:rsidRPr="00C96D53">
                    <w:rPr>
                      <w:rFonts w:ascii="Arial" w:hAnsi="Arial" w:cs="Arial"/>
                      <w:color w:val="000000" w:themeColor="text1"/>
                      <w:sz w:val="22"/>
                      <w:szCs w:val="22"/>
                    </w:rPr>
                    <w:t>rhavirus G proteins are similar in structure and length, and share identifiable sequence identity, with each containing all 12 conserved cysteine residues that in vesicular stomatitis Indiana virus (VSIV) form six disulphide bonds in the folded protein (</w:t>
                  </w:r>
                  <w:r w:rsidRPr="00F32E40">
                    <w:rPr>
                      <w:rFonts w:ascii="Arial" w:hAnsi="Arial" w:cs="Arial"/>
                      <w:b/>
                      <w:bCs/>
                      <w:color w:val="000000" w:themeColor="text1"/>
                      <w:sz w:val="22"/>
                      <w:szCs w:val="22"/>
                    </w:rPr>
                    <w:t>Figure 2</w:t>
                  </w:r>
                  <w:r w:rsidRPr="00C96D53">
                    <w:rPr>
                      <w:rFonts w:ascii="Arial" w:hAnsi="Arial" w:cs="Arial"/>
                      <w:color w:val="000000" w:themeColor="text1"/>
                      <w:sz w:val="22"/>
                      <w:szCs w:val="22"/>
                    </w:rPr>
                    <w:t xml:space="preserve">). </w:t>
                  </w:r>
                </w:p>
                <w:p w14:paraId="50AAF52C" w14:textId="26212252" w:rsidR="00C6705E" w:rsidRDefault="00C6705E" w:rsidP="00C6705E">
                  <w:pPr>
                    <w:rPr>
                      <w:rFonts w:ascii="Arial" w:hAnsi="Arial" w:cs="Arial"/>
                      <w:color w:val="000000" w:themeColor="text1"/>
                      <w:sz w:val="22"/>
                      <w:szCs w:val="22"/>
                    </w:rPr>
                  </w:pPr>
                </w:p>
                <w:p w14:paraId="602E6D4B" w14:textId="131A8BE8" w:rsidR="006A4790" w:rsidRPr="006A4790" w:rsidRDefault="006A4790" w:rsidP="00C6705E">
                  <w:pPr>
                    <w:rPr>
                      <w:rFonts w:ascii="Arial" w:hAnsi="Arial" w:cs="Arial"/>
                      <w:b/>
                      <w:bCs/>
                      <w:color w:val="000000" w:themeColor="text1"/>
                      <w:sz w:val="22"/>
                      <w:szCs w:val="22"/>
                    </w:rPr>
                  </w:pPr>
                  <w:r w:rsidRPr="006A4790">
                    <w:rPr>
                      <w:rFonts w:ascii="Arial" w:hAnsi="Arial" w:cs="Arial"/>
                      <w:b/>
                      <w:bCs/>
                      <w:color w:val="000000" w:themeColor="text1"/>
                      <w:sz w:val="22"/>
                      <w:szCs w:val="22"/>
                    </w:rPr>
                    <w:t>Phylogeny and amino acid sequence relationships</w:t>
                  </w:r>
                </w:p>
                <w:p w14:paraId="7C76043E" w14:textId="77777777" w:rsidR="006A4790" w:rsidRPr="00C96D53" w:rsidRDefault="006A4790" w:rsidP="00C6705E">
                  <w:pPr>
                    <w:rPr>
                      <w:rFonts w:ascii="Arial" w:hAnsi="Arial" w:cs="Arial"/>
                      <w:color w:val="000000" w:themeColor="text1"/>
                      <w:sz w:val="22"/>
                      <w:szCs w:val="22"/>
                    </w:rPr>
                  </w:pPr>
                </w:p>
                <w:p w14:paraId="498C78D1" w14:textId="3477A469" w:rsidR="00C6705E" w:rsidRDefault="00C6705E" w:rsidP="00C6705E">
                  <w:pPr>
                    <w:rPr>
                      <w:rFonts w:ascii="Arial" w:hAnsi="Arial" w:cs="Arial"/>
                      <w:color w:val="000000" w:themeColor="text1"/>
                      <w:sz w:val="22"/>
                      <w:szCs w:val="22"/>
                    </w:rPr>
                  </w:pPr>
                  <w:r w:rsidRPr="00C96D53">
                    <w:rPr>
                      <w:rFonts w:ascii="Arial" w:hAnsi="Arial" w:cs="Arial"/>
                      <w:color w:val="000000" w:themeColor="text1"/>
                      <w:sz w:val="22"/>
                      <w:szCs w:val="22"/>
                    </w:rPr>
                    <w:t>Based on ML trees generated from complete L protein sequences</w:t>
                  </w:r>
                  <w:r>
                    <w:rPr>
                      <w:rFonts w:ascii="Arial" w:hAnsi="Arial" w:cs="Arial"/>
                      <w:color w:val="000000" w:themeColor="text1"/>
                      <w:sz w:val="22"/>
                      <w:szCs w:val="22"/>
                    </w:rPr>
                    <w:t xml:space="preserve"> XjTRV and LSTRV form a well-supported clade that is distinct from the clades formed by viruses assigned to other genera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sidR="004F050F">
                    <w:rPr>
                      <w:rFonts w:ascii="Arial" w:hAnsi="Arial" w:cs="Arial"/>
                      <w:b/>
                      <w:bCs/>
                      <w:color w:val="000000" w:themeColor="text1"/>
                      <w:sz w:val="22"/>
                      <w:szCs w:val="22"/>
                    </w:rPr>
                    <w:t>3</w:t>
                  </w:r>
                  <w:r w:rsidRPr="00C96D53">
                    <w:rPr>
                      <w:rFonts w:ascii="Arial" w:hAnsi="Arial" w:cs="Arial"/>
                      <w:color w:val="000000" w:themeColor="text1"/>
                      <w:sz w:val="22"/>
                      <w:szCs w:val="22"/>
                    </w:rPr>
                    <w:t xml:space="preserve">). Amino acid sequence divergence </w:t>
                  </w:r>
                  <w:r>
                    <w:rPr>
                      <w:rFonts w:ascii="Arial" w:hAnsi="Arial" w:cs="Arial"/>
                      <w:color w:val="000000" w:themeColor="text1"/>
                      <w:sz w:val="22"/>
                      <w:szCs w:val="22"/>
                    </w:rPr>
                    <w:t xml:space="preserve">between XjTRV and LSTRV </w:t>
                  </w:r>
                  <w:r w:rsidRPr="00C96D53">
                    <w:rPr>
                      <w:rFonts w:ascii="Arial" w:hAnsi="Arial" w:cs="Arial"/>
                      <w:color w:val="000000" w:themeColor="text1"/>
                      <w:sz w:val="22"/>
                      <w:szCs w:val="22"/>
                    </w:rPr>
                    <w:t xml:space="preserve">in pair-wise alignments (p-distances) </w:t>
                  </w:r>
                  <w:r>
                    <w:rPr>
                      <w:rFonts w:ascii="Arial" w:hAnsi="Arial" w:cs="Arial"/>
                      <w:color w:val="000000" w:themeColor="text1"/>
                      <w:sz w:val="22"/>
                      <w:szCs w:val="22"/>
                    </w:rPr>
                    <w:t>is</w:t>
                  </w:r>
                  <w:r w:rsidRPr="00C96D53">
                    <w:rPr>
                      <w:rFonts w:ascii="Arial" w:hAnsi="Arial" w:cs="Arial"/>
                      <w:color w:val="000000" w:themeColor="text1"/>
                      <w:sz w:val="22"/>
                      <w:szCs w:val="22"/>
                    </w:rPr>
                    <w:t xml:space="preserve"> </w:t>
                  </w:r>
                  <w:r w:rsidR="004F050F">
                    <w:rPr>
                      <w:rFonts w:ascii="Arial" w:hAnsi="Arial" w:cs="Arial"/>
                      <w:color w:val="000000" w:themeColor="text1"/>
                      <w:sz w:val="22"/>
                      <w:szCs w:val="22"/>
                    </w:rPr>
                    <w:t xml:space="preserve">59.3 </w:t>
                  </w:r>
                  <w:r w:rsidRPr="00C96D53">
                    <w:rPr>
                      <w:rFonts w:ascii="Arial" w:hAnsi="Arial" w:cs="Arial"/>
                      <w:color w:val="000000" w:themeColor="text1"/>
                      <w:sz w:val="22"/>
                      <w:szCs w:val="22"/>
                    </w:rPr>
                    <w:t xml:space="preserve">% in the N proteins, </w:t>
                  </w:r>
                  <w:r w:rsidR="004F050F">
                    <w:rPr>
                      <w:rFonts w:ascii="Arial" w:hAnsi="Arial" w:cs="Arial"/>
                      <w:color w:val="000000" w:themeColor="text1"/>
                      <w:sz w:val="22"/>
                      <w:szCs w:val="22"/>
                    </w:rPr>
                    <w:t xml:space="preserve">58.0 </w:t>
                  </w:r>
                  <w:r w:rsidRPr="00C96D53">
                    <w:rPr>
                      <w:rFonts w:ascii="Arial" w:hAnsi="Arial" w:cs="Arial"/>
                      <w:color w:val="000000" w:themeColor="text1"/>
                      <w:sz w:val="22"/>
                      <w:szCs w:val="22"/>
                    </w:rPr>
                    <w:t xml:space="preserve">% in the G proteins and </w:t>
                  </w:r>
                  <w:r w:rsidR="004F050F">
                    <w:rPr>
                      <w:rFonts w:ascii="Arial" w:hAnsi="Arial" w:cs="Arial"/>
                      <w:color w:val="000000" w:themeColor="text1"/>
                      <w:sz w:val="22"/>
                      <w:szCs w:val="22"/>
                    </w:rPr>
                    <w:t xml:space="preserve">59.3 </w:t>
                  </w:r>
                  <w:r w:rsidRPr="00C96D53">
                    <w:rPr>
                      <w:rFonts w:ascii="Arial" w:hAnsi="Arial" w:cs="Arial"/>
                      <w:color w:val="000000" w:themeColor="text1"/>
                      <w:sz w:val="22"/>
                      <w:szCs w:val="22"/>
                    </w:rPr>
                    <w:t>% in the L protein</w:t>
                  </w:r>
                  <w:r>
                    <w:rPr>
                      <w:rFonts w:ascii="Arial" w:hAnsi="Arial" w:cs="Arial"/>
                      <w:color w:val="000000" w:themeColor="text1"/>
                      <w:sz w:val="22"/>
                      <w:szCs w:val="22"/>
                    </w:rPr>
                    <w:t>s</w:t>
                  </w:r>
                  <w:r w:rsidRPr="00C96D53">
                    <w:rPr>
                      <w:rFonts w:ascii="Arial" w:hAnsi="Arial" w:cs="Arial"/>
                      <w:color w:val="000000" w:themeColor="text1"/>
                      <w:sz w:val="22"/>
                      <w:szCs w:val="22"/>
                    </w:rPr>
                    <w:t>.</w:t>
                  </w:r>
                </w:p>
                <w:p w14:paraId="2D03CFFB" w14:textId="77777777" w:rsidR="00C6705E" w:rsidRDefault="00C6705E" w:rsidP="00C6705E">
                  <w:pPr>
                    <w:rPr>
                      <w:rFonts w:ascii="Arial" w:hAnsi="Arial" w:cs="Arial"/>
                      <w:color w:val="000000" w:themeColor="text1"/>
                      <w:sz w:val="22"/>
                      <w:szCs w:val="22"/>
                    </w:rPr>
                  </w:pPr>
                </w:p>
                <w:p w14:paraId="064E92CC" w14:textId="77777777" w:rsidR="00C6705E" w:rsidRPr="00C60825" w:rsidRDefault="00C6705E" w:rsidP="00C6705E">
                  <w:pPr>
                    <w:rPr>
                      <w:rFonts w:ascii="Arial" w:hAnsi="Arial" w:cs="Arial"/>
                      <w:b/>
                      <w:bCs/>
                      <w:color w:val="000000" w:themeColor="text1"/>
                      <w:sz w:val="22"/>
                      <w:szCs w:val="22"/>
                    </w:rPr>
                  </w:pPr>
                  <w:r w:rsidRPr="00C60825">
                    <w:rPr>
                      <w:rFonts w:ascii="Arial" w:hAnsi="Arial" w:cs="Arial"/>
                      <w:b/>
                      <w:bCs/>
                      <w:color w:val="000000" w:themeColor="text1"/>
                      <w:sz w:val="22"/>
                      <w:szCs w:val="22"/>
                    </w:rPr>
                    <w:t>Ecology</w:t>
                  </w:r>
                </w:p>
                <w:p w14:paraId="0F6261F2" w14:textId="0CBB82FE" w:rsidR="00C6705E" w:rsidRPr="00253F4B" w:rsidRDefault="00C6705E" w:rsidP="00C6705E">
                  <w:r>
                    <w:rPr>
                      <w:rFonts w:ascii="Arial" w:hAnsi="Arial" w:cs="Arial"/>
                      <w:color w:val="000000" w:themeColor="text1"/>
                      <w:sz w:val="22"/>
                      <w:szCs w:val="22"/>
                    </w:rPr>
                    <w:t>Lostrhaviruses have been isolated from hard ticks (Ixodidae)</w:t>
                  </w:r>
                  <w:r w:rsidR="00253F4B">
                    <w:rPr>
                      <w:rFonts w:ascii="Arial" w:hAnsi="Arial" w:cs="Arial"/>
                      <w:color w:val="000000" w:themeColor="text1"/>
                      <w:sz w:val="22"/>
                      <w:szCs w:val="22"/>
                    </w:rPr>
                    <w:t xml:space="preserve"> of different genera. XjTRV was isolated from Asiatic hyalomma ticks (</w:t>
                  </w:r>
                  <w:r w:rsidR="00253F4B" w:rsidRPr="00253F4B">
                    <w:rPr>
                      <w:rFonts w:ascii="Arial" w:hAnsi="Arial" w:cs="Arial"/>
                      <w:i/>
                      <w:iCs/>
                      <w:color w:val="000000" w:themeColor="text1"/>
                      <w:sz w:val="22"/>
                      <w:szCs w:val="22"/>
                    </w:rPr>
                    <w:t>Hyalomma asiaticum</w:t>
                  </w:r>
                  <w:r w:rsidR="00253F4B">
                    <w:rPr>
                      <w:rFonts w:ascii="Arial" w:hAnsi="Arial" w:cs="Arial"/>
                      <w:color w:val="000000" w:themeColor="text1"/>
                      <w:sz w:val="22"/>
                      <w:szCs w:val="22"/>
                    </w:rPr>
                    <w:t>) in China. LSTRV was isolated from lone star ticks (</w:t>
                  </w:r>
                  <w:r w:rsidR="00253F4B" w:rsidRPr="00253F4B">
                    <w:rPr>
                      <w:rFonts w:ascii="Arial" w:hAnsi="Arial" w:cs="Arial"/>
                      <w:i/>
                      <w:iCs/>
                      <w:color w:val="202122"/>
                      <w:sz w:val="21"/>
                      <w:szCs w:val="21"/>
                    </w:rPr>
                    <w:t>Amblyomma americanum</w:t>
                  </w:r>
                  <w:r w:rsidR="00253F4B" w:rsidRPr="00253F4B">
                    <w:rPr>
                      <w:rFonts w:ascii="Arial" w:hAnsi="Arial" w:cs="Arial"/>
                      <w:i/>
                      <w:iCs/>
                      <w:color w:val="000000" w:themeColor="text1"/>
                      <w:sz w:val="22"/>
                      <w:szCs w:val="22"/>
                    </w:rPr>
                    <w:t>)</w:t>
                  </w:r>
                  <w:r w:rsidR="00253F4B">
                    <w:rPr>
                      <w:rFonts w:ascii="Arial" w:hAnsi="Arial" w:cs="Arial"/>
                      <w:color w:val="000000" w:themeColor="text1"/>
                      <w:sz w:val="22"/>
                      <w:szCs w:val="22"/>
                    </w:rPr>
                    <w:t xml:space="preserve"> in the USA. </w:t>
                  </w:r>
                </w:p>
                <w:p w14:paraId="4C543F7B" w14:textId="77777777" w:rsidR="00C6705E" w:rsidRPr="00C96D53" w:rsidRDefault="00C6705E" w:rsidP="00C6705E">
                  <w:pPr>
                    <w:rPr>
                      <w:rFonts w:ascii="Arial" w:hAnsi="Arial" w:cs="Arial"/>
                      <w:color w:val="000000" w:themeColor="text1"/>
                      <w:sz w:val="22"/>
                      <w:szCs w:val="22"/>
                    </w:rPr>
                  </w:pPr>
                  <w:r>
                    <w:rPr>
                      <w:rFonts w:ascii="Arial" w:hAnsi="Arial" w:cs="Arial"/>
                      <w:color w:val="000000" w:themeColor="text1"/>
                      <w:sz w:val="22"/>
                      <w:szCs w:val="22"/>
                    </w:rPr>
                    <w:t xml:space="preserve">  </w:t>
                  </w:r>
                </w:p>
                <w:p w14:paraId="57141EDC" w14:textId="77777777" w:rsidR="00C6705E" w:rsidRPr="00C96D53" w:rsidRDefault="00C6705E" w:rsidP="00C6705E">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11A738FB" w14:textId="4EDCCE4F" w:rsidR="004F050F" w:rsidRDefault="00C6705E" w:rsidP="00C6705E">
                  <w:pPr>
                    <w:rPr>
                      <w:rFonts w:ascii="Arial" w:hAnsi="Arial" w:cs="Arial"/>
                      <w:color w:val="000000" w:themeColor="text1"/>
                      <w:sz w:val="22"/>
                      <w:szCs w:val="22"/>
                    </w:rPr>
                  </w:pPr>
                  <w:r w:rsidRPr="00867E28">
                    <w:rPr>
                      <w:rFonts w:ascii="Arial" w:hAnsi="Arial" w:cs="Arial"/>
                      <w:color w:val="000000" w:themeColor="text1"/>
                      <w:sz w:val="22"/>
                      <w:szCs w:val="22"/>
                    </w:rPr>
                    <w:t xml:space="preserve">Viruses assigned to different species within the genus </w:t>
                  </w:r>
                  <w:r w:rsidR="005537C4">
                    <w:rPr>
                      <w:rFonts w:ascii="Arial" w:hAnsi="Arial" w:cs="Arial"/>
                      <w:i/>
                      <w:iCs/>
                      <w:color w:val="000000" w:themeColor="text1"/>
                      <w:sz w:val="22"/>
                      <w:szCs w:val="22"/>
                    </w:rPr>
                    <w:t>Lost</w:t>
                  </w:r>
                  <w:r>
                    <w:rPr>
                      <w:rFonts w:ascii="Arial" w:hAnsi="Arial" w:cs="Arial"/>
                      <w:i/>
                      <w:iCs/>
                      <w:color w:val="000000" w:themeColor="text1"/>
                      <w:sz w:val="22"/>
                      <w:szCs w:val="22"/>
                    </w:rPr>
                    <w:t>rha</w:t>
                  </w:r>
                  <w:r w:rsidRPr="00867E28">
                    <w:rPr>
                      <w:rFonts w:ascii="Arial" w:hAnsi="Arial" w:cs="Arial"/>
                      <w:i/>
                      <w:iCs/>
                      <w:color w:val="000000" w:themeColor="text1"/>
                      <w:sz w:val="22"/>
                      <w:szCs w:val="22"/>
                    </w:rPr>
                    <w:t>virus</w:t>
                  </w:r>
                  <w:r w:rsidRPr="00867E28">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1</w:t>
                  </w:r>
                  <w:r w:rsidRPr="00867E28">
                    <w:rPr>
                      <w:rFonts w:ascii="Arial" w:hAnsi="Arial" w:cs="Arial"/>
                      <w:color w:val="000000" w:themeColor="text1"/>
                      <w:sz w:val="22"/>
                      <w:szCs w:val="22"/>
                    </w:rPr>
                    <w:t xml:space="preserve">0% in </w:t>
                  </w:r>
                  <w:r>
                    <w:rPr>
                      <w:rFonts w:ascii="Arial" w:hAnsi="Arial" w:cs="Arial"/>
                      <w:color w:val="000000" w:themeColor="text1"/>
                      <w:sz w:val="22"/>
                      <w:szCs w:val="22"/>
                    </w:rPr>
                    <w:t>N</w:t>
                  </w:r>
                  <w:r w:rsidRPr="00867E28">
                    <w:rPr>
                      <w:rFonts w:ascii="Arial" w:hAnsi="Arial" w:cs="Arial"/>
                      <w:color w:val="000000" w:themeColor="text1"/>
                      <w:sz w:val="22"/>
                      <w:szCs w:val="22"/>
                    </w:rPr>
                    <w:t xml:space="preserve">; B) minimum amino acid sequence divergence of 10% in </w:t>
                  </w:r>
                  <w:r>
                    <w:rPr>
                      <w:rFonts w:ascii="Arial" w:hAnsi="Arial" w:cs="Arial"/>
                      <w:color w:val="000000" w:themeColor="text1"/>
                      <w:sz w:val="22"/>
                      <w:szCs w:val="22"/>
                    </w:rPr>
                    <w:t>L</w:t>
                  </w:r>
                  <w:r w:rsidRPr="00867E28">
                    <w:rPr>
                      <w:rFonts w:ascii="Arial" w:hAnsi="Arial" w:cs="Arial"/>
                      <w:color w:val="000000" w:themeColor="text1"/>
                      <w:sz w:val="22"/>
                      <w:szCs w:val="22"/>
                    </w:rPr>
                    <w:t xml:space="preserve">; C) minimum amino acid sequence divergence of 15% in G; </w:t>
                  </w:r>
                  <w:r w:rsidRPr="004C004D">
                    <w:rPr>
                      <w:rFonts w:ascii="Arial" w:hAnsi="Arial" w:cs="Arial"/>
                      <w:color w:val="000000" w:themeColor="text1"/>
                      <w:sz w:val="22"/>
                      <w:szCs w:val="22"/>
                    </w:rPr>
                    <w:t xml:space="preserve">D) significant differences in genome organization as evidenced by numbers and locations of ORFs; </w:t>
                  </w:r>
                  <w:r>
                    <w:rPr>
                      <w:rFonts w:ascii="Arial" w:hAnsi="Arial" w:cs="Arial"/>
                      <w:color w:val="000000" w:themeColor="text1"/>
                      <w:sz w:val="22"/>
                      <w:szCs w:val="22"/>
                    </w:rPr>
                    <w:t>E</w:t>
                  </w:r>
                  <w:r w:rsidRPr="00867E28">
                    <w:rPr>
                      <w:rFonts w:ascii="Arial" w:hAnsi="Arial" w:cs="Arial"/>
                      <w:color w:val="000000" w:themeColor="text1"/>
                      <w:sz w:val="22"/>
                      <w:szCs w:val="22"/>
                    </w:rPr>
                    <w:t xml:space="preserve">) can be distinguished in </w:t>
                  </w:r>
                  <w:r>
                    <w:rPr>
                      <w:rFonts w:ascii="Arial" w:hAnsi="Arial" w:cs="Arial"/>
                      <w:color w:val="000000" w:themeColor="text1"/>
                      <w:sz w:val="22"/>
                      <w:szCs w:val="22"/>
                    </w:rPr>
                    <w:t xml:space="preserve">virus neutralisation </w:t>
                  </w:r>
                  <w:r w:rsidRPr="00867E28">
                    <w:rPr>
                      <w:rFonts w:ascii="Arial" w:hAnsi="Arial" w:cs="Arial"/>
                      <w:color w:val="000000" w:themeColor="text1"/>
                      <w:sz w:val="22"/>
                      <w:szCs w:val="22"/>
                    </w:rPr>
                    <w:t xml:space="preserve">tests; and </w:t>
                  </w:r>
                  <w:r>
                    <w:rPr>
                      <w:rFonts w:ascii="Arial" w:hAnsi="Arial" w:cs="Arial"/>
                      <w:color w:val="000000" w:themeColor="text1"/>
                      <w:sz w:val="22"/>
                      <w:szCs w:val="22"/>
                    </w:rPr>
                    <w:t>F</w:t>
                  </w:r>
                  <w:r w:rsidRPr="00867E28">
                    <w:rPr>
                      <w:rFonts w:ascii="Arial" w:hAnsi="Arial" w:cs="Arial"/>
                      <w:color w:val="000000" w:themeColor="text1"/>
                      <w:sz w:val="22"/>
                      <w:szCs w:val="22"/>
                    </w:rPr>
                    <w:t>) occupy different ecological niches as evidenced by differences in hosts and or arthropod vectors.</w:t>
                  </w:r>
                </w:p>
                <w:p w14:paraId="634ABF90" w14:textId="77777777" w:rsidR="00C6705E" w:rsidRPr="00C96D53" w:rsidRDefault="00C6705E" w:rsidP="00C6705E">
                  <w:pPr>
                    <w:rPr>
                      <w:rFonts w:ascii="Arial" w:hAnsi="Arial" w:cs="Arial"/>
                      <w:color w:val="000000" w:themeColor="text1"/>
                      <w:sz w:val="22"/>
                      <w:szCs w:val="22"/>
                    </w:rPr>
                  </w:pPr>
                </w:p>
                <w:p w14:paraId="51B36689" w14:textId="77777777" w:rsidR="00237296" w:rsidRDefault="005537C4" w:rsidP="009623BE">
                  <w:pPr>
                    <w:rPr>
                      <w:rFonts w:ascii="Arial" w:hAnsi="Arial" w:cs="Arial"/>
                      <w:color w:val="000000" w:themeColor="text1"/>
                      <w:sz w:val="22"/>
                      <w:szCs w:val="22"/>
                    </w:rPr>
                  </w:pPr>
                  <w:r>
                    <w:rPr>
                      <w:rFonts w:ascii="Arial" w:hAnsi="Arial" w:cs="Arial"/>
                      <w:color w:val="000000" w:themeColor="text1"/>
                      <w:sz w:val="22"/>
                      <w:szCs w:val="22"/>
                    </w:rPr>
                    <w:t>XjTR</w:t>
                  </w:r>
                  <w:r w:rsidR="00C6705E">
                    <w:rPr>
                      <w:rFonts w:ascii="Arial" w:hAnsi="Arial" w:cs="Arial"/>
                      <w:color w:val="000000" w:themeColor="text1"/>
                      <w:sz w:val="22"/>
                      <w:szCs w:val="22"/>
                    </w:rPr>
                    <w:t xml:space="preserve">V </w:t>
                  </w:r>
                  <w:r w:rsidR="00C6705E" w:rsidRPr="00C96D53">
                    <w:rPr>
                      <w:rFonts w:ascii="Arial" w:hAnsi="Arial" w:cs="Arial"/>
                      <w:color w:val="000000" w:themeColor="text1"/>
                      <w:sz w:val="22"/>
                      <w:szCs w:val="22"/>
                    </w:rPr>
                    <w:t>meet</w:t>
                  </w:r>
                  <w:r w:rsidR="00C6705E">
                    <w:rPr>
                      <w:rFonts w:ascii="Arial" w:hAnsi="Arial" w:cs="Arial"/>
                      <w:color w:val="000000" w:themeColor="text1"/>
                      <w:sz w:val="22"/>
                      <w:szCs w:val="22"/>
                    </w:rPr>
                    <w:t>s</w:t>
                  </w:r>
                  <w:r w:rsidR="00C6705E" w:rsidRPr="00C96D53">
                    <w:rPr>
                      <w:rFonts w:ascii="Arial" w:hAnsi="Arial" w:cs="Arial"/>
                      <w:color w:val="000000" w:themeColor="text1"/>
                      <w:sz w:val="22"/>
                      <w:szCs w:val="22"/>
                    </w:rPr>
                    <w:t xml:space="preserve"> demarcation criteria </w:t>
                  </w:r>
                  <w:r w:rsidR="00C6705E">
                    <w:rPr>
                      <w:rFonts w:ascii="Arial" w:hAnsi="Arial" w:cs="Arial"/>
                      <w:color w:val="000000" w:themeColor="text1"/>
                      <w:sz w:val="22"/>
                      <w:szCs w:val="22"/>
                    </w:rPr>
                    <w:t>A, B</w:t>
                  </w:r>
                  <w:r>
                    <w:rPr>
                      <w:rFonts w:ascii="Arial" w:hAnsi="Arial" w:cs="Arial"/>
                      <w:color w:val="000000" w:themeColor="text1"/>
                      <w:sz w:val="22"/>
                      <w:szCs w:val="22"/>
                    </w:rPr>
                    <w:t>,</w:t>
                  </w:r>
                  <w:r w:rsidR="00C6705E">
                    <w:rPr>
                      <w:rFonts w:ascii="Arial" w:hAnsi="Arial" w:cs="Arial"/>
                      <w:color w:val="000000" w:themeColor="text1"/>
                      <w:sz w:val="22"/>
                      <w:szCs w:val="22"/>
                    </w:rPr>
                    <w:t xml:space="preserve"> C</w:t>
                  </w:r>
                  <w:r>
                    <w:rPr>
                      <w:rFonts w:ascii="Arial" w:hAnsi="Arial" w:cs="Arial"/>
                      <w:color w:val="000000" w:themeColor="text1"/>
                      <w:sz w:val="22"/>
                      <w:szCs w:val="22"/>
                    </w:rPr>
                    <w:t xml:space="preserve"> and F</w:t>
                  </w:r>
                  <w:r w:rsidR="00C6705E">
                    <w:rPr>
                      <w:rFonts w:ascii="Arial" w:hAnsi="Arial" w:cs="Arial"/>
                      <w:color w:val="000000" w:themeColor="text1"/>
                      <w:sz w:val="22"/>
                      <w:szCs w:val="22"/>
                    </w:rPr>
                    <w:t xml:space="preserve">. </w:t>
                  </w:r>
                  <w:r>
                    <w:rPr>
                      <w:rFonts w:ascii="Arial" w:hAnsi="Arial" w:cs="Arial"/>
                      <w:color w:val="000000" w:themeColor="text1"/>
                      <w:sz w:val="22"/>
                      <w:szCs w:val="22"/>
                    </w:rPr>
                    <w:t>XjTR</w:t>
                  </w:r>
                  <w:r w:rsidR="00C6705E">
                    <w:rPr>
                      <w:rFonts w:ascii="Arial" w:hAnsi="Arial" w:cs="Arial"/>
                      <w:color w:val="000000" w:themeColor="text1"/>
                      <w:sz w:val="22"/>
                      <w:szCs w:val="22"/>
                    </w:rPr>
                    <w:t xml:space="preserve">V has a similar genome organization to </w:t>
                  </w:r>
                  <w:r>
                    <w:rPr>
                      <w:rFonts w:ascii="Arial" w:hAnsi="Arial" w:cs="Arial"/>
                      <w:color w:val="000000" w:themeColor="text1"/>
                      <w:sz w:val="22"/>
                      <w:szCs w:val="22"/>
                    </w:rPr>
                    <w:t>LSTRV</w:t>
                  </w:r>
                  <w:r w:rsidR="00C6705E">
                    <w:rPr>
                      <w:rFonts w:ascii="Arial" w:hAnsi="Arial" w:cs="Arial"/>
                      <w:color w:val="000000" w:themeColor="text1"/>
                      <w:sz w:val="22"/>
                      <w:szCs w:val="22"/>
                    </w:rPr>
                    <w:t xml:space="preserve"> (criterion D). Neutralisation tests (criterion E) have not been conducted as no virus isolate</w:t>
                  </w:r>
                  <w:r>
                    <w:rPr>
                      <w:rFonts w:ascii="Arial" w:hAnsi="Arial" w:cs="Arial"/>
                      <w:color w:val="000000" w:themeColor="text1"/>
                      <w:sz w:val="22"/>
                      <w:szCs w:val="22"/>
                    </w:rPr>
                    <w:t>s</w:t>
                  </w:r>
                  <w:r w:rsidR="00C6705E">
                    <w:rPr>
                      <w:rFonts w:ascii="Arial" w:hAnsi="Arial" w:cs="Arial"/>
                      <w:color w:val="000000" w:themeColor="text1"/>
                      <w:sz w:val="22"/>
                      <w:szCs w:val="22"/>
                    </w:rPr>
                    <w:t xml:space="preserve"> </w:t>
                  </w:r>
                  <w:r>
                    <w:rPr>
                      <w:rFonts w:ascii="Arial" w:hAnsi="Arial" w:cs="Arial"/>
                      <w:color w:val="000000" w:themeColor="text1"/>
                      <w:sz w:val="22"/>
                      <w:szCs w:val="22"/>
                    </w:rPr>
                    <w:t>are</w:t>
                  </w:r>
                  <w:r w:rsidR="00C6705E">
                    <w:rPr>
                      <w:rFonts w:ascii="Arial" w:hAnsi="Arial" w:cs="Arial"/>
                      <w:color w:val="000000" w:themeColor="text1"/>
                      <w:sz w:val="22"/>
                      <w:szCs w:val="22"/>
                    </w:rPr>
                    <w:t xml:space="preserve"> currently available.</w:t>
                  </w:r>
                </w:p>
                <w:p w14:paraId="20881AAB" w14:textId="77777777" w:rsidR="005537C4" w:rsidRDefault="005537C4" w:rsidP="009623BE">
                  <w:pPr>
                    <w:rPr>
                      <w:rFonts w:ascii="Arial" w:hAnsi="Arial" w:cs="Arial"/>
                      <w:color w:val="000000" w:themeColor="text1"/>
                      <w:sz w:val="22"/>
                      <w:szCs w:val="22"/>
                    </w:rPr>
                  </w:pPr>
                </w:p>
                <w:p w14:paraId="2073DA47" w14:textId="77777777" w:rsidR="005537C4" w:rsidRPr="005537C4" w:rsidRDefault="005537C4" w:rsidP="005537C4">
                  <w:pPr>
                    <w:rPr>
                      <w:rFonts w:ascii="Arial" w:hAnsi="Arial" w:cs="Arial"/>
                      <w:b/>
                      <w:bCs/>
                      <w:color w:val="000000" w:themeColor="text1"/>
                      <w:sz w:val="22"/>
                      <w:szCs w:val="22"/>
                    </w:rPr>
                  </w:pPr>
                  <w:r w:rsidRPr="005537C4">
                    <w:rPr>
                      <w:rFonts w:ascii="Arial" w:hAnsi="Arial" w:cs="Arial"/>
                      <w:b/>
                      <w:bCs/>
                      <w:color w:val="000000" w:themeColor="text1"/>
                      <w:sz w:val="22"/>
                      <w:szCs w:val="22"/>
                    </w:rPr>
                    <w:t>Derivation of names</w:t>
                  </w:r>
                </w:p>
                <w:p w14:paraId="0A722E76" w14:textId="2EBDE477" w:rsidR="005537C4" w:rsidRPr="002C20DD" w:rsidRDefault="005537C4" w:rsidP="009623BE">
                  <w:pPr>
                    <w:rPr>
                      <w:rFonts w:ascii="Arial" w:hAnsi="Arial" w:cs="Arial"/>
                      <w:color w:val="000000" w:themeColor="text1"/>
                      <w:sz w:val="22"/>
                      <w:szCs w:val="22"/>
                    </w:rPr>
                  </w:pPr>
                  <w:r w:rsidRPr="005537C4">
                    <w:rPr>
                      <w:rFonts w:ascii="Arial" w:hAnsi="Arial" w:cs="Arial"/>
                      <w:color w:val="000000" w:themeColor="text1"/>
                      <w:sz w:val="22"/>
                      <w:szCs w:val="22"/>
                    </w:rPr>
                    <w:t xml:space="preserve">The species name </w:t>
                  </w:r>
                  <w:r w:rsidRPr="005537C4">
                    <w:rPr>
                      <w:rFonts w:ascii="Arial" w:hAnsi="Arial" w:cs="Arial"/>
                      <w:i/>
                      <w:iCs/>
                      <w:color w:val="000000" w:themeColor="text1"/>
                      <w:sz w:val="22"/>
                      <w:szCs w:val="22"/>
                      <w:u w:val="single"/>
                    </w:rPr>
                    <w:t>Hyalomma</w:t>
                  </w:r>
                  <w:r w:rsidRPr="005537C4">
                    <w:rPr>
                      <w:rFonts w:ascii="Arial" w:hAnsi="Arial" w:cs="Arial"/>
                      <w:i/>
                      <w:iCs/>
                      <w:color w:val="000000" w:themeColor="text1"/>
                      <w:sz w:val="22"/>
                      <w:szCs w:val="22"/>
                    </w:rPr>
                    <w:t xml:space="preserve"> lostrhavirus</w:t>
                  </w:r>
                  <w:r>
                    <w:rPr>
                      <w:rFonts w:ascii="Arial" w:hAnsi="Arial" w:cs="Arial"/>
                      <w:color w:val="000000" w:themeColor="text1"/>
                      <w:sz w:val="22"/>
                      <w:szCs w:val="22"/>
                    </w:rPr>
                    <w:t xml:space="preserve"> has been selected as XjTRV was detected in ticks of the genus </w:t>
                  </w:r>
                  <w:r w:rsidRPr="005537C4">
                    <w:rPr>
                      <w:rFonts w:ascii="Arial" w:hAnsi="Arial" w:cs="Arial"/>
                      <w:i/>
                      <w:iCs/>
                      <w:color w:val="000000" w:themeColor="text1"/>
                      <w:sz w:val="22"/>
                      <w:szCs w:val="22"/>
                    </w:rPr>
                    <w:t>Hyalomma</w:t>
                  </w:r>
                  <w:r>
                    <w:rPr>
                      <w:rFonts w:ascii="Arial" w:hAnsi="Arial" w:cs="Arial"/>
                      <w:color w:val="000000" w:themeColor="text1"/>
                      <w:sz w:val="22"/>
                      <w:szCs w:val="22"/>
                    </w:rPr>
                    <w:t>.</w:t>
                  </w:r>
                </w:p>
              </w:tc>
            </w:tr>
          </w:tbl>
          <w:p w14:paraId="237A7752" w14:textId="77777777" w:rsidR="00237296" w:rsidRPr="00B91D87" w:rsidRDefault="00237296" w:rsidP="009623BE">
            <w:pPr>
              <w:rPr>
                <w:rFonts w:ascii="Arial" w:hAnsi="Arial" w:cs="Arial"/>
                <w:color w:val="0000FF"/>
                <w:sz w:val="20"/>
              </w:rPr>
            </w:pPr>
          </w:p>
        </w:tc>
      </w:tr>
    </w:tbl>
    <w:p w14:paraId="7FB2C836" w14:textId="77777777" w:rsidR="005537C4" w:rsidRDefault="005537C4" w:rsidP="007B1846">
      <w:pPr>
        <w:pStyle w:val="BodyTextIndent"/>
        <w:spacing w:before="120" w:after="120"/>
        <w:ind w:left="0" w:firstLine="0"/>
        <w:rPr>
          <w:rFonts w:ascii="Arial" w:hAnsi="Arial" w:cs="Arial"/>
          <w:b/>
          <w:color w:val="000000"/>
          <w:szCs w:val="24"/>
        </w:rPr>
      </w:pPr>
    </w:p>
    <w:p w14:paraId="7A3F0970" w14:textId="45F268FF" w:rsidR="00AF61B4" w:rsidRPr="00FE1173"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68C929A" w14:textId="17BD9DFC" w:rsidR="00AF61B4" w:rsidRDefault="00AD0E2B" w:rsidP="007B1846">
      <w:pPr>
        <w:pStyle w:val="BodyTextIndent"/>
        <w:spacing w:before="120" w:after="120"/>
        <w:ind w:left="0" w:firstLine="0"/>
        <w:rPr>
          <w:rFonts w:ascii="Arial" w:hAnsi="Arial" w:cs="Arial"/>
          <w:b/>
          <w:color w:val="000000"/>
          <w:sz w:val="22"/>
          <w:szCs w:val="22"/>
        </w:rPr>
      </w:pPr>
      <w:r w:rsidRPr="00AD0E2B">
        <w:rPr>
          <w:rFonts w:ascii="Arial" w:hAnsi="Arial" w:cs="Arial"/>
          <w:b/>
          <w:noProof/>
          <w:color w:val="000000"/>
          <w:sz w:val="22"/>
          <w:szCs w:val="22"/>
        </w:rPr>
        <w:drawing>
          <wp:inline distT="0" distB="0" distL="0" distR="0" wp14:anchorId="33C26FD2" wp14:editId="4A1160DB">
            <wp:extent cx="5727700" cy="11531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1153160"/>
                    </a:xfrm>
                    <a:prstGeom prst="rect">
                      <a:avLst/>
                    </a:prstGeom>
                  </pic:spPr>
                </pic:pic>
              </a:graphicData>
            </a:graphic>
          </wp:inline>
        </w:drawing>
      </w:r>
    </w:p>
    <w:p w14:paraId="314D9033" w14:textId="7F287204" w:rsidR="00AF61B4" w:rsidRDefault="00AF61B4" w:rsidP="007B1846">
      <w:pPr>
        <w:pStyle w:val="BodyTextIndent"/>
        <w:spacing w:before="120" w:after="120"/>
        <w:ind w:left="0" w:firstLine="0"/>
        <w:rPr>
          <w:rFonts w:ascii="Arial" w:hAnsi="Arial" w:cs="Arial"/>
          <w:bCs/>
          <w:color w:val="000000"/>
          <w:sz w:val="22"/>
          <w:szCs w:val="22"/>
        </w:rPr>
      </w:pPr>
      <w:r w:rsidRPr="00611969">
        <w:rPr>
          <w:rFonts w:ascii="Arial" w:hAnsi="Arial" w:cs="Arial"/>
          <w:b/>
          <w:color w:val="000000"/>
          <w:sz w:val="22"/>
          <w:szCs w:val="22"/>
        </w:rPr>
        <w:t xml:space="preserve">Figure 1. </w:t>
      </w:r>
      <w:r>
        <w:rPr>
          <w:rFonts w:ascii="Arial" w:hAnsi="Arial" w:cs="Arial"/>
          <w:bCs/>
          <w:color w:val="000000"/>
          <w:sz w:val="22"/>
          <w:szCs w:val="22"/>
        </w:rPr>
        <w:t>Lost</w:t>
      </w:r>
      <w:r w:rsidRPr="00611969">
        <w:rPr>
          <w:rFonts w:ascii="Arial" w:hAnsi="Arial" w:cs="Arial"/>
          <w:bCs/>
          <w:color w:val="000000"/>
          <w:sz w:val="22"/>
          <w:szCs w:val="22"/>
        </w:rPr>
        <w:t>rhavirus genome organisations.</w:t>
      </w:r>
    </w:p>
    <w:p w14:paraId="6F58B8D9" w14:textId="77777777" w:rsidR="00FE1173" w:rsidRDefault="00FE1173" w:rsidP="007B1846">
      <w:pPr>
        <w:pStyle w:val="BodyTextIndent"/>
        <w:spacing w:before="120" w:after="120"/>
        <w:ind w:left="0" w:firstLine="0"/>
        <w:rPr>
          <w:rFonts w:ascii="Arial" w:hAnsi="Arial" w:cs="Arial"/>
          <w:b/>
          <w:color w:val="000000"/>
          <w:szCs w:val="24"/>
        </w:rPr>
      </w:pPr>
    </w:p>
    <w:p w14:paraId="6CA00470" w14:textId="52419C9F" w:rsidR="00FE1173" w:rsidRDefault="00FE1173" w:rsidP="007B1846">
      <w:pPr>
        <w:pStyle w:val="BodyTextIndent"/>
        <w:spacing w:before="120" w:after="120"/>
        <w:ind w:left="0" w:firstLine="0"/>
        <w:rPr>
          <w:rFonts w:ascii="Arial" w:hAnsi="Arial" w:cs="Arial"/>
          <w:b/>
          <w:color w:val="000000"/>
          <w:szCs w:val="24"/>
        </w:rPr>
      </w:pPr>
      <w:r w:rsidRPr="00FE1173">
        <w:rPr>
          <w:rFonts w:ascii="Arial" w:hAnsi="Arial" w:cs="Arial"/>
          <w:b/>
          <w:noProof/>
          <w:color w:val="000000"/>
          <w:szCs w:val="24"/>
        </w:rPr>
        <w:drawing>
          <wp:inline distT="0" distB="0" distL="0" distR="0" wp14:anchorId="3A226CC8" wp14:editId="55B41982">
            <wp:extent cx="5423827" cy="4953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29237" cy="4957941"/>
                    </a:xfrm>
                    <a:prstGeom prst="rect">
                      <a:avLst/>
                    </a:prstGeom>
                  </pic:spPr>
                </pic:pic>
              </a:graphicData>
            </a:graphic>
          </wp:inline>
        </w:drawing>
      </w:r>
    </w:p>
    <w:p w14:paraId="64F563A3" w14:textId="1BB21F23" w:rsidR="00AF61B4" w:rsidRDefault="00FE1173"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Figure 2</w:t>
      </w:r>
      <w:r w:rsidR="002C20DD">
        <w:rPr>
          <w:rFonts w:ascii="Arial" w:hAnsi="Arial" w:cs="Arial"/>
          <w:b/>
          <w:color w:val="000000"/>
          <w:szCs w:val="24"/>
        </w:rPr>
        <w:t xml:space="preserve">. </w:t>
      </w:r>
      <w:r w:rsidR="002C20DD" w:rsidRPr="00C96D53">
        <w:rPr>
          <w:rFonts w:ascii="Arial" w:hAnsi="Arial" w:cs="Arial"/>
          <w:bCs/>
          <w:sz w:val="22"/>
          <w:szCs w:val="22"/>
        </w:rPr>
        <w:t xml:space="preserve">A Clustal X alignment of the VSIV G protein with the </w:t>
      </w:r>
      <w:r w:rsidR="002C20DD">
        <w:rPr>
          <w:rFonts w:ascii="Arial" w:hAnsi="Arial" w:cs="Arial"/>
          <w:bCs/>
          <w:sz w:val="22"/>
          <w:szCs w:val="22"/>
        </w:rPr>
        <w:t>lostrha</w:t>
      </w:r>
      <w:r w:rsidR="002C20DD" w:rsidRPr="00C96D53">
        <w:rPr>
          <w:rFonts w:ascii="Arial" w:hAnsi="Arial" w:cs="Arial"/>
          <w:bCs/>
          <w:sz w:val="22"/>
          <w:szCs w:val="22"/>
        </w:rPr>
        <w:t>virus G proteins. Conserved cysteine residues in the VSIV G protein are marked (CI-CXII)</w:t>
      </w:r>
      <w:r w:rsidR="002C20DD">
        <w:rPr>
          <w:rFonts w:ascii="Arial" w:hAnsi="Arial" w:cs="Arial"/>
          <w:bCs/>
          <w:sz w:val="22"/>
          <w:szCs w:val="22"/>
        </w:rPr>
        <w:t>.</w:t>
      </w:r>
    </w:p>
    <w:p w14:paraId="5E2B46FB" w14:textId="34BBD35C" w:rsidR="00237296" w:rsidRPr="00121243" w:rsidRDefault="00E23DE7" w:rsidP="00237296">
      <w:pPr>
        <w:rPr>
          <w:rFonts w:ascii="Arial" w:hAnsi="Arial" w:cs="Arial"/>
          <w:b/>
          <w:sz w:val="22"/>
          <w:szCs w:val="22"/>
        </w:rPr>
      </w:pPr>
      <w:r w:rsidRPr="00E23DE7">
        <w:rPr>
          <w:rFonts w:ascii="Arial" w:hAnsi="Arial" w:cs="Arial"/>
          <w:b/>
          <w:noProof/>
          <w:sz w:val="22"/>
          <w:szCs w:val="22"/>
        </w:rPr>
        <w:drawing>
          <wp:inline distT="0" distB="0" distL="0" distR="0" wp14:anchorId="4DA6CDFD" wp14:editId="34C66E98">
            <wp:extent cx="5727700" cy="58369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5836920"/>
                    </a:xfrm>
                    <a:prstGeom prst="rect">
                      <a:avLst/>
                    </a:prstGeom>
                  </pic:spPr>
                </pic:pic>
              </a:graphicData>
            </a:graphic>
          </wp:inline>
        </w:drawing>
      </w:r>
    </w:p>
    <w:p w14:paraId="684CDCB7" w14:textId="3D31E0D4" w:rsidR="0033178B" w:rsidRPr="00611969" w:rsidRDefault="0033178B" w:rsidP="0033178B">
      <w:pPr>
        <w:rPr>
          <w:rFonts w:ascii="Arial" w:hAnsi="Arial" w:cs="Arial"/>
          <w:bCs/>
          <w:sz w:val="22"/>
          <w:szCs w:val="22"/>
        </w:rPr>
      </w:pPr>
      <w:r w:rsidRPr="00611969">
        <w:rPr>
          <w:rFonts w:ascii="Arial" w:hAnsi="Arial" w:cs="Arial"/>
          <w:b/>
          <w:sz w:val="22"/>
          <w:szCs w:val="22"/>
        </w:rPr>
        <w:t xml:space="preserve">Figure </w:t>
      </w:r>
      <w:r>
        <w:rPr>
          <w:rFonts w:ascii="Arial" w:hAnsi="Arial" w:cs="Arial"/>
          <w:b/>
          <w:sz w:val="22"/>
          <w:szCs w:val="22"/>
        </w:rPr>
        <w:t>3</w:t>
      </w:r>
      <w:r w:rsidRPr="00611969">
        <w:rPr>
          <w:rFonts w:ascii="Arial" w:hAnsi="Arial" w:cs="Arial"/>
          <w:b/>
          <w:sz w:val="22"/>
          <w:szCs w:val="22"/>
        </w:rPr>
        <w:t>.</w:t>
      </w:r>
      <w:r w:rsidRPr="00611969">
        <w:rPr>
          <w:rFonts w:ascii="Arial" w:hAnsi="Arial" w:cs="Arial"/>
          <w:bCs/>
          <w:sz w:val="22"/>
          <w:szCs w:val="22"/>
        </w:rPr>
        <w:t xml:space="preserve">  The evolutionary history was inferred from a Clustal W alignment of 169 complete L protein sequences of 168 animal rhabdoviruses currently assigned or recently proposed for assignment to species in other genera and </w:t>
      </w:r>
      <w:r>
        <w:rPr>
          <w:rFonts w:ascii="Arial" w:hAnsi="Arial" w:cs="Arial"/>
          <w:bCs/>
          <w:sz w:val="22"/>
          <w:szCs w:val="22"/>
        </w:rPr>
        <w:t>Xinjiang tick rhabdovirus</w:t>
      </w:r>
      <w:r w:rsidRPr="00611969">
        <w:rPr>
          <w:rFonts w:ascii="Arial" w:hAnsi="Arial" w:cs="Arial"/>
          <w:bCs/>
          <w:sz w:val="22"/>
          <w:szCs w:val="22"/>
        </w:rPr>
        <w:t xml:space="preserve"> which we propose to be assigned to a new species in the genus </w:t>
      </w:r>
      <w:r>
        <w:rPr>
          <w:rFonts w:ascii="Arial" w:hAnsi="Arial" w:cs="Arial"/>
          <w:bCs/>
          <w:i/>
          <w:iCs/>
          <w:sz w:val="22"/>
          <w:szCs w:val="22"/>
        </w:rPr>
        <w:t>Lost</w:t>
      </w:r>
      <w:r w:rsidRPr="00611969">
        <w:rPr>
          <w:rFonts w:ascii="Arial" w:hAnsi="Arial" w:cs="Arial"/>
          <w:bCs/>
          <w:i/>
          <w:iCs/>
          <w:sz w:val="22"/>
          <w:szCs w:val="22"/>
        </w:rPr>
        <w:t>rhavirus</w:t>
      </w:r>
      <w:r w:rsidRPr="00611969">
        <w:rPr>
          <w:rFonts w:ascii="Arial" w:hAnsi="Arial" w:cs="Arial"/>
          <w:bCs/>
          <w:sz w:val="22"/>
          <w:szCs w:val="22"/>
        </w:rPr>
        <w:t>. Phylogenetically informative sites were selected from the alignment using Gblocks resulting in 915 positions in the final dataset. The tree was inferred in MEGA7 by using the Maximum Likelihood method based on the Whelan and Goldman + Freq. model. The tree with the highest log likelihood (-127314.573) is shown. The percentage of trees in which the associated taxa clustered together is shown next to the branches. Initial tree(s) for the heuristic search were obtained automatically by applying Neighbor-Join</w:t>
      </w:r>
      <w:r w:rsidR="002C003D">
        <w:rPr>
          <w:rFonts w:ascii="Arial" w:hAnsi="Arial" w:cs="Arial"/>
          <w:bCs/>
          <w:sz w:val="22"/>
          <w:szCs w:val="22"/>
        </w:rPr>
        <w:t>ing</w:t>
      </w:r>
      <w:r w:rsidRPr="00611969">
        <w:rPr>
          <w:rFonts w:ascii="Arial" w:hAnsi="Arial" w:cs="Arial"/>
          <w:bCs/>
          <w:sz w:val="22"/>
          <w:szCs w:val="22"/>
        </w:rPr>
        <w:t xml:space="preserve">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5F0B33BA" w14:textId="4BCC510B" w:rsidR="00237296" w:rsidRDefault="00237296" w:rsidP="00237296">
      <w:pPr>
        <w:rPr>
          <w:rFonts w:ascii="Arial" w:hAnsi="Arial" w:cs="Arial"/>
          <w:b/>
        </w:rPr>
      </w:pPr>
    </w:p>
    <w:p w14:paraId="28F8F84F" w14:textId="77777777" w:rsidR="00BE753F" w:rsidRDefault="00BE753F" w:rsidP="007B1846">
      <w:pPr>
        <w:spacing w:before="120" w:after="120"/>
        <w:rPr>
          <w:rFonts w:ascii="Arial" w:hAnsi="Arial" w:cs="Arial"/>
          <w:b/>
        </w:rPr>
      </w:pPr>
    </w:p>
    <w:p w14:paraId="784DF11A" w14:textId="43979341" w:rsidR="00237296" w:rsidRDefault="00237296" w:rsidP="007B1846">
      <w:pPr>
        <w:spacing w:before="120" w:after="120"/>
        <w:rPr>
          <w:rFonts w:ascii="Arial" w:hAnsi="Arial" w:cs="Arial"/>
          <w:b/>
        </w:rPr>
      </w:pPr>
      <w:r w:rsidRPr="009320C8">
        <w:rPr>
          <w:rFonts w:ascii="Arial" w:hAnsi="Arial" w:cs="Arial"/>
          <w:b/>
        </w:rPr>
        <w:lastRenderedPageBreak/>
        <w:t>References</w:t>
      </w:r>
    </w:p>
    <w:p w14:paraId="30132155" w14:textId="2D68B59D" w:rsidR="00237296" w:rsidRPr="00600FBC" w:rsidRDefault="00600FBC" w:rsidP="00237296">
      <w:pPr>
        <w:rPr>
          <w:rFonts w:ascii="Arial" w:hAnsi="Arial" w:cs="Arial"/>
          <w:b/>
          <w:color w:val="000000" w:themeColor="text1"/>
          <w:sz w:val="22"/>
          <w:szCs w:val="22"/>
        </w:rPr>
      </w:pPr>
      <w:r w:rsidRPr="00600FBC">
        <w:rPr>
          <w:rFonts w:ascii="Arial" w:hAnsi="Arial" w:cs="Arial"/>
          <w:color w:val="000000" w:themeColor="text1"/>
          <w:sz w:val="20"/>
        </w:rPr>
        <w:t>XjTRV is reported only as a GenBank entry</w:t>
      </w:r>
      <w:r>
        <w:rPr>
          <w:rFonts w:ascii="Arial" w:hAnsi="Arial" w:cs="Arial"/>
          <w:color w:val="000000" w:themeColor="text1"/>
          <w:sz w:val="20"/>
        </w:rPr>
        <w:t xml:space="preserve"> (MH688524)</w:t>
      </w:r>
      <w:r w:rsidRPr="00600FBC">
        <w:rPr>
          <w:rFonts w:ascii="Arial" w:hAnsi="Arial" w:cs="Arial"/>
          <w:color w:val="000000" w:themeColor="text1"/>
          <w:sz w:val="20"/>
        </w:rPr>
        <w:t>; are no other published references to this virus.</w:t>
      </w:r>
    </w:p>
    <w:sectPr w:rsidR="00237296" w:rsidRPr="00600FBC" w:rsidSect="00BE753F">
      <w:headerReference w:type="default" r:id="rId11"/>
      <w:footerReference w:type="even" r:id="rId12"/>
      <w:footerReference w:type="defaul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4C4051" w14:textId="77777777" w:rsidR="001656D4" w:rsidRDefault="001656D4" w:rsidP="004609D1">
      <w:r>
        <w:separator/>
      </w:r>
    </w:p>
  </w:endnote>
  <w:endnote w:type="continuationSeparator" w:id="0">
    <w:p w14:paraId="40FC5E2F" w14:textId="77777777" w:rsidR="001656D4" w:rsidRDefault="001656D4"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907834698"/>
      <w:docPartObj>
        <w:docPartGallery w:val="Page Numbers (Bottom of Page)"/>
        <w:docPartUnique/>
      </w:docPartObj>
    </w:sdtPr>
    <w:sdtEndPr>
      <w:rPr>
        <w:rStyle w:val="PageNumber"/>
      </w:rPr>
    </w:sdtEndPr>
    <w:sdtContent>
      <w:p w14:paraId="41C8EED6" w14:textId="33290153" w:rsidR="00BE753F" w:rsidRDefault="00BE753F"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70B47D" w14:textId="77777777" w:rsidR="00BE753F" w:rsidRDefault="00BE753F" w:rsidP="00BE753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596606280"/>
      <w:docPartObj>
        <w:docPartGallery w:val="Page Numbers (Bottom of Page)"/>
        <w:docPartUnique/>
      </w:docPartObj>
    </w:sdtPr>
    <w:sdtEndPr>
      <w:rPr>
        <w:rStyle w:val="PageNumber"/>
      </w:rPr>
    </w:sdtEndPr>
    <w:sdtContent>
      <w:p w14:paraId="62D47B58" w14:textId="4C335EF1" w:rsidR="00BE753F" w:rsidRDefault="00BE753F"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CF30A08" w14:textId="77777777" w:rsidR="00BE753F" w:rsidRDefault="00BE753F" w:rsidP="00BE753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D39941" w14:textId="77777777" w:rsidR="001656D4" w:rsidRDefault="001656D4" w:rsidP="004609D1">
      <w:r>
        <w:separator/>
      </w:r>
    </w:p>
  </w:footnote>
  <w:footnote w:type="continuationSeparator" w:id="0">
    <w:p w14:paraId="486B001B" w14:textId="77777777" w:rsidR="001656D4" w:rsidRDefault="001656D4"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656D4"/>
    <w:rsid w:val="0017440B"/>
    <w:rsid w:val="001A2500"/>
    <w:rsid w:val="001C1BF5"/>
    <w:rsid w:val="001C7A5A"/>
    <w:rsid w:val="001D3F64"/>
    <w:rsid w:val="001D4AAF"/>
    <w:rsid w:val="001E36C8"/>
    <w:rsid w:val="001E6D21"/>
    <w:rsid w:val="001F58FC"/>
    <w:rsid w:val="00215F51"/>
    <w:rsid w:val="00230E78"/>
    <w:rsid w:val="00237296"/>
    <w:rsid w:val="00253F4B"/>
    <w:rsid w:val="00262EDD"/>
    <w:rsid w:val="00286FE5"/>
    <w:rsid w:val="00296A03"/>
    <w:rsid w:val="002A43A2"/>
    <w:rsid w:val="002B0EBC"/>
    <w:rsid w:val="002C003D"/>
    <w:rsid w:val="002C03EF"/>
    <w:rsid w:val="002C20DD"/>
    <w:rsid w:val="002D55C6"/>
    <w:rsid w:val="002F2194"/>
    <w:rsid w:val="002F51EA"/>
    <w:rsid w:val="002F53BA"/>
    <w:rsid w:val="002F6249"/>
    <w:rsid w:val="003030E4"/>
    <w:rsid w:val="003263A5"/>
    <w:rsid w:val="00326DFE"/>
    <w:rsid w:val="00327677"/>
    <w:rsid w:val="0033178B"/>
    <w:rsid w:val="00350BFB"/>
    <w:rsid w:val="00351D0D"/>
    <w:rsid w:val="0035571D"/>
    <w:rsid w:val="00360C13"/>
    <w:rsid w:val="00365B9B"/>
    <w:rsid w:val="00380B0D"/>
    <w:rsid w:val="003C01E0"/>
    <w:rsid w:val="003D7215"/>
    <w:rsid w:val="003F3772"/>
    <w:rsid w:val="003F4FFD"/>
    <w:rsid w:val="00404760"/>
    <w:rsid w:val="00412944"/>
    <w:rsid w:val="0042253D"/>
    <w:rsid w:val="004304FF"/>
    <w:rsid w:val="00431920"/>
    <w:rsid w:val="004609D1"/>
    <w:rsid w:val="00476756"/>
    <w:rsid w:val="00487393"/>
    <w:rsid w:val="004A4902"/>
    <w:rsid w:val="004D711E"/>
    <w:rsid w:val="004E4914"/>
    <w:rsid w:val="004F050F"/>
    <w:rsid w:val="004F5E21"/>
    <w:rsid w:val="0052399A"/>
    <w:rsid w:val="005537C4"/>
    <w:rsid w:val="00554817"/>
    <w:rsid w:val="00556D4B"/>
    <w:rsid w:val="00562C67"/>
    <w:rsid w:val="00583286"/>
    <w:rsid w:val="00584D75"/>
    <w:rsid w:val="005A465C"/>
    <w:rsid w:val="005A697E"/>
    <w:rsid w:val="005C1A55"/>
    <w:rsid w:val="005D5C6E"/>
    <w:rsid w:val="00600FBC"/>
    <w:rsid w:val="00604988"/>
    <w:rsid w:val="00610D3A"/>
    <w:rsid w:val="00610F11"/>
    <w:rsid w:val="006164B4"/>
    <w:rsid w:val="006318BA"/>
    <w:rsid w:val="0063589C"/>
    <w:rsid w:val="0064037B"/>
    <w:rsid w:val="006550ED"/>
    <w:rsid w:val="00670B2E"/>
    <w:rsid w:val="00693600"/>
    <w:rsid w:val="00696D9C"/>
    <w:rsid w:val="006A2FBF"/>
    <w:rsid w:val="006A4790"/>
    <w:rsid w:val="006B664E"/>
    <w:rsid w:val="006B6877"/>
    <w:rsid w:val="006C6960"/>
    <w:rsid w:val="006D2B31"/>
    <w:rsid w:val="00733714"/>
    <w:rsid w:val="00737772"/>
    <w:rsid w:val="00743C98"/>
    <w:rsid w:val="00750B77"/>
    <w:rsid w:val="007547EA"/>
    <w:rsid w:val="007611D2"/>
    <w:rsid w:val="0076198B"/>
    <w:rsid w:val="00765614"/>
    <w:rsid w:val="00772C91"/>
    <w:rsid w:val="007843C5"/>
    <w:rsid w:val="00786E0E"/>
    <w:rsid w:val="00793391"/>
    <w:rsid w:val="007A7DFF"/>
    <w:rsid w:val="007B1846"/>
    <w:rsid w:val="007B24DA"/>
    <w:rsid w:val="007B34A8"/>
    <w:rsid w:val="007E0EB7"/>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0D13"/>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93526"/>
    <w:rsid w:val="00AA078B"/>
    <w:rsid w:val="00AA3BF0"/>
    <w:rsid w:val="00AB6775"/>
    <w:rsid w:val="00AC0815"/>
    <w:rsid w:val="00AC605A"/>
    <w:rsid w:val="00AC620D"/>
    <w:rsid w:val="00AD040D"/>
    <w:rsid w:val="00AD0E2B"/>
    <w:rsid w:val="00AD60D1"/>
    <w:rsid w:val="00AD7922"/>
    <w:rsid w:val="00AE6609"/>
    <w:rsid w:val="00AE6FB4"/>
    <w:rsid w:val="00AF27F0"/>
    <w:rsid w:val="00AF61B4"/>
    <w:rsid w:val="00B11029"/>
    <w:rsid w:val="00B13B77"/>
    <w:rsid w:val="00B2214B"/>
    <w:rsid w:val="00B36C9C"/>
    <w:rsid w:val="00B52DF3"/>
    <w:rsid w:val="00B62F80"/>
    <w:rsid w:val="00B634B7"/>
    <w:rsid w:val="00B97EDC"/>
    <w:rsid w:val="00BA7C8B"/>
    <w:rsid w:val="00BB3850"/>
    <w:rsid w:val="00BB5ADE"/>
    <w:rsid w:val="00BC3F1A"/>
    <w:rsid w:val="00BD68D8"/>
    <w:rsid w:val="00BE753F"/>
    <w:rsid w:val="00C134C5"/>
    <w:rsid w:val="00C14FBF"/>
    <w:rsid w:val="00C35DAD"/>
    <w:rsid w:val="00C40BA4"/>
    <w:rsid w:val="00C61519"/>
    <w:rsid w:val="00C63232"/>
    <w:rsid w:val="00C63790"/>
    <w:rsid w:val="00C6705E"/>
    <w:rsid w:val="00C72BBB"/>
    <w:rsid w:val="00C8180D"/>
    <w:rsid w:val="00C85371"/>
    <w:rsid w:val="00CA467A"/>
    <w:rsid w:val="00CB2F6E"/>
    <w:rsid w:val="00CB5EA8"/>
    <w:rsid w:val="00CD030E"/>
    <w:rsid w:val="00D31DF0"/>
    <w:rsid w:val="00D31F56"/>
    <w:rsid w:val="00D406A2"/>
    <w:rsid w:val="00D40FB4"/>
    <w:rsid w:val="00D5298F"/>
    <w:rsid w:val="00D572F3"/>
    <w:rsid w:val="00DB5FFF"/>
    <w:rsid w:val="00DB6B04"/>
    <w:rsid w:val="00DD3BBC"/>
    <w:rsid w:val="00DF35BB"/>
    <w:rsid w:val="00DF4107"/>
    <w:rsid w:val="00DF7F00"/>
    <w:rsid w:val="00E01C77"/>
    <w:rsid w:val="00E23DE7"/>
    <w:rsid w:val="00E42CC6"/>
    <w:rsid w:val="00E46C93"/>
    <w:rsid w:val="00E71BCC"/>
    <w:rsid w:val="00E75DB4"/>
    <w:rsid w:val="00E84439"/>
    <w:rsid w:val="00EA1882"/>
    <w:rsid w:val="00EA68E3"/>
    <w:rsid w:val="00EA6E15"/>
    <w:rsid w:val="00EA7785"/>
    <w:rsid w:val="00F05B35"/>
    <w:rsid w:val="00F12E84"/>
    <w:rsid w:val="00F1492B"/>
    <w:rsid w:val="00F33B2C"/>
    <w:rsid w:val="00F50DBA"/>
    <w:rsid w:val="00F552E6"/>
    <w:rsid w:val="00F67DA1"/>
    <w:rsid w:val="00F81240"/>
    <w:rsid w:val="00F912A8"/>
    <w:rsid w:val="00FA77FD"/>
    <w:rsid w:val="00FB3A0F"/>
    <w:rsid w:val="00FC7206"/>
    <w:rsid w:val="00FE117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53F4B"/>
    <w:rPr>
      <w:rFonts w:ascii="Times New Roman" w:eastAsia="Times New Roman" w:hAnsi="Times New Roman" w:cs="Times New Roman"/>
      <w:lang w:val="en-AU"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PageNumber">
    <w:name w:val="page number"/>
    <w:basedOn w:val="DefaultParagraphFont"/>
    <w:uiPriority w:val="99"/>
    <w:semiHidden/>
    <w:unhideWhenUsed/>
    <w:rsid w:val="00BE75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529727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7</Pages>
  <Words>867</Words>
  <Characters>4948</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21</cp:revision>
  <dcterms:created xsi:type="dcterms:W3CDTF">2020-07-01T03:33:00Z</dcterms:created>
  <dcterms:modified xsi:type="dcterms:W3CDTF">2021-03-02T06:36:00Z</dcterms:modified>
</cp:coreProperties>
</file>