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B49801" w14:textId="77777777" w:rsidR="00E41690" w:rsidRDefault="00E41690">
      <w:r w:rsidRPr="000650A8">
        <w:rPr>
          <w:rFonts w:ascii="Times" w:hAnsi="Times"/>
          <w:noProof/>
          <w:color w:val="0000FF"/>
          <w:sz w:val="20"/>
          <w:szCs w:val="20"/>
        </w:rPr>
        <w:drawing>
          <wp:anchor distT="0" distB="0" distL="114300" distR="114300" simplePos="0" relativeHeight="251659264" behindDoc="0" locked="0" layoutInCell="1" allowOverlap="1" wp14:anchorId="00BFF595" wp14:editId="5F3CF9FE">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2938227A" w14:textId="77777777" w:rsidR="00E41690" w:rsidRDefault="00E41690" w:rsidP="00F05B35">
      <w:pPr>
        <w:rPr>
          <w:rFonts w:ascii="Arial" w:hAnsi="Arial" w:cs="Arial"/>
          <w:color w:val="0000FF"/>
          <w:sz w:val="20"/>
          <w:szCs w:val="20"/>
        </w:rPr>
      </w:pPr>
    </w:p>
    <w:p w14:paraId="698F5A11" w14:textId="77777777" w:rsidR="00E41690" w:rsidRDefault="00E41690" w:rsidP="00F05B35">
      <w:pPr>
        <w:rPr>
          <w:rFonts w:ascii="Arial" w:hAnsi="Arial" w:cs="Arial"/>
          <w:color w:val="0000FF"/>
          <w:sz w:val="20"/>
          <w:szCs w:val="20"/>
        </w:rPr>
      </w:pPr>
    </w:p>
    <w:p w14:paraId="3B7F1D69" w14:textId="77777777" w:rsidR="00E41690" w:rsidRDefault="00E41690" w:rsidP="00F05B35">
      <w:pPr>
        <w:rPr>
          <w:rFonts w:ascii="Arial" w:hAnsi="Arial" w:cs="Arial"/>
          <w:color w:val="0000FF"/>
          <w:sz w:val="20"/>
          <w:szCs w:val="20"/>
        </w:rPr>
      </w:pPr>
    </w:p>
    <w:p w14:paraId="169819D1" w14:textId="77777777" w:rsidR="00E41690" w:rsidRDefault="00E41690" w:rsidP="00F05B35">
      <w:pPr>
        <w:rPr>
          <w:rFonts w:ascii="Arial" w:hAnsi="Arial" w:cs="Arial"/>
          <w:color w:val="0000FF"/>
          <w:sz w:val="20"/>
          <w:szCs w:val="20"/>
        </w:rPr>
      </w:pPr>
    </w:p>
    <w:p w14:paraId="64232424" w14:textId="77777777" w:rsidR="00E41690" w:rsidRDefault="00E41690" w:rsidP="00F05B35">
      <w:pPr>
        <w:rPr>
          <w:rFonts w:ascii="Arial" w:hAnsi="Arial" w:cs="Arial"/>
          <w:color w:val="0000FF"/>
          <w:sz w:val="20"/>
          <w:szCs w:val="20"/>
        </w:rPr>
      </w:pPr>
    </w:p>
    <w:p w14:paraId="332E6247" w14:textId="77777777" w:rsidR="00E41690" w:rsidRDefault="00E41690" w:rsidP="00F05B35">
      <w:pPr>
        <w:rPr>
          <w:rFonts w:ascii="Arial" w:hAnsi="Arial" w:cs="Arial"/>
          <w:color w:val="0000FF"/>
          <w:sz w:val="20"/>
          <w:szCs w:val="20"/>
        </w:rPr>
      </w:pPr>
    </w:p>
    <w:p w14:paraId="157D1889" w14:textId="77777777" w:rsidR="00E41690" w:rsidRPr="009320C8" w:rsidRDefault="00E41690"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7B22F1F8" w14:textId="77777777" w:rsidR="00E41690" w:rsidRPr="009320C8" w:rsidRDefault="00E41690"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E41690" w:rsidRPr="009320C8" w14:paraId="24B35AC0" w14:textId="77777777" w:rsidTr="00F05B35">
        <w:tc>
          <w:tcPr>
            <w:tcW w:w="3554" w:type="dxa"/>
            <w:tcBorders>
              <w:top w:val="double" w:sz="4" w:space="0" w:color="auto"/>
              <w:left w:val="double" w:sz="4" w:space="0" w:color="auto"/>
              <w:right w:val="single" w:sz="4" w:space="0" w:color="auto"/>
            </w:tcBorders>
            <w:vAlign w:val="center"/>
          </w:tcPr>
          <w:p w14:paraId="06A9ABC3" w14:textId="77777777" w:rsidR="00E41690" w:rsidRPr="009320C8" w:rsidRDefault="00E41690"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362F0446" w14:textId="77777777" w:rsidR="00E41690" w:rsidRPr="00EA788C" w:rsidRDefault="00BC04E6" w:rsidP="009623BE">
            <w:pPr>
              <w:pStyle w:val="BodyTextIndent"/>
              <w:ind w:left="0" w:firstLine="0"/>
              <w:jc w:val="center"/>
              <w:rPr>
                <w:rFonts w:ascii="Arial" w:hAnsi="Arial" w:cs="Arial"/>
                <w:b/>
                <w:bCs/>
                <w:i/>
                <w:sz w:val="28"/>
                <w:szCs w:val="28"/>
              </w:rPr>
            </w:pPr>
            <w:r w:rsidRPr="00BC04E6">
              <w:rPr>
                <w:rFonts w:ascii="Arial" w:hAnsi="Arial" w:cs="Arial"/>
                <w:b/>
                <w:bCs/>
                <w:color w:val="000000" w:themeColor="text1"/>
                <w:sz w:val="28"/>
                <w:szCs w:val="28"/>
              </w:rPr>
              <w:t>2020.015M</w:t>
            </w:r>
          </w:p>
        </w:tc>
        <w:tc>
          <w:tcPr>
            <w:tcW w:w="709" w:type="dxa"/>
            <w:tcBorders>
              <w:top w:val="double" w:sz="4" w:space="0" w:color="auto"/>
              <w:left w:val="single" w:sz="4" w:space="0" w:color="auto"/>
              <w:right w:val="double" w:sz="4" w:space="0" w:color="auto"/>
            </w:tcBorders>
            <w:vAlign w:val="center"/>
          </w:tcPr>
          <w:p w14:paraId="44C3C041" w14:textId="77777777" w:rsidR="00E41690" w:rsidRPr="009320C8" w:rsidRDefault="00E41690" w:rsidP="009623BE">
            <w:pPr>
              <w:pStyle w:val="BodyTextIndent"/>
              <w:ind w:left="0" w:firstLine="0"/>
              <w:rPr>
                <w:rFonts w:ascii="Arial" w:hAnsi="Arial" w:cs="Arial"/>
              </w:rPr>
            </w:pPr>
          </w:p>
        </w:tc>
      </w:tr>
      <w:tr w:rsidR="00E41690" w:rsidRPr="009320C8" w14:paraId="3FBA59CA" w14:textId="77777777" w:rsidTr="00F05B35">
        <w:tc>
          <w:tcPr>
            <w:tcW w:w="9072" w:type="dxa"/>
            <w:gridSpan w:val="3"/>
            <w:tcBorders>
              <w:left w:val="double" w:sz="4" w:space="0" w:color="auto"/>
              <w:right w:val="double" w:sz="4" w:space="0" w:color="auto"/>
            </w:tcBorders>
          </w:tcPr>
          <w:p w14:paraId="0FAD4920" w14:textId="77777777" w:rsidR="00E41690" w:rsidRDefault="00E41690" w:rsidP="009623BE">
            <w:pPr>
              <w:spacing w:before="120"/>
              <w:rPr>
                <w:rFonts w:ascii="Arial" w:hAnsi="Arial" w:cs="Arial"/>
                <w:b/>
              </w:rPr>
            </w:pPr>
            <w:r w:rsidRPr="009320C8">
              <w:rPr>
                <w:rFonts w:ascii="Arial" w:hAnsi="Arial" w:cs="Arial"/>
                <w:b/>
              </w:rPr>
              <w:t>Short title:</w:t>
            </w:r>
          </w:p>
          <w:p w14:paraId="05DB0E25" w14:textId="77777777" w:rsidR="00E41690" w:rsidRPr="0039645F" w:rsidRDefault="00E41690" w:rsidP="009623BE">
            <w:pPr>
              <w:spacing w:before="120"/>
              <w:rPr>
                <w:rFonts w:ascii="Arial" w:hAnsi="Arial" w:cs="Arial"/>
                <w:b/>
              </w:rPr>
            </w:pPr>
            <w:r w:rsidRPr="00C96D53">
              <w:rPr>
                <w:rFonts w:ascii="Arial" w:hAnsi="Arial" w:cs="Arial"/>
                <w:bCs/>
                <w:sz w:val="22"/>
                <w:szCs w:val="22"/>
              </w:rPr>
              <w:t>Create one new genus (</w:t>
            </w:r>
            <w:r>
              <w:rPr>
                <w:rFonts w:ascii="Arial" w:hAnsi="Arial" w:cs="Arial"/>
                <w:bCs/>
                <w:i/>
                <w:sz w:val="22"/>
                <w:szCs w:val="22"/>
              </w:rPr>
              <w:t>Me</w:t>
            </w:r>
            <w:r w:rsidRPr="00C96D53">
              <w:rPr>
                <w:rFonts w:ascii="Arial" w:hAnsi="Arial" w:cs="Arial"/>
                <w:bCs/>
                <w:i/>
                <w:sz w:val="22"/>
                <w:szCs w:val="22"/>
              </w:rPr>
              <w:t>rhavirus</w:t>
            </w:r>
            <w:r w:rsidRPr="00C96D53">
              <w:rPr>
                <w:rFonts w:ascii="Arial" w:hAnsi="Arial" w:cs="Arial"/>
                <w:bCs/>
                <w:sz w:val="22"/>
                <w:szCs w:val="22"/>
              </w:rPr>
              <w:t xml:space="preserve">) including </w:t>
            </w:r>
            <w:r>
              <w:rPr>
                <w:rFonts w:ascii="Arial" w:hAnsi="Arial" w:cs="Arial"/>
                <w:bCs/>
                <w:sz w:val="22"/>
                <w:szCs w:val="22"/>
              </w:rPr>
              <w:t>two</w:t>
            </w:r>
            <w:r w:rsidRPr="00C96D53">
              <w:rPr>
                <w:rFonts w:ascii="Arial" w:hAnsi="Arial" w:cs="Arial"/>
                <w:bCs/>
                <w:sz w:val="22"/>
                <w:szCs w:val="22"/>
              </w:rPr>
              <w:t xml:space="preserve"> new species</w:t>
            </w:r>
            <w:r w:rsidR="00883D12">
              <w:rPr>
                <w:rFonts w:ascii="Arial" w:hAnsi="Arial" w:cs="Arial"/>
                <w:bCs/>
                <w:sz w:val="22"/>
                <w:szCs w:val="22"/>
              </w:rPr>
              <w:t xml:space="preserve"> (M</w:t>
            </w:r>
            <w:r w:rsidR="00883D12" w:rsidRPr="00883D12">
              <w:rPr>
                <w:rFonts w:ascii="Arial" w:hAnsi="Arial" w:cs="Arial"/>
                <w:bCs/>
                <w:i/>
                <w:iCs/>
                <w:sz w:val="22"/>
                <w:szCs w:val="22"/>
              </w:rPr>
              <w:t>ononegavirales</w:t>
            </w:r>
            <w:r w:rsidR="00883D12">
              <w:rPr>
                <w:rFonts w:ascii="Arial" w:hAnsi="Arial" w:cs="Arial"/>
                <w:bCs/>
                <w:sz w:val="22"/>
                <w:szCs w:val="22"/>
              </w:rPr>
              <w:t>:</w:t>
            </w:r>
            <w:r w:rsidRPr="00C96D53">
              <w:rPr>
                <w:rFonts w:ascii="Arial" w:hAnsi="Arial" w:cs="Arial"/>
                <w:bCs/>
                <w:sz w:val="22"/>
                <w:szCs w:val="22"/>
              </w:rPr>
              <w:t xml:space="preserve"> </w:t>
            </w:r>
            <w:r w:rsidRPr="00C96D53">
              <w:rPr>
                <w:rFonts w:ascii="Arial" w:hAnsi="Arial" w:cs="Arial"/>
                <w:bCs/>
                <w:i/>
                <w:sz w:val="22"/>
                <w:szCs w:val="22"/>
              </w:rPr>
              <w:t>Rhabdoviridae</w:t>
            </w:r>
            <w:r w:rsidR="00883D12" w:rsidRPr="00883D12">
              <w:rPr>
                <w:rFonts w:ascii="Arial" w:hAnsi="Arial" w:cs="Arial"/>
                <w:bCs/>
                <w:iCs/>
                <w:sz w:val="22"/>
                <w:szCs w:val="22"/>
              </w:rPr>
              <w:t>)</w:t>
            </w:r>
          </w:p>
        </w:tc>
      </w:tr>
      <w:tr w:rsidR="00E41690" w:rsidRPr="001E492D" w14:paraId="62089B47"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6B1364A2" w14:textId="77777777" w:rsidR="00E41690" w:rsidRPr="00121243" w:rsidRDefault="00E41690" w:rsidP="009623BE">
            <w:pPr>
              <w:rPr>
                <w:rFonts w:ascii="Arial" w:hAnsi="Arial" w:cs="Arial"/>
                <w:b/>
                <w:sz w:val="22"/>
                <w:szCs w:val="22"/>
              </w:rPr>
            </w:pPr>
          </w:p>
        </w:tc>
      </w:tr>
    </w:tbl>
    <w:p w14:paraId="7F39D984" w14:textId="77777777" w:rsidR="00E41690" w:rsidRDefault="00E41690"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E41690" w14:paraId="506F132C" w14:textId="77777777" w:rsidTr="00F05B35">
        <w:tc>
          <w:tcPr>
            <w:tcW w:w="4368" w:type="dxa"/>
          </w:tcPr>
          <w:p w14:paraId="695A9E47" w14:textId="77777777" w:rsidR="00E41690" w:rsidRPr="00DE3174" w:rsidRDefault="00E41690" w:rsidP="002327B2">
            <w:pPr>
              <w:rPr>
                <w:rFonts w:ascii="Arial" w:hAnsi="Arial" w:cs="Arial"/>
                <w:sz w:val="22"/>
                <w:szCs w:val="22"/>
                <w:lang w:val="en-AU"/>
              </w:rPr>
            </w:pPr>
            <w:r w:rsidRPr="00DE3174">
              <w:rPr>
                <w:rFonts w:ascii="Arial" w:hAnsi="Arial" w:cs="Arial"/>
                <w:sz w:val="22"/>
                <w:szCs w:val="22"/>
                <w:lang w:val="en-AU"/>
              </w:rPr>
              <w:t>Walker</w:t>
            </w:r>
            <w:r>
              <w:rPr>
                <w:rFonts w:ascii="Arial" w:hAnsi="Arial" w:cs="Arial"/>
                <w:sz w:val="22"/>
                <w:szCs w:val="22"/>
                <w:lang w:val="en-AU"/>
              </w:rPr>
              <w:t xml:space="preserve"> PJ, </w:t>
            </w:r>
            <w:r w:rsidRPr="00DE3174">
              <w:rPr>
                <w:rFonts w:ascii="Arial" w:hAnsi="Arial" w:cs="Arial"/>
                <w:sz w:val="22"/>
                <w:szCs w:val="22"/>
                <w:lang w:val="en-AU"/>
              </w:rPr>
              <w:t xml:space="preserve">Blasdell </w:t>
            </w:r>
            <w:r>
              <w:rPr>
                <w:rFonts w:ascii="Arial" w:hAnsi="Arial" w:cs="Arial"/>
                <w:sz w:val="22"/>
                <w:szCs w:val="22"/>
                <w:lang w:val="en-AU"/>
              </w:rPr>
              <w:t xml:space="preserve">KR, </w:t>
            </w:r>
            <w:r w:rsidRPr="00DE3174">
              <w:rPr>
                <w:rFonts w:ascii="Arial" w:hAnsi="Arial" w:cs="Arial"/>
                <w:sz w:val="22"/>
                <w:szCs w:val="22"/>
                <w:lang w:val="en-AU"/>
              </w:rPr>
              <w:t>Dietzgen</w:t>
            </w:r>
            <w:r>
              <w:rPr>
                <w:rFonts w:ascii="Arial" w:hAnsi="Arial" w:cs="Arial"/>
                <w:sz w:val="22"/>
                <w:szCs w:val="22"/>
                <w:lang w:val="en-AU"/>
              </w:rPr>
              <w:t xml:space="preserve"> RG, </w:t>
            </w:r>
            <w:r w:rsidRPr="00DE3174">
              <w:rPr>
                <w:rFonts w:ascii="Arial" w:hAnsi="Arial" w:cs="Arial"/>
                <w:sz w:val="22"/>
                <w:szCs w:val="22"/>
                <w:lang w:val="en-AU"/>
              </w:rPr>
              <w:t>Fooks</w:t>
            </w:r>
            <w:r>
              <w:rPr>
                <w:rFonts w:ascii="Arial" w:hAnsi="Arial" w:cs="Arial"/>
                <w:sz w:val="22"/>
                <w:szCs w:val="22"/>
                <w:lang w:val="en-AU"/>
              </w:rPr>
              <w:t xml:space="preserve"> AR, </w:t>
            </w:r>
            <w:r w:rsidRPr="00DE3174">
              <w:rPr>
                <w:rFonts w:ascii="Arial" w:hAnsi="Arial" w:cs="Arial"/>
                <w:sz w:val="22"/>
                <w:szCs w:val="22"/>
                <w:lang w:val="en-GB"/>
              </w:rPr>
              <w:t>Freitas-Astúa</w:t>
            </w:r>
            <w:r>
              <w:rPr>
                <w:rFonts w:ascii="Arial" w:hAnsi="Arial" w:cs="Arial"/>
                <w:sz w:val="22"/>
                <w:szCs w:val="22"/>
                <w:lang w:val="en-GB"/>
              </w:rPr>
              <w:t xml:space="preserve"> J, </w:t>
            </w:r>
            <w:r w:rsidRPr="00DE3174">
              <w:rPr>
                <w:rFonts w:ascii="Arial" w:hAnsi="Arial" w:cs="Arial"/>
                <w:sz w:val="22"/>
                <w:szCs w:val="22"/>
                <w:lang w:val="en-AU"/>
              </w:rPr>
              <w:t>Kondo</w:t>
            </w:r>
            <w:r>
              <w:rPr>
                <w:rFonts w:ascii="Arial" w:hAnsi="Arial" w:cs="Arial"/>
                <w:sz w:val="22"/>
                <w:szCs w:val="22"/>
                <w:lang w:val="en-AU"/>
              </w:rPr>
              <w:t xml:space="preserve"> H, </w:t>
            </w:r>
            <w:r w:rsidRPr="00DE3174">
              <w:rPr>
                <w:rFonts w:ascii="Arial" w:hAnsi="Arial" w:cs="Arial"/>
                <w:sz w:val="22"/>
                <w:szCs w:val="22"/>
                <w:lang w:val="en-AU"/>
              </w:rPr>
              <w:t>Kuzmin</w:t>
            </w:r>
            <w:r>
              <w:rPr>
                <w:rFonts w:ascii="Arial" w:hAnsi="Arial" w:cs="Arial"/>
                <w:sz w:val="22"/>
                <w:szCs w:val="22"/>
                <w:lang w:val="en-AU"/>
              </w:rPr>
              <w:t xml:space="preserve"> I</w:t>
            </w:r>
            <w:r w:rsidR="00883D12">
              <w:rPr>
                <w:rFonts w:ascii="Arial" w:hAnsi="Arial" w:cs="Arial"/>
                <w:sz w:val="22"/>
                <w:szCs w:val="22"/>
                <w:lang w:val="en-AU"/>
              </w:rPr>
              <w:t>V</w:t>
            </w:r>
            <w:r>
              <w:rPr>
                <w:rFonts w:ascii="Arial" w:hAnsi="Arial" w:cs="Arial"/>
                <w:sz w:val="22"/>
                <w:szCs w:val="22"/>
                <w:lang w:val="en-AU"/>
              </w:rPr>
              <w:t xml:space="preserve">, </w:t>
            </w:r>
            <w:r w:rsidRPr="00DE3174">
              <w:rPr>
                <w:rFonts w:ascii="Arial" w:hAnsi="Arial" w:cs="Arial"/>
                <w:sz w:val="22"/>
                <w:szCs w:val="22"/>
                <w:lang w:val="en-AU"/>
              </w:rPr>
              <w:t>Tesh</w:t>
            </w:r>
            <w:r>
              <w:rPr>
                <w:rFonts w:ascii="Arial" w:hAnsi="Arial" w:cs="Arial"/>
                <w:sz w:val="22"/>
                <w:szCs w:val="22"/>
                <w:lang w:val="en-AU"/>
              </w:rPr>
              <w:t xml:space="preserve"> RB, </w:t>
            </w:r>
            <w:r w:rsidRPr="00DE3174">
              <w:rPr>
                <w:rFonts w:ascii="Arial" w:hAnsi="Arial" w:cs="Arial"/>
                <w:sz w:val="22"/>
                <w:szCs w:val="22"/>
                <w:lang w:val="en-AU"/>
              </w:rPr>
              <w:t>Vasilakis</w:t>
            </w:r>
            <w:r>
              <w:rPr>
                <w:rFonts w:ascii="Arial" w:hAnsi="Arial" w:cs="Arial"/>
                <w:sz w:val="22"/>
                <w:szCs w:val="22"/>
                <w:lang w:val="en-AU"/>
              </w:rPr>
              <w:t xml:space="preserve"> N, </w:t>
            </w:r>
            <w:r w:rsidRPr="00DE3174">
              <w:rPr>
                <w:rFonts w:ascii="Arial" w:hAnsi="Arial" w:cs="Arial"/>
                <w:sz w:val="22"/>
                <w:szCs w:val="22"/>
                <w:lang w:val="en-AU"/>
              </w:rPr>
              <w:t>Whitfield</w:t>
            </w:r>
            <w:r>
              <w:rPr>
                <w:rFonts w:ascii="Arial" w:hAnsi="Arial" w:cs="Arial"/>
                <w:sz w:val="22"/>
                <w:szCs w:val="22"/>
                <w:lang w:val="en-AU"/>
              </w:rPr>
              <w:t xml:space="preserve"> AE</w:t>
            </w:r>
          </w:p>
          <w:p w14:paraId="5476F76A" w14:textId="77777777" w:rsidR="00E41690" w:rsidRPr="00121243" w:rsidRDefault="00E41690">
            <w:pPr>
              <w:rPr>
                <w:rFonts w:ascii="Arial" w:hAnsi="Arial" w:cs="Arial"/>
                <w:sz w:val="22"/>
                <w:szCs w:val="22"/>
              </w:rPr>
            </w:pPr>
          </w:p>
          <w:p w14:paraId="72FE6D61" w14:textId="77777777" w:rsidR="00E41690" w:rsidRPr="00121243" w:rsidRDefault="00E41690">
            <w:pPr>
              <w:rPr>
                <w:rFonts w:ascii="Arial" w:hAnsi="Arial" w:cs="Arial"/>
                <w:sz w:val="22"/>
                <w:szCs w:val="22"/>
              </w:rPr>
            </w:pPr>
          </w:p>
          <w:p w14:paraId="25B71435" w14:textId="77777777" w:rsidR="00E41690" w:rsidRPr="00121243" w:rsidRDefault="00E41690">
            <w:pPr>
              <w:rPr>
                <w:rFonts w:ascii="Arial" w:hAnsi="Arial" w:cs="Arial"/>
                <w:sz w:val="22"/>
                <w:szCs w:val="22"/>
              </w:rPr>
            </w:pPr>
          </w:p>
          <w:p w14:paraId="7B8EF35E" w14:textId="77777777" w:rsidR="00E41690" w:rsidRPr="00121243" w:rsidRDefault="00E41690">
            <w:pPr>
              <w:rPr>
                <w:rFonts w:ascii="Arial" w:hAnsi="Arial" w:cs="Arial"/>
                <w:sz w:val="22"/>
                <w:szCs w:val="22"/>
              </w:rPr>
            </w:pPr>
          </w:p>
        </w:tc>
        <w:tc>
          <w:tcPr>
            <w:tcW w:w="4704" w:type="dxa"/>
          </w:tcPr>
          <w:p w14:paraId="361B4D3E" w14:textId="77777777" w:rsidR="00E41690" w:rsidRPr="00121243" w:rsidRDefault="00E41690">
            <w:pPr>
              <w:rPr>
                <w:rFonts w:ascii="Arial" w:hAnsi="Arial" w:cs="Arial"/>
                <w:sz w:val="22"/>
                <w:szCs w:val="22"/>
              </w:rPr>
            </w:pPr>
            <w:r w:rsidRPr="00FE4931">
              <w:t>p</w:t>
            </w:r>
            <w:r w:rsidRPr="00FE4931">
              <w:rPr>
                <w:rFonts w:ascii="Arial" w:hAnsi="Arial" w:cs="Arial"/>
                <w:sz w:val="22"/>
                <w:szCs w:val="22"/>
              </w:rPr>
              <w:t>eter.walker@uq.edu.au</w:t>
            </w:r>
            <w:r w:rsidRPr="003B3927">
              <w:rPr>
                <w:rFonts w:ascii="Arial" w:hAnsi="Arial" w:cs="Arial"/>
                <w:color w:val="000000" w:themeColor="text1"/>
                <w:sz w:val="22"/>
                <w:szCs w:val="22"/>
              </w:rPr>
              <w:t xml:space="preserve">; </w:t>
            </w:r>
            <w:r w:rsidRPr="00FE4931">
              <w:rPr>
                <w:rFonts w:ascii="Arial" w:hAnsi="Arial" w:cs="Arial"/>
                <w:sz w:val="22"/>
                <w:szCs w:val="22"/>
              </w:rPr>
              <w:t>kim.blasdell@csiro.au</w:t>
            </w:r>
            <w:r w:rsidRPr="003B3927">
              <w:rPr>
                <w:rFonts w:ascii="Arial" w:hAnsi="Arial" w:cs="Arial"/>
                <w:color w:val="000000" w:themeColor="text1"/>
                <w:sz w:val="22"/>
                <w:szCs w:val="22"/>
              </w:rPr>
              <w:t xml:space="preserve">; </w:t>
            </w:r>
            <w:r w:rsidRPr="00FE4931">
              <w:rPr>
                <w:rFonts w:ascii="Arial" w:hAnsi="Arial" w:cs="Arial"/>
                <w:sz w:val="22"/>
                <w:szCs w:val="22"/>
                <w:lang w:val="en-AU"/>
              </w:rPr>
              <w:t>r.dietzgen@uq.edu.au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tony.fooks@apha.gsi.gov.uk</w:t>
            </w:r>
            <w:r w:rsidRPr="003B3927">
              <w:rPr>
                <w:rFonts w:ascii="Arial" w:hAnsi="Arial" w:cs="Arial"/>
                <w:color w:val="000000" w:themeColor="text1"/>
                <w:sz w:val="22"/>
                <w:szCs w:val="22"/>
                <w:lang w:val="en-GB"/>
              </w:rPr>
              <w:t xml:space="preserve">; </w:t>
            </w:r>
            <w:r w:rsidRPr="00FE4931">
              <w:rPr>
                <w:rFonts w:ascii="Arial" w:hAnsi="Arial" w:cs="Arial"/>
                <w:sz w:val="22"/>
                <w:szCs w:val="22"/>
                <w:lang w:val="en-GB"/>
              </w:rPr>
              <w:t>juliana.astua@embrapa.br</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hkondo@rib.okayama-u.ac.jp</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ivkuzmin@yandex.ru</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rtesh@utmb.edu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AU"/>
              </w:rPr>
              <w:t>nivasila@utmb.edu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AU"/>
              </w:rPr>
              <w:t>awhitfi@ncsu.edu</w:t>
            </w:r>
          </w:p>
        </w:tc>
      </w:tr>
    </w:tbl>
    <w:p w14:paraId="503F5C0B" w14:textId="77777777" w:rsidR="00E41690" w:rsidRPr="002327B2" w:rsidRDefault="00E41690"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E41690" w:rsidRPr="00121243" w14:paraId="0C894872" w14:textId="77777777" w:rsidTr="00F05B35">
        <w:tc>
          <w:tcPr>
            <w:tcW w:w="9072" w:type="dxa"/>
          </w:tcPr>
          <w:p w14:paraId="29BB02C4" w14:textId="77777777" w:rsidR="00E41690" w:rsidRDefault="00E41690">
            <w:pPr>
              <w:rPr>
                <w:rFonts w:ascii="Arial" w:hAnsi="Arial" w:cs="Arial"/>
                <w:sz w:val="22"/>
                <w:szCs w:val="22"/>
              </w:rPr>
            </w:pPr>
          </w:p>
          <w:p w14:paraId="0665DAD8" w14:textId="77777777" w:rsidR="00E41690" w:rsidRPr="00121243" w:rsidRDefault="00E41690">
            <w:pPr>
              <w:rPr>
                <w:rFonts w:ascii="Arial" w:hAnsi="Arial" w:cs="Arial"/>
                <w:sz w:val="22"/>
                <w:szCs w:val="22"/>
              </w:rPr>
            </w:pPr>
          </w:p>
        </w:tc>
      </w:tr>
    </w:tbl>
    <w:p w14:paraId="09ACE4D4" w14:textId="77777777" w:rsidR="00E41690" w:rsidRDefault="00E41690"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E41690" w:rsidRPr="00121243" w14:paraId="70496B7D" w14:textId="77777777" w:rsidTr="00F05B35">
        <w:tc>
          <w:tcPr>
            <w:tcW w:w="9072" w:type="dxa"/>
          </w:tcPr>
          <w:p w14:paraId="48D36152" w14:textId="77777777" w:rsidR="00E41690" w:rsidRPr="00121243" w:rsidRDefault="00E41690">
            <w:pPr>
              <w:rPr>
                <w:rFonts w:ascii="Arial" w:hAnsi="Arial" w:cs="Arial"/>
                <w:sz w:val="22"/>
                <w:szCs w:val="22"/>
              </w:rPr>
            </w:pPr>
            <w:r>
              <w:rPr>
                <w:rFonts w:ascii="Arial" w:hAnsi="Arial" w:cs="Arial"/>
                <w:sz w:val="22"/>
                <w:szCs w:val="22"/>
              </w:rPr>
              <w:t>Peter Walker</w:t>
            </w:r>
          </w:p>
        </w:tc>
      </w:tr>
    </w:tbl>
    <w:p w14:paraId="4BAD9F68" w14:textId="77777777" w:rsidR="00E41690" w:rsidRDefault="00E41690" w:rsidP="007B1846">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p w14:paraId="5EC94281" w14:textId="77777777" w:rsidR="00E41690" w:rsidRDefault="00E41690"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E41690" w:rsidRPr="00121243" w14:paraId="7E1D5F88" w14:textId="77777777" w:rsidTr="00F05B35">
        <w:tc>
          <w:tcPr>
            <w:tcW w:w="9072" w:type="dxa"/>
          </w:tcPr>
          <w:p w14:paraId="6A093404" w14:textId="77777777" w:rsidR="00E41690" w:rsidRPr="00121243" w:rsidRDefault="00E41690" w:rsidP="00F05B35">
            <w:pPr>
              <w:rPr>
                <w:rFonts w:ascii="Arial" w:hAnsi="Arial" w:cs="Arial"/>
                <w:sz w:val="22"/>
                <w:szCs w:val="22"/>
              </w:rPr>
            </w:pPr>
            <w:r w:rsidRPr="00C96D53">
              <w:rPr>
                <w:rFonts w:ascii="Arial" w:hAnsi="Arial" w:cs="Arial"/>
                <w:i/>
                <w:iCs/>
                <w:sz w:val="22"/>
                <w:szCs w:val="22"/>
              </w:rPr>
              <w:t>Rhabdoviridae</w:t>
            </w:r>
            <w:r>
              <w:rPr>
                <w:rFonts w:ascii="Arial" w:hAnsi="Arial" w:cs="Arial"/>
                <w:sz w:val="22"/>
                <w:szCs w:val="22"/>
              </w:rPr>
              <w:t xml:space="preserve"> Study Group</w:t>
            </w:r>
          </w:p>
        </w:tc>
      </w:tr>
    </w:tbl>
    <w:p w14:paraId="47E6DBB1" w14:textId="77777777" w:rsidR="00E41690" w:rsidRDefault="00E41690" w:rsidP="00F05B35">
      <w:pPr>
        <w:spacing w:before="120" w:after="120"/>
        <w:rPr>
          <w:rFonts w:ascii="Arial" w:hAnsi="Arial" w:cs="Arial"/>
          <w:b/>
        </w:rPr>
      </w:pPr>
      <w:r>
        <w:rPr>
          <w:rFonts w:ascii="Arial" w:hAnsi="Arial" w:cs="Arial"/>
          <w:b/>
        </w:rPr>
        <w:t>ICTV study group comments and response of proposer</w:t>
      </w:r>
    </w:p>
    <w:p w14:paraId="7E86F5BB" w14:textId="77777777" w:rsidR="00E41690" w:rsidRPr="00F05B35" w:rsidRDefault="00E41690"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E41690" w:rsidRPr="00121243" w14:paraId="269158E4" w14:textId="77777777" w:rsidTr="00F05B35">
        <w:tc>
          <w:tcPr>
            <w:tcW w:w="9072" w:type="dxa"/>
          </w:tcPr>
          <w:p w14:paraId="1A8DFE5F" w14:textId="77777777" w:rsidR="00211082" w:rsidRPr="00121243" w:rsidRDefault="00211082" w:rsidP="00211082">
            <w:pPr>
              <w:rPr>
                <w:rFonts w:ascii="Arial" w:hAnsi="Arial" w:cs="Arial"/>
                <w:sz w:val="22"/>
                <w:szCs w:val="22"/>
              </w:rPr>
            </w:pPr>
            <w:r>
              <w:rPr>
                <w:rFonts w:ascii="Arial" w:hAnsi="Arial" w:cs="Arial"/>
                <w:sz w:val="22"/>
                <w:szCs w:val="22"/>
              </w:rPr>
              <w:t>Approved by all responding SG members (1</w:t>
            </w:r>
            <w:r w:rsidR="007948CE">
              <w:rPr>
                <w:rFonts w:ascii="Arial" w:hAnsi="Arial" w:cs="Arial"/>
                <w:sz w:val="22"/>
                <w:szCs w:val="22"/>
              </w:rPr>
              <w:t>1</w:t>
            </w:r>
            <w:r>
              <w:rPr>
                <w:rFonts w:ascii="Arial" w:hAnsi="Arial" w:cs="Arial"/>
                <w:sz w:val="22"/>
                <w:szCs w:val="22"/>
              </w:rPr>
              <w:t xml:space="preserve"> of 14) with minor revisions.</w:t>
            </w:r>
          </w:p>
          <w:p w14:paraId="54644AAB" w14:textId="77777777" w:rsidR="00E41690" w:rsidRPr="00121243" w:rsidRDefault="00E41690" w:rsidP="00F05B35">
            <w:pPr>
              <w:rPr>
                <w:rFonts w:ascii="Arial" w:hAnsi="Arial" w:cs="Arial"/>
                <w:sz w:val="22"/>
                <w:szCs w:val="22"/>
              </w:rPr>
            </w:pPr>
          </w:p>
        </w:tc>
      </w:tr>
    </w:tbl>
    <w:p w14:paraId="310BE358" w14:textId="77777777" w:rsidR="00E41690" w:rsidRPr="0002658C" w:rsidRDefault="00E41690" w:rsidP="0002658C">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E41690" w14:paraId="304A08BC" w14:textId="77777777" w:rsidTr="004609D1">
        <w:tc>
          <w:tcPr>
            <w:tcW w:w="2693" w:type="dxa"/>
          </w:tcPr>
          <w:p w14:paraId="301D6982" w14:textId="77777777" w:rsidR="00E41690" w:rsidRPr="002E2BEA" w:rsidRDefault="00E41690"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73655F17" w14:textId="77777777" w:rsidR="00E41690" w:rsidRDefault="00E41690" w:rsidP="00F05B35">
            <w:r w:rsidRPr="002E2BEA">
              <w:rPr>
                <w:rFonts w:ascii="Arial" w:hAnsi="Arial" w:cs="Arial"/>
                <w:b/>
                <w:bCs/>
                <w:color w:val="000000"/>
                <w:sz w:val="22"/>
                <w:szCs w:val="22"/>
              </w:rPr>
              <w:t>Person from whom the name is derived</w:t>
            </w:r>
          </w:p>
        </w:tc>
        <w:tc>
          <w:tcPr>
            <w:tcW w:w="2977" w:type="dxa"/>
          </w:tcPr>
          <w:p w14:paraId="12FDDE68" w14:textId="77777777" w:rsidR="00E41690" w:rsidRDefault="00E41690"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E41690" w:rsidRPr="00121243" w14:paraId="52D23B0A" w14:textId="77777777" w:rsidTr="004609D1">
        <w:tc>
          <w:tcPr>
            <w:tcW w:w="2693" w:type="dxa"/>
          </w:tcPr>
          <w:p w14:paraId="233DDCAE" w14:textId="77777777" w:rsidR="00E41690" w:rsidRPr="00121243" w:rsidRDefault="00E41690" w:rsidP="00F05B35">
            <w:pPr>
              <w:rPr>
                <w:rFonts w:ascii="Arial" w:hAnsi="Arial" w:cs="Arial"/>
                <w:sz w:val="22"/>
                <w:szCs w:val="22"/>
              </w:rPr>
            </w:pPr>
          </w:p>
        </w:tc>
        <w:tc>
          <w:tcPr>
            <w:tcW w:w="3402" w:type="dxa"/>
          </w:tcPr>
          <w:p w14:paraId="1747C486" w14:textId="77777777" w:rsidR="00E41690" w:rsidRPr="00121243" w:rsidRDefault="00E41690" w:rsidP="00F05B35">
            <w:pPr>
              <w:rPr>
                <w:rFonts w:ascii="Arial" w:hAnsi="Arial" w:cs="Arial"/>
                <w:sz w:val="22"/>
                <w:szCs w:val="22"/>
              </w:rPr>
            </w:pPr>
          </w:p>
        </w:tc>
        <w:tc>
          <w:tcPr>
            <w:tcW w:w="2977" w:type="dxa"/>
          </w:tcPr>
          <w:p w14:paraId="374AFCD5" w14:textId="77777777" w:rsidR="00E41690" w:rsidRPr="00121243" w:rsidRDefault="00E41690" w:rsidP="00F05B35">
            <w:pPr>
              <w:rPr>
                <w:rFonts w:ascii="Arial" w:hAnsi="Arial" w:cs="Arial"/>
                <w:sz w:val="22"/>
                <w:szCs w:val="22"/>
              </w:rPr>
            </w:pPr>
          </w:p>
        </w:tc>
      </w:tr>
      <w:tr w:rsidR="00E41690" w:rsidRPr="00121243" w14:paraId="35BD2032" w14:textId="77777777" w:rsidTr="004609D1">
        <w:tc>
          <w:tcPr>
            <w:tcW w:w="2693" w:type="dxa"/>
          </w:tcPr>
          <w:p w14:paraId="662FC94B" w14:textId="77777777" w:rsidR="00E41690" w:rsidRPr="00121243" w:rsidRDefault="00E41690" w:rsidP="00F05B35">
            <w:pPr>
              <w:rPr>
                <w:rFonts w:ascii="Arial" w:hAnsi="Arial" w:cs="Arial"/>
                <w:sz w:val="22"/>
                <w:szCs w:val="22"/>
              </w:rPr>
            </w:pPr>
          </w:p>
        </w:tc>
        <w:tc>
          <w:tcPr>
            <w:tcW w:w="3402" w:type="dxa"/>
          </w:tcPr>
          <w:p w14:paraId="524A3A35" w14:textId="77777777" w:rsidR="00E41690" w:rsidRPr="00121243" w:rsidRDefault="00E41690" w:rsidP="00F05B35">
            <w:pPr>
              <w:rPr>
                <w:rFonts w:ascii="Arial" w:hAnsi="Arial" w:cs="Arial"/>
                <w:sz w:val="22"/>
                <w:szCs w:val="22"/>
              </w:rPr>
            </w:pPr>
          </w:p>
        </w:tc>
        <w:tc>
          <w:tcPr>
            <w:tcW w:w="2977" w:type="dxa"/>
          </w:tcPr>
          <w:p w14:paraId="04A7D5AE" w14:textId="77777777" w:rsidR="00E41690" w:rsidRPr="00121243" w:rsidRDefault="00E41690" w:rsidP="00F05B35">
            <w:pPr>
              <w:rPr>
                <w:rFonts w:ascii="Arial" w:hAnsi="Arial" w:cs="Arial"/>
                <w:sz w:val="22"/>
                <w:szCs w:val="22"/>
              </w:rPr>
            </w:pPr>
          </w:p>
        </w:tc>
      </w:tr>
      <w:tr w:rsidR="00E41690" w:rsidRPr="00121243" w14:paraId="51E5647C" w14:textId="77777777" w:rsidTr="004609D1">
        <w:tc>
          <w:tcPr>
            <w:tcW w:w="2693" w:type="dxa"/>
          </w:tcPr>
          <w:p w14:paraId="3388E98B" w14:textId="77777777" w:rsidR="00E41690" w:rsidRPr="00121243" w:rsidRDefault="00E41690" w:rsidP="00F05B35">
            <w:pPr>
              <w:rPr>
                <w:rFonts w:ascii="Arial" w:hAnsi="Arial" w:cs="Arial"/>
                <w:sz w:val="22"/>
                <w:szCs w:val="22"/>
              </w:rPr>
            </w:pPr>
          </w:p>
        </w:tc>
        <w:tc>
          <w:tcPr>
            <w:tcW w:w="3402" w:type="dxa"/>
          </w:tcPr>
          <w:p w14:paraId="267448FF" w14:textId="77777777" w:rsidR="00E41690" w:rsidRPr="00121243" w:rsidRDefault="00E41690" w:rsidP="00F05B35">
            <w:pPr>
              <w:rPr>
                <w:rFonts w:ascii="Arial" w:hAnsi="Arial" w:cs="Arial"/>
                <w:sz w:val="22"/>
                <w:szCs w:val="22"/>
              </w:rPr>
            </w:pPr>
          </w:p>
        </w:tc>
        <w:tc>
          <w:tcPr>
            <w:tcW w:w="2977" w:type="dxa"/>
          </w:tcPr>
          <w:p w14:paraId="56212DC3" w14:textId="77777777" w:rsidR="00E41690" w:rsidRPr="00121243" w:rsidRDefault="00E41690" w:rsidP="00F05B35">
            <w:pPr>
              <w:rPr>
                <w:rFonts w:ascii="Arial" w:hAnsi="Arial" w:cs="Arial"/>
                <w:sz w:val="22"/>
                <w:szCs w:val="22"/>
              </w:rPr>
            </w:pPr>
          </w:p>
        </w:tc>
      </w:tr>
    </w:tbl>
    <w:p w14:paraId="684CD04C" w14:textId="77777777" w:rsidR="00E41690" w:rsidRDefault="00E41690" w:rsidP="00F05B35"/>
    <w:p w14:paraId="65DFD8FC" w14:textId="77777777" w:rsidR="00E41690" w:rsidRPr="00121243" w:rsidRDefault="00E41690"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E41690" w:rsidRPr="00121243" w14:paraId="61BF5612" w14:textId="77777777" w:rsidTr="00F05B35">
        <w:tc>
          <w:tcPr>
            <w:tcW w:w="4820" w:type="dxa"/>
          </w:tcPr>
          <w:p w14:paraId="57943288" w14:textId="77777777" w:rsidR="00E41690" w:rsidRPr="00121243" w:rsidRDefault="00E41690" w:rsidP="00F05B35">
            <w:pPr>
              <w:rPr>
                <w:sz w:val="22"/>
                <w:szCs w:val="22"/>
              </w:rPr>
            </w:pPr>
            <w:r w:rsidRPr="00121243">
              <w:rPr>
                <w:rFonts w:ascii="Arial" w:hAnsi="Arial" w:cs="Arial"/>
                <w:sz w:val="22"/>
                <w:szCs w:val="22"/>
              </w:rPr>
              <w:t xml:space="preserve">Date first submitted to </w:t>
            </w:r>
            <w:r>
              <w:rPr>
                <w:rFonts w:ascii="Arial" w:hAnsi="Arial" w:cs="Arial"/>
                <w:sz w:val="22"/>
                <w:szCs w:val="22"/>
              </w:rPr>
              <w:t>SC Chair</w:t>
            </w:r>
          </w:p>
        </w:tc>
        <w:tc>
          <w:tcPr>
            <w:tcW w:w="4252" w:type="dxa"/>
          </w:tcPr>
          <w:p w14:paraId="6B637654" w14:textId="77777777" w:rsidR="00E41690" w:rsidRPr="009A194E" w:rsidRDefault="009A194E" w:rsidP="00F05B35">
            <w:pPr>
              <w:rPr>
                <w:rFonts w:ascii="Arial" w:hAnsi="Arial" w:cs="Arial"/>
                <w:sz w:val="22"/>
                <w:szCs w:val="22"/>
              </w:rPr>
            </w:pPr>
            <w:r w:rsidRPr="009A194E">
              <w:rPr>
                <w:rFonts w:ascii="Arial" w:hAnsi="Arial" w:cs="Arial"/>
                <w:sz w:val="22"/>
                <w:szCs w:val="22"/>
              </w:rPr>
              <w:t xml:space="preserve">2 </w:t>
            </w:r>
            <w:r w:rsidR="0045072C">
              <w:rPr>
                <w:rFonts w:ascii="Arial" w:hAnsi="Arial" w:cs="Arial"/>
                <w:sz w:val="22"/>
                <w:szCs w:val="22"/>
              </w:rPr>
              <w:t>August</w:t>
            </w:r>
            <w:r w:rsidRPr="009A194E">
              <w:rPr>
                <w:rFonts w:ascii="Arial" w:hAnsi="Arial" w:cs="Arial"/>
                <w:sz w:val="22"/>
                <w:szCs w:val="22"/>
              </w:rPr>
              <w:t xml:space="preserve"> 2020</w:t>
            </w:r>
          </w:p>
        </w:tc>
      </w:tr>
      <w:tr w:rsidR="00E41690" w:rsidRPr="00121243" w14:paraId="3D62F40B" w14:textId="77777777" w:rsidTr="00F05B35">
        <w:tc>
          <w:tcPr>
            <w:tcW w:w="4820" w:type="dxa"/>
          </w:tcPr>
          <w:p w14:paraId="0455DD90" w14:textId="77777777" w:rsidR="00E41690" w:rsidRPr="00121243" w:rsidRDefault="00E41690" w:rsidP="00F05B35">
            <w:pPr>
              <w:rPr>
                <w:sz w:val="22"/>
                <w:szCs w:val="22"/>
              </w:rPr>
            </w:pPr>
            <w:r w:rsidRPr="00121243">
              <w:rPr>
                <w:rFonts w:ascii="Arial" w:hAnsi="Arial" w:cs="Arial"/>
                <w:sz w:val="22"/>
                <w:szCs w:val="22"/>
              </w:rPr>
              <w:t>Date of this revision (if different to above)</w:t>
            </w:r>
          </w:p>
        </w:tc>
        <w:tc>
          <w:tcPr>
            <w:tcW w:w="4252" w:type="dxa"/>
          </w:tcPr>
          <w:p w14:paraId="6D219BCD" w14:textId="77777777" w:rsidR="00E41690" w:rsidRPr="00121243" w:rsidRDefault="00E41690" w:rsidP="00F05B35">
            <w:pPr>
              <w:rPr>
                <w:sz w:val="22"/>
                <w:szCs w:val="22"/>
              </w:rPr>
            </w:pPr>
          </w:p>
        </w:tc>
      </w:tr>
    </w:tbl>
    <w:p w14:paraId="18392B7B" w14:textId="77777777" w:rsidR="009A194E" w:rsidRDefault="009A194E" w:rsidP="007B1846">
      <w:pPr>
        <w:spacing w:before="120" w:after="120"/>
        <w:rPr>
          <w:rFonts w:ascii="Arial" w:hAnsi="Arial" w:cs="Arial"/>
          <w:b/>
        </w:rPr>
      </w:pPr>
    </w:p>
    <w:p w14:paraId="6445CD39" w14:textId="77777777" w:rsidR="00E41690" w:rsidRDefault="00E41690"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E41690" w:rsidRPr="00121243" w14:paraId="5A3C69A4" w14:textId="77777777" w:rsidTr="00F05B35">
        <w:tc>
          <w:tcPr>
            <w:tcW w:w="9072" w:type="dxa"/>
          </w:tcPr>
          <w:p w14:paraId="64DEDEBE" w14:textId="77777777" w:rsidR="00E41690" w:rsidRPr="00121243" w:rsidRDefault="00E41690" w:rsidP="00F05B35">
            <w:pPr>
              <w:rPr>
                <w:rFonts w:ascii="Arial" w:hAnsi="Arial" w:cs="Arial"/>
                <w:sz w:val="22"/>
                <w:szCs w:val="22"/>
              </w:rPr>
            </w:pPr>
          </w:p>
          <w:p w14:paraId="55141376" w14:textId="77777777" w:rsidR="00E41690" w:rsidRPr="00121243" w:rsidRDefault="00E41690" w:rsidP="00F05B35">
            <w:pPr>
              <w:rPr>
                <w:rFonts w:ascii="Arial" w:hAnsi="Arial" w:cs="Arial"/>
                <w:sz w:val="22"/>
                <w:szCs w:val="22"/>
              </w:rPr>
            </w:pPr>
          </w:p>
          <w:p w14:paraId="7E3B7A0B" w14:textId="77777777" w:rsidR="00E41690" w:rsidRPr="00121243" w:rsidRDefault="00E41690" w:rsidP="00F05B35">
            <w:pPr>
              <w:rPr>
                <w:rFonts w:ascii="Arial" w:hAnsi="Arial" w:cs="Arial"/>
                <w:sz w:val="22"/>
                <w:szCs w:val="22"/>
              </w:rPr>
            </w:pPr>
          </w:p>
          <w:p w14:paraId="4AC5F294" w14:textId="77777777" w:rsidR="00E41690" w:rsidRPr="00121243" w:rsidRDefault="00E41690" w:rsidP="00F05B35">
            <w:pPr>
              <w:rPr>
                <w:rFonts w:ascii="Arial" w:hAnsi="Arial" w:cs="Arial"/>
                <w:sz w:val="22"/>
                <w:szCs w:val="22"/>
              </w:rPr>
            </w:pPr>
          </w:p>
          <w:p w14:paraId="26F7F7E7" w14:textId="77777777" w:rsidR="00E41690" w:rsidRPr="00121243" w:rsidRDefault="00E41690" w:rsidP="00F05B35">
            <w:pPr>
              <w:rPr>
                <w:rFonts w:ascii="Arial" w:hAnsi="Arial" w:cs="Arial"/>
                <w:sz w:val="22"/>
                <w:szCs w:val="22"/>
              </w:rPr>
            </w:pPr>
          </w:p>
          <w:p w14:paraId="11EE0E1F" w14:textId="77777777" w:rsidR="00E41690" w:rsidRPr="00121243" w:rsidRDefault="00E41690" w:rsidP="00F05B35">
            <w:pPr>
              <w:rPr>
                <w:rFonts w:ascii="Arial" w:hAnsi="Arial" w:cs="Arial"/>
                <w:sz w:val="22"/>
                <w:szCs w:val="22"/>
              </w:rPr>
            </w:pPr>
          </w:p>
          <w:p w14:paraId="74A06D63" w14:textId="77777777" w:rsidR="00E41690" w:rsidRPr="00121243" w:rsidRDefault="00E41690" w:rsidP="00F05B35">
            <w:pPr>
              <w:rPr>
                <w:rFonts w:ascii="Arial" w:hAnsi="Arial" w:cs="Arial"/>
                <w:sz w:val="22"/>
                <w:szCs w:val="22"/>
              </w:rPr>
            </w:pPr>
          </w:p>
          <w:p w14:paraId="49915CA9" w14:textId="77777777" w:rsidR="00E41690" w:rsidRPr="00121243" w:rsidRDefault="00E41690" w:rsidP="00F05B35">
            <w:pPr>
              <w:rPr>
                <w:rFonts w:ascii="Arial" w:hAnsi="Arial" w:cs="Arial"/>
                <w:sz w:val="22"/>
                <w:szCs w:val="22"/>
              </w:rPr>
            </w:pPr>
          </w:p>
          <w:p w14:paraId="689C963C" w14:textId="77777777" w:rsidR="00E41690" w:rsidRPr="00121243" w:rsidRDefault="00E41690" w:rsidP="00F05B35">
            <w:pPr>
              <w:rPr>
                <w:rFonts w:ascii="Arial" w:hAnsi="Arial" w:cs="Arial"/>
                <w:sz w:val="22"/>
                <w:szCs w:val="22"/>
              </w:rPr>
            </w:pPr>
          </w:p>
        </w:tc>
      </w:tr>
    </w:tbl>
    <w:p w14:paraId="5AAD9D5B" w14:textId="77777777" w:rsidR="00E41690" w:rsidRDefault="00E41690" w:rsidP="007B1846">
      <w:pPr>
        <w:pStyle w:val="BodyTextIndent"/>
        <w:spacing w:before="120" w:after="120"/>
        <w:ind w:left="0" w:firstLine="0"/>
        <w:rPr>
          <w:rFonts w:ascii="Arial" w:hAnsi="Arial" w:cs="Arial"/>
          <w:b/>
          <w:color w:val="000000"/>
          <w:szCs w:val="24"/>
        </w:rPr>
      </w:pPr>
    </w:p>
    <w:p w14:paraId="517A91A9" w14:textId="77777777" w:rsidR="00E41690" w:rsidRDefault="00E41690">
      <w:pPr>
        <w:rPr>
          <w:rFonts w:ascii="Arial" w:eastAsia="Times" w:hAnsi="Arial" w:cs="Arial"/>
          <w:b/>
          <w:color w:val="000000"/>
          <w:lang w:eastAsia="en-GB"/>
        </w:rPr>
      </w:pPr>
      <w:r>
        <w:rPr>
          <w:rFonts w:ascii="Arial" w:hAnsi="Arial" w:cs="Arial"/>
          <w:b/>
          <w:color w:val="000000"/>
        </w:rPr>
        <w:br w:type="page"/>
      </w:r>
    </w:p>
    <w:p w14:paraId="6632E5EC" w14:textId="77777777" w:rsidR="00E41690" w:rsidRPr="009320C8" w:rsidRDefault="00E41690"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lastRenderedPageBreak/>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49AB6D4B" w14:textId="77777777" w:rsidR="00E41690" w:rsidRDefault="00E41690" w:rsidP="007B1846">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E41690" w:rsidRPr="00121243" w14:paraId="55131880" w14:textId="77777777" w:rsidTr="00C8180D">
        <w:trPr>
          <w:trHeight w:val="4290"/>
        </w:trPr>
        <w:tc>
          <w:tcPr>
            <w:tcW w:w="9072" w:type="dxa"/>
          </w:tcPr>
          <w:p w14:paraId="508CB8ED" w14:textId="77777777" w:rsidR="00E41690" w:rsidRPr="00121243" w:rsidRDefault="00E41690" w:rsidP="00F05B35">
            <w:pPr>
              <w:pStyle w:val="BodyTextIndent"/>
              <w:ind w:left="0" w:firstLine="0"/>
              <w:rPr>
                <w:rFonts w:ascii="Arial" w:hAnsi="Arial" w:cs="Arial"/>
                <w:color w:val="0000FF"/>
                <w:sz w:val="22"/>
                <w:szCs w:val="22"/>
              </w:rPr>
            </w:pPr>
          </w:p>
          <w:p w14:paraId="419F3E67" w14:textId="77777777" w:rsidR="00E41690" w:rsidRPr="00121243" w:rsidRDefault="00E41690" w:rsidP="00F05B35">
            <w:pPr>
              <w:pStyle w:val="BodyTextIndent"/>
              <w:ind w:left="0" w:firstLine="0"/>
              <w:rPr>
                <w:rFonts w:ascii="Arial" w:hAnsi="Arial" w:cs="Arial"/>
                <w:color w:val="0000FF"/>
                <w:sz w:val="22"/>
                <w:szCs w:val="22"/>
              </w:rPr>
            </w:pPr>
          </w:p>
          <w:p w14:paraId="1529DB40" w14:textId="77777777" w:rsidR="00E41690" w:rsidRPr="00121243" w:rsidRDefault="00E41690" w:rsidP="00F05B35">
            <w:pPr>
              <w:pStyle w:val="BodyTextIndent"/>
              <w:ind w:left="0" w:firstLine="0"/>
              <w:rPr>
                <w:rFonts w:ascii="Arial" w:hAnsi="Arial" w:cs="Arial"/>
                <w:color w:val="0000FF"/>
                <w:sz w:val="22"/>
                <w:szCs w:val="22"/>
              </w:rPr>
            </w:pPr>
          </w:p>
          <w:p w14:paraId="01CCD3F6" w14:textId="77777777" w:rsidR="00E41690" w:rsidRPr="00121243" w:rsidRDefault="00E41690" w:rsidP="00F05B35">
            <w:pPr>
              <w:pStyle w:val="BodyTextIndent"/>
              <w:ind w:left="0" w:firstLine="0"/>
              <w:rPr>
                <w:rFonts w:ascii="Arial" w:hAnsi="Arial" w:cs="Arial"/>
                <w:color w:val="0000FF"/>
                <w:sz w:val="22"/>
                <w:szCs w:val="22"/>
              </w:rPr>
            </w:pPr>
          </w:p>
          <w:p w14:paraId="29EC3034" w14:textId="77777777" w:rsidR="00E41690" w:rsidRPr="00121243" w:rsidRDefault="00E41690" w:rsidP="00F05B35">
            <w:pPr>
              <w:pStyle w:val="BodyTextIndent"/>
              <w:ind w:left="0" w:firstLine="0"/>
              <w:rPr>
                <w:rFonts w:ascii="Arial" w:hAnsi="Arial" w:cs="Arial"/>
                <w:color w:val="0000FF"/>
                <w:sz w:val="22"/>
                <w:szCs w:val="22"/>
              </w:rPr>
            </w:pPr>
          </w:p>
          <w:p w14:paraId="6501F855" w14:textId="77777777" w:rsidR="00E41690" w:rsidRPr="00121243" w:rsidRDefault="00E41690" w:rsidP="00F05B35">
            <w:pPr>
              <w:pStyle w:val="BodyTextIndent"/>
              <w:ind w:left="0" w:firstLine="0"/>
              <w:rPr>
                <w:rFonts w:ascii="Arial" w:hAnsi="Arial" w:cs="Arial"/>
                <w:color w:val="0000FF"/>
                <w:sz w:val="22"/>
                <w:szCs w:val="22"/>
              </w:rPr>
            </w:pPr>
          </w:p>
          <w:p w14:paraId="17A0C3A0" w14:textId="77777777" w:rsidR="00E41690" w:rsidRPr="00121243" w:rsidRDefault="00E41690" w:rsidP="00F05B35">
            <w:pPr>
              <w:pStyle w:val="BodyTextIndent"/>
              <w:ind w:left="0" w:firstLine="0"/>
              <w:rPr>
                <w:rFonts w:ascii="Arial" w:hAnsi="Arial" w:cs="Arial"/>
                <w:color w:val="0000FF"/>
                <w:sz w:val="22"/>
                <w:szCs w:val="22"/>
              </w:rPr>
            </w:pPr>
          </w:p>
          <w:p w14:paraId="0D7D9670" w14:textId="77777777" w:rsidR="00E41690" w:rsidRPr="00121243" w:rsidRDefault="00E41690" w:rsidP="00F05B35">
            <w:pPr>
              <w:pStyle w:val="BodyTextIndent"/>
              <w:ind w:left="0" w:firstLine="0"/>
              <w:rPr>
                <w:rFonts w:ascii="Arial" w:hAnsi="Arial" w:cs="Arial"/>
                <w:color w:val="0000FF"/>
                <w:sz w:val="22"/>
                <w:szCs w:val="22"/>
              </w:rPr>
            </w:pPr>
          </w:p>
          <w:p w14:paraId="2600FAD7" w14:textId="77777777" w:rsidR="00E41690" w:rsidRDefault="00E41690" w:rsidP="00F05B35">
            <w:pPr>
              <w:pStyle w:val="BodyTextIndent"/>
              <w:ind w:left="0" w:firstLine="0"/>
              <w:rPr>
                <w:rFonts w:ascii="Arial" w:hAnsi="Arial" w:cs="Arial"/>
                <w:color w:val="0000FF"/>
                <w:sz w:val="22"/>
                <w:szCs w:val="22"/>
              </w:rPr>
            </w:pPr>
          </w:p>
          <w:p w14:paraId="0EA3CDC5" w14:textId="77777777" w:rsidR="00E41690" w:rsidRDefault="00E41690" w:rsidP="00F05B35">
            <w:pPr>
              <w:pStyle w:val="BodyTextIndent"/>
              <w:ind w:left="0" w:firstLine="0"/>
              <w:rPr>
                <w:rFonts w:ascii="Arial" w:hAnsi="Arial" w:cs="Arial"/>
                <w:color w:val="0000FF"/>
                <w:sz w:val="22"/>
                <w:szCs w:val="22"/>
              </w:rPr>
            </w:pPr>
          </w:p>
          <w:p w14:paraId="3D19B2DE" w14:textId="77777777" w:rsidR="00E41690" w:rsidRDefault="00E41690" w:rsidP="00F05B35">
            <w:pPr>
              <w:pStyle w:val="BodyTextIndent"/>
              <w:ind w:left="0" w:firstLine="0"/>
              <w:rPr>
                <w:rFonts w:ascii="Arial" w:hAnsi="Arial" w:cs="Arial"/>
                <w:color w:val="0000FF"/>
                <w:sz w:val="22"/>
                <w:szCs w:val="22"/>
              </w:rPr>
            </w:pPr>
          </w:p>
          <w:p w14:paraId="1DEFC03F" w14:textId="77777777" w:rsidR="00E41690" w:rsidRDefault="00E41690" w:rsidP="00F05B35">
            <w:pPr>
              <w:pStyle w:val="BodyTextIndent"/>
              <w:ind w:left="0" w:firstLine="0"/>
              <w:rPr>
                <w:rFonts w:ascii="Arial" w:hAnsi="Arial" w:cs="Arial"/>
                <w:color w:val="0000FF"/>
                <w:sz w:val="22"/>
                <w:szCs w:val="22"/>
              </w:rPr>
            </w:pPr>
          </w:p>
          <w:p w14:paraId="11AF0350" w14:textId="77777777" w:rsidR="00E41690" w:rsidRDefault="00E41690" w:rsidP="00F05B35">
            <w:pPr>
              <w:pStyle w:val="BodyTextIndent"/>
              <w:ind w:left="0" w:firstLine="0"/>
              <w:rPr>
                <w:rFonts w:ascii="Arial" w:hAnsi="Arial" w:cs="Arial"/>
                <w:color w:val="0000FF"/>
                <w:sz w:val="22"/>
                <w:szCs w:val="22"/>
              </w:rPr>
            </w:pPr>
          </w:p>
          <w:p w14:paraId="021EC00D" w14:textId="77777777" w:rsidR="00E41690" w:rsidRDefault="00E41690" w:rsidP="00F05B35">
            <w:pPr>
              <w:pStyle w:val="BodyTextIndent"/>
              <w:ind w:left="0" w:firstLine="0"/>
              <w:rPr>
                <w:rFonts w:ascii="Arial" w:hAnsi="Arial" w:cs="Arial"/>
                <w:color w:val="0000FF"/>
                <w:sz w:val="22"/>
                <w:szCs w:val="22"/>
              </w:rPr>
            </w:pPr>
          </w:p>
          <w:p w14:paraId="70BA57BC" w14:textId="77777777" w:rsidR="00E41690" w:rsidRDefault="00E41690" w:rsidP="00F05B35">
            <w:pPr>
              <w:pStyle w:val="BodyTextIndent"/>
              <w:ind w:left="0" w:firstLine="0"/>
              <w:rPr>
                <w:rFonts w:ascii="Arial" w:hAnsi="Arial" w:cs="Arial"/>
                <w:color w:val="0000FF"/>
                <w:sz w:val="22"/>
                <w:szCs w:val="22"/>
              </w:rPr>
            </w:pPr>
          </w:p>
          <w:p w14:paraId="37C4BD2A" w14:textId="77777777" w:rsidR="00E41690" w:rsidRDefault="00E41690" w:rsidP="00F05B35">
            <w:pPr>
              <w:pStyle w:val="BodyTextIndent"/>
              <w:ind w:left="0" w:firstLine="0"/>
              <w:rPr>
                <w:rFonts w:ascii="Arial" w:hAnsi="Arial" w:cs="Arial"/>
                <w:color w:val="0000FF"/>
                <w:sz w:val="22"/>
                <w:szCs w:val="22"/>
              </w:rPr>
            </w:pPr>
          </w:p>
          <w:p w14:paraId="1199B406" w14:textId="77777777" w:rsidR="00E41690" w:rsidRDefault="00E41690" w:rsidP="00F05B35">
            <w:pPr>
              <w:pStyle w:val="BodyTextIndent"/>
              <w:ind w:left="0" w:firstLine="0"/>
              <w:rPr>
                <w:rFonts w:ascii="Arial" w:hAnsi="Arial" w:cs="Arial"/>
                <w:color w:val="0000FF"/>
                <w:sz w:val="22"/>
                <w:szCs w:val="22"/>
              </w:rPr>
            </w:pPr>
          </w:p>
          <w:p w14:paraId="509C13C2" w14:textId="77777777" w:rsidR="00E41690" w:rsidRDefault="00E41690" w:rsidP="00F05B35">
            <w:pPr>
              <w:pStyle w:val="BodyTextIndent"/>
              <w:ind w:left="0" w:firstLine="0"/>
              <w:rPr>
                <w:rFonts w:ascii="Arial" w:hAnsi="Arial" w:cs="Arial"/>
                <w:color w:val="0000FF"/>
                <w:sz w:val="22"/>
                <w:szCs w:val="22"/>
              </w:rPr>
            </w:pPr>
          </w:p>
          <w:p w14:paraId="0EAEE18E" w14:textId="77777777" w:rsidR="00E41690" w:rsidRDefault="00E41690" w:rsidP="00F05B35">
            <w:pPr>
              <w:pStyle w:val="BodyTextIndent"/>
              <w:ind w:left="0" w:firstLine="0"/>
              <w:rPr>
                <w:rFonts w:ascii="Arial" w:hAnsi="Arial" w:cs="Arial"/>
                <w:color w:val="0000FF"/>
                <w:sz w:val="22"/>
                <w:szCs w:val="22"/>
              </w:rPr>
            </w:pPr>
          </w:p>
          <w:p w14:paraId="660FC386" w14:textId="77777777" w:rsidR="00E41690" w:rsidRDefault="00E41690" w:rsidP="00F05B35">
            <w:pPr>
              <w:pStyle w:val="BodyTextIndent"/>
              <w:ind w:left="0" w:firstLine="0"/>
              <w:rPr>
                <w:rFonts w:ascii="Arial" w:hAnsi="Arial" w:cs="Arial"/>
                <w:color w:val="0000FF"/>
                <w:sz w:val="22"/>
                <w:szCs w:val="22"/>
              </w:rPr>
            </w:pPr>
          </w:p>
          <w:p w14:paraId="05CCDBB4" w14:textId="77777777" w:rsidR="00E41690" w:rsidRPr="00121243" w:rsidRDefault="00E41690" w:rsidP="00F05B35">
            <w:pPr>
              <w:pStyle w:val="BodyTextIndent"/>
              <w:ind w:left="0" w:firstLine="0"/>
              <w:rPr>
                <w:rFonts w:ascii="Arial" w:hAnsi="Arial" w:cs="Arial"/>
                <w:color w:val="0000FF"/>
                <w:sz w:val="22"/>
                <w:szCs w:val="22"/>
              </w:rPr>
            </w:pPr>
          </w:p>
          <w:p w14:paraId="1F152AB6" w14:textId="77777777" w:rsidR="00E41690" w:rsidRPr="00121243" w:rsidRDefault="00E41690" w:rsidP="00F05B35">
            <w:pPr>
              <w:pStyle w:val="BodyTextIndent"/>
              <w:ind w:left="0" w:firstLine="0"/>
              <w:rPr>
                <w:rFonts w:ascii="Arial" w:hAnsi="Arial" w:cs="Arial"/>
                <w:color w:val="0000FF"/>
                <w:sz w:val="22"/>
                <w:szCs w:val="22"/>
              </w:rPr>
            </w:pPr>
          </w:p>
          <w:p w14:paraId="0A1442F1" w14:textId="77777777" w:rsidR="00E41690" w:rsidRPr="00121243" w:rsidRDefault="00E41690" w:rsidP="00F05B35">
            <w:pPr>
              <w:pStyle w:val="BodyTextIndent"/>
              <w:ind w:left="0" w:firstLine="0"/>
              <w:rPr>
                <w:rFonts w:ascii="Arial" w:hAnsi="Arial" w:cs="Arial"/>
                <w:color w:val="0000FF"/>
                <w:sz w:val="22"/>
                <w:szCs w:val="22"/>
              </w:rPr>
            </w:pPr>
          </w:p>
          <w:p w14:paraId="4658BB37" w14:textId="77777777" w:rsidR="00E41690" w:rsidRPr="00121243" w:rsidRDefault="00E41690" w:rsidP="00F05B35">
            <w:pPr>
              <w:pStyle w:val="BodyTextIndent"/>
              <w:ind w:left="0" w:firstLine="0"/>
              <w:rPr>
                <w:rFonts w:ascii="Arial" w:hAnsi="Arial" w:cs="Arial"/>
                <w:color w:val="0000FF"/>
                <w:sz w:val="22"/>
                <w:szCs w:val="22"/>
              </w:rPr>
            </w:pPr>
          </w:p>
        </w:tc>
      </w:tr>
    </w:tbl>
    <w:p w14:paraId="589FD970" w14:textId="77777777" w:rsidR="00E41690" w:rsidRDefault="00E41690" w:rsidP="00F05B35"/>
    <w:p w14:paraId="07658FF5" w14:textId="77777777" w:rsidR="00E41690" w:rsidRDefault="00E41690">
      <w:r>
        <w:br w:type="page"/>
      </w:r>
    </w:p>
    <w:p w14:paraId="5E505D8E" w14:textId="77777777" w:rsidR="00E41690" w:rsidRPr="009320C8" w:rsidRDefault="00E41690"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4C21E93A" w14:textId="77777777" w:rsidR="00E41690" w:rsidRDefault="00E41690"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E41690" w:rsidRPr="00121243" w14:paraId="4A747734" w14:textId="77777777" w:rsidTr="00237296">
        <w:tc>
          <w:tcPr>
            <w:tcW w:w="9072" w:type="dxa"/>
          </w:tcPr>
          <w:p w14:paraId="4BFD2B57" w14:textId="1F38BC61" w:rsidR="00E41690" w:rsidRPr="000F5A17" w:rsidRDefault="00E41690" w:rsidP="007B1846">
            <w:pPr>
              <w:spacing w:before="120" w:after="120"/>
              <w:rPr>
                <w:rFonts w:ascii="Arial" w:hAnsi="Arial" w:cs="Arial"/>
                <w:bCs/>
                <w:sz w:val="22"/>
                <w:szCs w:val="22"/>
              </w:rPr>
            </w:pPr>
            <w:r w:rsidRPr="000F5A17">
              <w:rPr>
                <w:rFonts w:ascii="Arial" w:hAnsi="Arial" w:cs="Arial"/>
                <w:bCs/>
                <w:sz w:val="22"/>
                <w:szCs w:val="22"/>
              </w:rPr>
              <w:t>2020.</w:t>
            </w:r>
            <w:r w:rsidR="00BC04E6">
              <w:rPr>
                <w:rFonts w:ascii="Arial" w:hAnsi="Arial" w:cs="Arial"/>
                <w:bCs/>
                <w:sz w:val="22"/>
                <w:szCs w:val="22"/>
              </w:rPr>
              <w:t>001</w:t>
            </w:r>
            <w:r w:rsidR="0045072C">
              <w:rPr>
                <w:rFonts w:ascii="Arial" w:hAnsi="Arial" w:cs="Arial"/>
                <w:bCs/>
                <w:sz w:val="22"/>
                <w:szCs w:val="22"/>
              </w:rPr>
              <w:t>M</w:t>
            </w:r>
            <w:r w:rsidR="00BC04E6">
              <w:rPr>
                <w:rFonts w:ascii="Arial" w:hAnsi="Arial" w:cs="Arial"/>
                <w:bCs/>
                <w:sz w:val="22"/>
                <w:szCs w:val="22"/>
              </w:rPr>
              <w:t>_014</w:t>
            </w:r>
            <w:r w:rsidR="006D148B">
              <w:rPr>
                <w:rFonts w:ascii="Arial" w:hAnsi="Arial" w:cs="Arial"/>
                <w:bCs/>
                <w:sz w:val="22"/>
                <w:szCs w:val="22"/>
              </w:rPr>
              <w:t>M</w:t>
            </w:r>
            <w:r w:rsidR="00BC04E6">
              <w:rPr>
                <w:rFonts w:ascii="Arial" w:hAnsi="Arial" w:cs="Arial"/>
                <w:bCs/>
                <w:sz w:val="22"/>
                <w:szCs w:val="22"/>
              </w:rPr>
              <w:t>_015</w:t>
            </w:r>
            <w:r w:rsidR="006D148B">
              <w:rPr>
                <w:rFonts w:ascii="Arial" w:hAnsi="Arial" w:cs="Arial"/>
                <w:bCs/>
                <w:sz w:val="22"/>
                <w:szCs w:val="22"/>
              </w:rPr>
              <w:t>M</w:t>
            </w:r>
            <w:r w:rsidR="00BC04E6">
              <w:rPr>
                <w:rFonts w:ascii="Arial" w:hAnsi="Arial" w:cs="Arial"/>
                <w:bCs/>
                <w:sz w:val="22"/>
                <w:szCs w:val="22"/>
              </w:rPr>
              <w:t>_016</w:t>
            </w:r>
            <w:r w:rsidR="0045072C">
              <w:rPr>
                <w:rFonts w:ascii="Arial" w:hAnsi="Arial" w:cs="Arial"/>
                <w:bCs/>
                <w:sz w:val="22"/>
                <w:szCs w:val="22"/>
              </w:rPr>
              <w:t>M.</w:t>
            </w:r>
            <w:r w:rsidR="005D14F2">
              <w:rPr>
                <w:rFonts w:ascii="Arial" w:hAnsi="Arial" w:cs="Arial"/>
                <w:bCs/>
                <w:sz w:val="22"/>
                <w:szCs w:val="22"/>
              </w:rPr>
              <w:t>R</w:t>
            </w:r>
            <w:r>
              <w:rPr>
                <w:rFonts w:ascii="Arial" w:hAnsi="Arial" w:cs="Arial"/>
                <w:bCs/>
                <w:sz w:val="22"/>
                <w:szCs w:val="22"/>
              </w:rPr>
              <w:t>.</w:t>
            </w:r>
            <w:r w:rsidR="006D148B">
              <w:rPr>
                <w:rFonts w:ascii="Arial" w:hAnsi="Arial" w:cs="Arial"/>
                <w:bCs/>
                <w:sz w:val="22"/>
                <w:szCs w:val="22"/>
              </w:rPr>
              <w:t>Rhabdoviridae</w:t>
            </w:r>
            <w:r w:rsidRPr="000F5A17">
              <w:rPr>
                <w:rFonts w:ascii="Arial" w:hAnsi="Arial" w:cs="Arial"/>
                <w:bCs/>
                <w:sz w:val="22"/>
                <w:szCs w:val="22"/>
              </w:rPr>
              <w:t>.xlxs</w:t>
            </w:r>
          </w:p>
        </w:tc>
      </w:tr>
    </w:tbl>
    <w:p w14:paraId="710DF47B" w14:textId="77777777" w:rsidR="00E41690" w:rsidRDefault="00E41690"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E41690" w:rsidRPr="00121243" w14:paraId="3D9BD97D" w14:textId="77777777" w:rsidTr="00237296">
        <w:tc>
          <w:tcPr>
            <w:tcW w:w="9072" w:type="dxa"/>
          </w:tcPr>
          <w:p w14:paraId="3F6916C8" w14:textId="77777777" w:rsidR="00E41690" w:rsidRPr="00DA175F" w:rsidRDefault="00E41690" w:rsidP="00237296">
            <w:pPr>
              <w:rPr>
                <w:rFonts w:ascii="Arial" w:hAnsi="Arial" w:cs="Arial"/>
                <w:color w:val="000000" w:themeColor="text1"/>
                <w:sz w:val="22"/>
                <w:szCs w:val="22"/>
              </w:rPr>
            </w:pPr>
            <w:r w:rsidRPr="00C96D53">
              <w:rPr>
                <w:rFonts w:ascii="Arial" w:hAnsi="Arial" w:cs="Arial"/>
                <w:color w:val="000000" w:themeColor="text1"/>
                <w:sz w:val="22"/>
                <w:szCs w:val="22"/>
              </w:rPr>
              <w:t xml:space="preserve">The new genus </w:t>
            </w:r>
            <w:r>
              <w:rPr>
                <w:rFonts w:ascii="Arial" w:hAnsi="Arial" w:cs="Arial"/>
                <w:i/>
                <w:iCs/>
                <w:color w:val="000000" w:themeColor="text1"/>
                <w:sz w:val="22"/>
                <w:szCs w:val="22"/>
              </w:rPr>
              <w:t>Mer</w:t>
            </w:r>
            <w:r w:rsidRPr="00C96D53">
              <w:rPr>
                <w:rFonts w:ascii="Arial" w:hAnsi="Arial" w:cs="Arial"/>
                <w:i/>
                <w:iCs/>
                <w:color w:val="000000" w:themeColor="text1"/>
                <w:sz w:val="22"/>
                <w:szCs w:val="22"/>
              </w:rPr>
              <w:t>havirus</w:t>
            </w:r>
            <w:r w:rsidRPr="00C96D53">
              <w:rPr>
                <w:rFonts w:ascii="Arial" w:hAnsi="Arial" w:cs="Arial"/>
                <w:color w:val="000000" w:themeColor="text1"/>
                <w:sz w:val="22"/>
                <w:szCs w:val="22"/>
              </w:rPr>
              <w:t xml:space="preserve"> is proposed to accommodate </w:t>
            </w:r>
            <w:r>
              <w:rPr>
                <w:rFonts w:ascii="Arial" w:hAnsi="Arial" w:cs="Arial"/>
                <w:color w:val="000000" w:themeColor="text1"/>
                <w:sz w:val="22"/>
                <w:szCs w:val="22"/>
              </w:rPr>
              <w:t>four</w:t>
            </w:r>
            <w:r w:rsidRPr="00C96D53">
              <w:rPr>
                <w:rFonts w:ascii="Arial" w:hAnsi="Arial" w:cs="Arial"/>
                <w:color w:val="000000" w:themeColor="text1"/>
                <w:sz w:val="22"/>
                <w:szCs w:val="22"/>
              </w:rPr>
              <w:t xml:space="preserve"> currently unassigned rhabdoviruses that have been detected in </w:t>
            </w:r>
            <w:r>
              <w:rPr>
                <w:rFonts w:ascii="Arial" w:hAnsi="Arial" w:cs="Arial"/>
                <w:color w:val="000000" w:themeColor="text1"/>
                <w:sz w:val="22"/>
                <w:szCs w:val="22"/>
              </w:rPr>
              <w:t xml:space="preserve">culicine mosquitoes: Merida virus (MERDV), Merida-like virus Turkey (MLVT), Culex rhabdovirus (CXRV) and Culex tritaeniorhynchus rhabdovirus (CTRV).  Based on high levels of amino acid sequence identity, MLVT and CXRV are considered to be variants of Merida virus. </w:t>
            </w:r>
            <w:r w:rsidRPr="00DE3174">
              <w:rPr>
                <w:rFonts w:ascii="Arial" w:hAnsi="Arial" w:cs="Arial"/>
                <w:color w:val="000000"/>
                <w:sz w:val="22"/>
                <w:szCs w:val="22"/>
              </w:rPr>
              <w:t xml:space="preserve">The viruses will be assigned to </w:t>
            </w:r>
            <w:r>
              <w:rPr>
                <w:rFonts w:ascii="Arial" w:hAnsi="Arial" w:cs="Arial"/>
                <w:color w:val="000000"/>
                <w:sz w:val="22"/>
                <w:szCs w:val="22"/>
              </w:rPr>
              <w:t xml:space="preserve">two </w:t>
            </w:r>
            <w:r w:rsidRPr="00DE3174">
              <w:rPr>
                <w:rFonts w:ascii="Arial" w:hAnsi="Arial" w:cs="Arial"/>
                <w:color w:val="000000"/>
                <w:sz w:val="22"/>
                <w:szCs w:val="22"/>
              </w:rPr>
              <w:t xml:space="preserve">new species </w:t>
            </w:r>
            <w:r>
              <w:rPr>
                <w:rFonts w:ascii="Arial" w:hAnsi="Arial" w:cs="Arial"/>
                <w:color w:val="000000"/>
                <w:sz w:val="22"/>
                <w:szCs w:val="22"/>
              </w:rPr>
              <w:t>(</w:t>
            </w:r>
            <w:r>
              <w:rPr>
                <w:rFonts w:ascii="Arial" w:hAnsi="Arial" w:cs="Arial"/>
                <w:i/>
                <w:iCs/>
                <w:color w:val="000000"/>
                <w:sz w:val="22"/>
                <w:szCs w:val="22"/>
              </w:rPr>
              <w:t xml:space="preserve">Merida merhavirus </w:t>
            </w:r>
            <w:r w:rsidRPr="00DA175F">
              <w:rPr>
                <w:rFonts w:ascii="Arial" w:hAnsi="Arial" w:cs="Arial"/>
                <w:color w:val="000000"/>
                <w:sz w:val="22"/>
                <w:szCs w:val="22"/>
              </w:rPr>
              <w:t xml:space="preserve">and </w:t>
            </w:r>
            <w:r>
              <w:rPr>
                <w:rFonts w:ascii="Arial" w:hAnsi="Arial" w:cs="Arial"/>
                <w:i/>
                <w:iCs/>
                <w:color w:val="000000" w:themeColor="text1"/>
                <w:sz w:val="22"/>
                <w:szCs w:val="22"/>
              </w:rPr>
              <w:t>T</w:t>
            </w:r>
            <w:r w:rsidRPr="004D49B4">
              <w:rPr>
                <w:rFonts w:ascii="Arial" w:hAnsi="Arial" w:cs="Arial"/>
                <w:i/>
                <w:iCs/>
                <w:color w:val="000000" w:themeColor="text1"/>
                <w:sz w:val="22"/>
                <w:szCs w:val="22"/>
              </w:rPr>
              <w:t>ri</w:t>
            </w:r>
            <w:r w:rsidRPr="00D5165B">
              <w:rPr>
                <w:rFonts w:ascii="Arial" w:hAnsi="Arial" w:cs="Arial"/>
                <w:i/>
                <w:iCs/>
                <w:color w:val="000000" w:themeColor="text1"/>
                <w:sz w:val="22"/>
                <w:szCs w:val="22"/>
              </w:rPr>
              <w:t>taeniorhynchus</w:t>
            </w:r>
            <w:r>
              <w:rPr>
                <w:rFonts w:ascii="Arial" w:hAnsi="Arial" w:cs="Arial"/>
                <w:i/>
                <w:iCs/>
                <w:color w:val="000000" w:themeColor="text1"/>
                <w:sz w:val="22"/>
                <w:szCs w:val="22"/>
              </w:rPr>
              <w:t xml:space="preserve"> merhavirus</w:t>
            </w:r>
            <w:r w:rsidRPr="00DA175F">
              <w:rPr>
                <w:rFonts w:ascii="Arial" w:hAnsi="Arial" w:cs="Arial"/>
                <w:color w:val="000000" w:themeColor="text1"/>
                <w:sz w:val="22"/>
                <w:szCs w:val="22"/>
              </w:rPr>
              <w:t>)</w:t>
            </w:r>
            <w:r w:rsidRPr="00DA175F">
              <w:rPr>
                <w:rFonts w:ascii="Arial" w:hAnsi="Arial" w:cs="Arial"/>
                <w:color w:val="000000"/>
                <w:sz w:val="22"/>
                <w:szCs w:val="22"/>
              </w:rPr>
              <w:t xml:space="preserve"> </w:t>
            </w:r>
            <w:r w:rsidRPr="00DE3174">
              <w:rPr>
                <w:rFonts w:ascii="Arial" w:hAnsi="Arial" w:cs="Arial"/>
                <w:color w:val="000000"/>
                <w:sz w:val="22"/>
                <w:szCs w:val="22"/>
              </w:rPr>
              <w:t>in the new genus</w:t>
            </w:r>
            <w:r>
              <w:rPr>
                <w:rFonts w:ascii="Arial" w:hAnsi="Arial" w:cs="Arial"/>
                <w:color w:val="000000"/>
                <w:sz w:val="22"/>
                <w:szCs w:val="22"/>
              </w:rPr>
              <w:t>.</w:t>
            </w:r>
            <w:r w:rsidR="007C079B">
              <w:rPr>
                <w:rFonts w:ascii="Arial" w:hAnsi="Arial" w:cs="Arial"/>
                <w:color w:val="000000"/>
                <w:sz w:val="22"/>
                <w:szCs w:val="22"/>
              </w:rPr>
              <w:t xml:space="preserve"> The new genus would be assigned to the proposed new subfamily </w:t>
            </w:r>
            <w:r w:rsidR="007C079B" w:rsidRPr="007C079B">
              <w:rPr>
                <w:rFonts w:ascii="Arial" w:hAnsi="Arial" w:cs="Arial"/>
                <w:i/>
                <w:iCs/>
                <w:color w:val="000000"/>
                <w:sz w:val="22"/>
                <w:szCs w:val="22"/>
              </w:rPr>
              <w:t>Alpharhabdovirinae</w:t>
            </w:r>
            <w:r w:rsidR="007C079B">
              <w:rPr>
                <w:rFonts w:ascii="Arial" w:hAnsi="Arial" w:cs="Arial"/>
                <w:color w:val="000000"/>
                <w:sz w:val="22"/>
                <w:szCs w:val="22"/>
              </w:rPr>
              <w:t>.</w:t>
            </w:r>
          </w:p>
        </w:tc>
      </w:tr>
    </w:tbl>
    <w:p w14:paraId="1EF35A4B" w14:textId="77777777" w:rsidR="00E41690" w:rsidRPr="009320C8" w:rsidRDefault="00E41690"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E41690" w:rsidRPr="001E492D" w14:paraId="3C79F8DD" w14:textId="77777777" w:rsidTr="009623BE">
        <w:trPr>
          <w:trHeight w:val="1566"/>
        </w:trPr>
        <w:tc>
          <w:tcPr>
            <w:tcW w:w="9228" w:type="dxa"/>
          </w:tcPr>
          <w:p w14:paraId="78DBA677" w14:textId="77777777" w:rsidR="00E41690" w:rsidRPr="00820E4D" w:rsidRDefault="00E41690" w:rsidP="00DA175F">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E41690" w:rsidRPr="00121243" w14:paraId="76D3A6DD" w14:textId="77777777" w:rsidTr="00237296">
              <w:tc>
                <w:tcPr>
                  <w:tcW w:w="9002" w:type="dxa"/>
                </w:tcPr>
                <w:p w14:paraId="1D8E1E6A" w14:textId="77777777" w:rsidR="00E41690" w:rsidRPr="00C96D53" w:rsidRDefault="00E41690" w:rsidP="0039645F">
                  <w:pPr>
                    <w:rPr>
                      <w:rFonts w:ascii="Arial" w:hAnsi="Arial" w:cs="Arial"/>
                      <w:color w:val="000000" w:themeColor="text1"/>
                      <w:sz w:val="22"/>
                      <w:szCs w:val="22"/>
                    </w:rPr>
                  </w:pPr>
                  <w:r>
                    <w:rPr>
                      <w:rFonts w:ascii="Arial" w:hAnsi="Arial" w:cs="Arial"/>
                      <w:color w:val="000000" w:themeColor="text1"/>
                      <w:sz w:val="22"/>
                      <w:szCs w:val="22"/>
                    </w:rPr>
                    <w:t>Merida virus</w:t>
                  </w:r>
                  <w:r w:rsidRPr="00C96D53">
                    <w:rPr>
                      <w:rFonts w:ascii="Arial" w:hAnsi="Arial" w:cs="Arial"/>
                      <w:color w:val="000000" w:themeColor="text1"/>
                      <w:sz w:val="22"/>
                      <w:szCs w:val="22"/>
                    </w:rPr>
                    <w:t xml:space="preserve"> (</w:t>
                  </w:r>
                  <w:r>
                    <w:rPr>
                      <w:rFonts w:ascii="Arial" w:hAnsi="Arial" w:cs="Arial"/>
                      <w:color w:val="000000" w:themeColor="text1"/>
                      <w:sz w:val="22"/>
                      <w:szCs w:val="22"/>
                    </w:rPr>
                    <w:t>MERDV; strain Mex07</w:t>
                  </w:r>
                  <w:r w:rsidRPr="00C96D53">
                    <w:rPr>
                      <w:rFonts w:ascii="Arial" w:hAnsi="Arial" w:cs="Arial"/>
                      <w:color w:val="000000" w:themeColor="text1"/>
                      <w:sz w:val="22"/>
                      <w:szCs w:val="22"/>
                    </w:rPr>
                    <w:t xml:space="preserve">) was detected in </w:t>
                  </w:r>
                  <w:r>
                    <w:rPr>
                      <w:rFonts w:ascii="Arial" w:hAnsi="Arial" w:cs="Arial"/>
                      <w:color w:val="000000" w:themeColor="text1"/>
                      <w:sz w:val="22"/>
                      <w:szCs w:val="22"/>
                    </w:rPr>
                    <w:t>culicine mosquitoes</w:t>
                  </w:r>
                  <w:r w:rsidRPr="00C96D53">
                    <w:rPr>
                      <w:rFonts w:ascii="Arial" w:hAnsi="Arial" w:cs="Arial"/>
                      <w:color w:val="000000" w:themeColor="text1"/>
                      <w:sz w:val="22"/>
                      <w:szCs w:val="22"/>
                    </w:rPr>
                    <w:t xml:space="preserve"> (</w:t>
                  </w:r>
                  <w:r>
                    <w:rPr>
                      <w:rFonts w:ascii="Arial" w:hAnsi="Arial" w:cs="Arial"/>
                      <w:i/>
                      <w:iCs/>
                      <w:color w:val="000000" w:themeColor="text1"/>
                      <w:sz w:val="22"/>
                      <w:szCs w:val="22"/>
                    </w:rPr>
                    <w:t>Culex quinquefasciatus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in Yucatan Peninsula, Mexico, </w:t>
                  </w:r>
                  <w:r w:rsidRPr="00C96D53">
                    <w:rPr>
                      <w:rFonts w:ascii="Arial" w:hAnsi="Arial" w:cs="Arial"/>
                      <w:color w:val="000000" w:themeColor="text1"/>
                      <w:sz w:val="22"/>
                      <w:szCs w:val="22"/>
                    </w:rPr>
                    <w:t>in 20</w:t>
                  </w:r>
                  <w:r>
                    <w:rPr>
                      <w:rFonts w:ascii="Arial" w:hAnsi="Arial" w:cs="Arial"/>
                      <w:color w:val="000000" w:themeColor="text1"/>
                      <w:sz w:val="22"/>
                      <w:szCs w:val="22"/>
                    </w:rPr>
                    <w:t xml:space="preserve">07 </w:t>
                  </w:r>
                  <w:r>
                    <w:rPr>
                      <w:rFonts w:ascii="Arial" w:hAnsi="Arial" w:cs="Arial"/>
                      <w:noProof/>
                      <w:color w:val="000000" w:themeColor="text1"/>
                      <w:sz w:val="22"/>
                      <w:szCs w:val="22"/>
                    </w:rPr>
                    <w:t>[1]</w:t>
                  </w:r>
                  <w:r w:rsidRPr="00C96D53">
                    <w:rPr>
                      <w:rFonts w:ascii="Arial" w:hAnsi="Arial" w:cs="Arial"/>
                      <w:color w:val="000000" w:themeColor="text1"/>
                      <w:sz w:val="22"/>
                      <w:szCs w:val="22"/>
                    </w:rPr>
                    <w:t>. The complete genome sequence (</w:t>
                  </w:r>
                  <w:r>
                    <w:rPr>
                      <w:rFonts w:ascii="Arial" w:hAnsi="Arial" w:cs="Arial"/>
                      <w:color w:val="000000" w:themeColor="text1"/>
                      <w:sz w:val="22"/>
                      <w:szCs w:val="22"/>
                    </w:rPr>
                    <w:t>11</w:t>
                  </w:r>
                  <w:r w:rsidRPr="00C96D53">
                    <w:rPr>
                      <w:rFonts w:ascii="Arial" w:hAnsi="Arial" w:cs="Arial"/>
                      <w:color w:val="000000" w:themeColor="text1"/>
                      <w:sz w:val="22"/>
                      <w:szCs w:val="22"/>
                    </w:rPr>
                    <w:t>,</w:t>
                  </w:r>
                  <w:r>
                    <w:rPr>
                      <w:rFonts w:ascii="Arial" w:hAnsi="Arial" w:cs="Arial"/>
                      <w:color w:val="000000" w:themeColor="text1"/>
                      <w:sz w:val="22"/>
                      <w:szCs w:val="22"/>
                    </w:rPr>
                    <w:t>798</w:t>
                  </w:r>
                  <w:r w:rsidRPr="00C96D53">
                    <w:rPr>
                      <w:rFonts w:ascii="Arial" w:hAnsi="Arial" w:cs="Arial"/>
                      <w:color w:val="000000" w:themeColor="text1"/>
                      <w:sz w:val="22"/>
                      <w:szCs w:val="22"/>
                    </w:rPr>
                    <w:t xml:space="preserve"> nt) of the virus has been determined</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sidRPr="00C96D53">
                    <w:rPr>
                      <w:rFonts w:ascii="Arial" w:hAnsi="Arial" w:cs="Arial"/>
                      <w:color w:val="000000" w:themeColor="text1"/>
                      <w:sz w:val="22"/>
                      <w:szCs w:val="22"/>
                    </w:rPr>
                    <w:t xml:space="preserve">. </w:t>
                  </w:r>
                  <w:r>
                    <w:rPr>
                      <w:rFonts w:ascii="Arial" w:hAnsi="Arial" w:cs="Arial"/>
                      <w:color w:val="000000" w:themeColor="text1"/>
                      <w:sz w:val="22"/>
                      <w:szCs w:val="22"/>
                    </w:rPr>
                    <w:t>The virus has also been detected in culicine mosquitoes of other species (</w:t>
                  </w:r>
                  <w:r w:rsidRPr="00D5165B">
                    <w:rPr>
                      <w:rFonts w:ascii="Arial" w:hAnsi="Arial" w:cs="Arial"/>
                      <w:i/>
                      <w:iCs/>
                      <w:color w:val="000000" w:themeColor="text1"/>
                      <w:sz w:val="22"/>
                      <w:szCs w:val="22"/>
                    </w:rPr>
                    <w:t>Ochlerotatus taeniorhynchus</w:t>
                  </w:r>
                  <w:r>
                    <w:rPr>
                      <w:rFonts w:ascii="Arial" w:hAnsi="Arial" w:cs="Arial"/>
                      <w:color w:val="000000" w:themeColor="text1"/>
                      <w:sz w:val="22"/>
                      <w:szCs w:val="22"/>
                    </w:rPr>
                    <w:t xml:space="preserve"> and </w:t>
                  </w:r>
                  <w:r w:rsidRPr="00D5165B">
                    <w:rPr>
                      <w:rFonts w:ascii="Arial" w:hAnsi="Arial" w:cs="Arial"/>
                      <w:i/>
                      <w:iCs/>
                      <w:color w:val="000000" w:themeColor="text1"/>
                      <w:sz w:val="22"/>
                      <w:szCs w:val="22"/>
                    </w:rPr>
                    <w:t>Ochlerotatus trivittatus</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Pr>
                      <w:rFonts w:ascii="Arial" w:hAnsi="Arial" w:cs="Arial"/>
                      <w:color w:val="000000" w:themeColor="text1"/>
                      <w:sz w:val="22"/>
                      <w:szCs w:val="22"/>
                    </w:rPr>
                    <w:t xml:space="preserve">. We propose to assign Merida virus to the new species </w:t>
                  </w:r>
                  <w:r w:rsidRPr="00500BD9">
                    <w:rPr>
                      <w:rFonts w:ascii="Arial" w:hAnsi="Arial" w:cs="Arial"/>
                      <w:i/>
                      <w:iCs/>
                      <w:color w:val="000000" w:themeColor="text1"/>
                      <w:sz w:val="22"/>
                      <w:szCs w:val="22"/>
                    </w:rPr>
                    <w:t>Merida merhavirus</w:t>
                  </w:r>
                  <w:r>
                    <w:rPr>
                      <w:rFonts w:ascii="Arial" w:hAnsi="Arial" w:cs="Arial"/>
                      <w:color w:val="000000" w:themeColor="text1"/>
                      <w:sz w:val="22"/>
                      <w:szCs w:val="22"/>
                    </w:rPr>
                    <w:t>.</w:t>
                  </w:r>
                </w:p>
                <w:p w14:paraId="703193A9" w14:textId="77777777" w:rsidR="00E41690" w:rsidRPr="00C96D53" w:rsidRDefault="00E41690" w:rsidP="0039645F">
                  <w:pPr>
                    <w:rPr>
                      <w:rFonts w:ascii="Arial" w:hAnsi="Arial" w:cs="Arial"/>
                      <w:color w:val="000000" w:themeColor="text1"/>
                      <w:sz w:val="22"/>
                      <w:szCs w:val="22"/>
                    </w:rPr>
                  </w:pPr>
                </w:p>
                <w:p w14:paraId="38FA9B5A" w14:textId="634C4EBA" w:rsidR="00E41690" w:rsidRDefault="00E41690" w:rsidP="0039645F">
                  <w:pPr>
                    <w:rPr>
                      <w:rFonts w:ascii="Arial" w:hAnsi="Arial" w:cs="Arial"/>
                      <w:color w:val="000000" w:themeColor="text1"/>
                      <w:sz w:val="22"/>
                      <w:szCs w:val="22"/>
                    </w:rPr>
                  </w:pPr>
                  <w:r>
                    <w:rPr>
                      <w:rFonts w:ascii="Arial" w:hAnsi="Arial" w:cs="Arial"/>
                      <w:color w:val="000000" w:themeColor="text1"/>
                      <w:sz w:val="22"/>
                      <w:szCs w:val="22"/>
                    </w:rPr>
                    <w:t>Merida-like virus Turkey</w:t>
                  </w:r>
                  <w:r w:rsidRPr="00C96D53">
                    <w:rPr>
                      <w:rFonts w:ascii="Arial" w:hAnsi="Arial" w:cs="Arial"/>
                      <w:color w:val="000000" w:themeColor="text1"/>
                      <w:sz w:val="22"/>
                      <w:szCs w:val="22"/>
                    </w:rPr>
                    <w:t xml:space="preserve"> (</w:t>
                  </w:r>
                  <w:r>
                    <w:rPr>
                      <w:rFonts w:ascii="Arial" w:hAnsi="Arial" w:cs="Arial"/>
                      <w:color w:val="000000" w:themeColor="text1"/>
                      <w:sz w:val="22"/>
                      <w:szCs w:val="22"/>
                    </w:rPr>
                    <w:t>MLVT</w:t>
                  </w:r>
                  <w:r w:rsidRPr="00C96D53">
                    <w:rPr>
                      <w:rFonts w:ascii="Arial" w:hAnsi="Arial" w:cs="Arial"/>
                      <w:color w:val="000000" w:themeColor="text1"/>
                      <w:sz w:val="22"/>
                      <w:szCs w:val="22"/>
                    </w:rPr>
                    <w:t>;</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strain </w:t>
                  </w:r>
                  <w:r>
                    <w:rPr>
                      <w:rFonts w:ascii="Arial" w:hAnsi="Arial" w:cs="Arial"/>
                      <w:color w:val="000000" w:themeColor="text1"/>
                      <w:sz w:val="22"/>
                      <w:szCs w:val="22"/>
                    </w:rPr>
                    <w:t>139-1-21)</w:t>
                  </w:r>
                  <w:r w:rsidRPr="00C96D53">
                    <w:rPr>
                      <w:rFonts w:ascii="Arial" w:hAnsi="Arial" w:cs="Arial"/>
                      <w:color w:val="000000" w:themeColor="text1"/>
                      <w:sz w:val="22"/>
                      <w:szCs w:val="22"/>
                    </w:rPr>
                    <w:t xml:space="preserve"> </w:t>
                  </w:r>
                  <w:r>
                    <w:rPr>
                      <w:rFonts w:ascii="Arial" w:hAnsi="Arial" w:cs="Arial"/>
                      <w:color w:val="000000" w:themeColor="text1"/>
                      <w:sz w:val="22"/>
                      <w:szCs w:val="22"/>
                    </w:rPr>
                    <w:t>was detected i</w:t>
                  </w:r>
                  <w:r w:rsidRPr="00C96D53">
                    <w:rPr>
                      <w:rFonts w:ascii="Arial" w:hAnsi="Arial" w:cs="Arial"/>
                      <w:color w:val="000000" w:themeColor="text1"/>
                      <w:sz w:val="22"/>
                      <w:szCs w:val="22"/>
                    </w:rPr>
                    <w:t xml:space="preserve">n </w:t>
                  </w:r>
                  <w:r>
                    <w:rPr>
                      <w:rFonts w:ascii="Arial" w:hAnsi="Arial" w:cs="Arial"/>
                      <w:color w:val="000000" w:themeColor="text1"/>
                      <w:sz w:val="22"/>
                      <w:szCs w:val="22"/>
                    </w:rPr>
                    <w:t>culicine mosquitoes</w:t>
                  </w:r>
                  <w:r w:rsidRPr="00C96D53">
                    <w:rPr>
                      <w:rFonts w:ascii="Arial" w:hAnsi="Arial" w:cs="Arial"/>
                      <w:color w:val="000000" w:themeColor="text1"/>
                      <w:sz w:val="22"/>
                      <w:szCs w:val="22"/>
                    </w:rPr>
                    <w:t xml:space="preserve"> (</w:t>
                  </w:r>
                  <w:r>
                    <w:rPr>
                      <w:rFonts w:ascii="Arial" w:hAnsi="Arial" w:cs="Arial"/>
                      <w:i/>
                      <w:iCs/>
                      <w:color w:val="000000" w:themeColor="text1"/>
                      <w:sz w:val="22"/>
                      <w:szCs w:val="22"/>
                    </w:rPr>
                    <w:t>Culex pipiens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in Thrace, Turkey, </w:t>
                  </w:r>
                  <w:r w:rsidRPr="00C96D53">
                    <w:rPr>
                      <w:rFonts w:ascii="Arial" w:hAnsi="Arial" w:cs="Arial"/>
                      <w:color w:val="000000" w:themeColor="text1"/>
                      <w:sz w:val="22"/>
                      <w:szCs w:val="22"/>
                    </w:rPr>
                    <w:t>in 20</w:t>
                  </w:r>
                  <w:r>
                    <w:rPr>
                      <w:rFonts w:ascii="Arial" w:hAnsi="Arial" w:cs="Arial"/>
                      <w:color w:val="000000" w:themeColor="text1"/>
                      <w:sz w:val="22"/>
                      <w:szCs w:val="22"/>
                    </w:rPr>
                    <w:t xml:space="preserve">15 </w:t>
                  </w:r>
                  <w:r>
                    <w:rPr>
                      <w:rFonts w:ascii="Arial" w:hAnsi="Arial" w:cs="Arial"/>
                      <w:noProof/>
                      <w:color w:val="000000" w:themeColor="text1"/>
                      <w:sz w:val="22"/>
                      <w:szCs w:val="22"/>
                    </w:rPr>
                    <w:t>[3, 5]</w:t>
                  </w:r>
                  <w:r w:rsidRPr="00C96D53">
                    <w:rPr>
                      <w:rFonts w:ascii="Arial" w:hAnsi="Arial" w:cs="Arial"/>
                      <w:color w:val="000000" w:themeColor="text1"/>
                      <w:sz w:val="22"/>
                      <w:szCs w:val="22"/>
                    </w:rPr>
                    <w:t>. The complete genome sequence (1</w:t>
                  </w:r>
                  <w:r>
                    <w:rPr>
                      <w:rFonts w:ascii="Arial" w:hAnsi="Arial" w:cs="Arial"/>
                      <w:color w:val="000000" w:themeColor="text1"/>
                      <w:sz w:val="22"/>
                      <w:szCs w:val="22"/>
                    </w:rPr>
                    <w:t>1</w:t>
                  </w:r>
                  <w:r w:rsidRPr="00C96D53">
                    <w:rPr>
                      <w:rFonts w:ascii="Arial" w:hAnsi="Arial" w:cs="Arial"/>
                      <w:color w:val="000000" w:themeColor="text1"/>
                      <w:sz w:val="22"/>
                      <w:szCs w:val="22"/>
                    </w:rPr>
                    <w:t>,</w:t>
                  </w:r>
                  <w:r>
                    <w:rPr>
                      <w:rFonts w:ascii="Arial" w:hAnsi="Arial" w:cs="Arial"/>
                      <w:color w:val="000000" w:themeColor="text1"/>
                      <w:sz w:val="22"/>
                      <w:szCs w:val="22"/>
                    </w:rPr>
                    <w:t>767</w:t>
                  </w:r>
                  <w:r w:rsidRPr="00C96D53">
                    <w:rPr>
                      <w:rFonts w:ascii="Arial" w:hAnsi="Arial" w:cs="Arial"/>
                      <w:color w:val="000000" w:themeColor="text1"/>
                      <w:sz w:val="22"/>
                      <w:szCs w:val="22"/>
                    </w:rPr>
                    <w:t xml:space="preserve"> nt) has been determined</w:t>
                  </w:r>
                  <w:r>
                    <w:rPr>
                      <w:rFonts w:ascii="Arial" w:hAnsi="Arial" w:cs="Arial"/>
                      <w:color w:val="000000" w:themeColor="text1"/>
                      <w:sz w:val="22"/>
                      <w:szCs w:val="22"/>
                    </w:rPr>
                    <w:t xml:space="preserve"> </w:t>
                  </w:r>
                  <w:r>
                    <w:rPr>
                      <w:rFonts w:ascii="Arial" w:hAnsi="Arial" w:cs="Arial"/>
                      <w:noProof/>
                      <w:color w:val="000000" w:themeColor="text1"/>
                      <w:sz w:val="22"/>
                      <w:szCs w:val="22"/>
                    </w:rPr>
                    <w:t>[3]</w:t>
                  </w:r>
                  <w:r w:rsidRPr="00C96D53">
                    <w:rPr>
                      <w:rFonts w:ascii="Arial" w:hAnsi="Arial" w:cs="Arial"/>
                      <w:color w:val="000000" w:themeColor="text1"/>
                      <w:sz w:val="22"/>
                      <w:szCs w:val="22"/>
                    </w:rPr>
                    <w:t>.</w:t>
                  </w:r>
                  <w:r>
                    <w:rPr>
                      <w:rFonts w:ascii="Arial" w:hAnsi="Arial" w:cs="Arial"/>
                      <w:color w:val="000000" w:themeColor="text1"/>
                      <w:sz w:val="22"/>
                      <w:szCs w:val="22"/>
                    </w:rPr>
                    <w:t xml:space="preserve"> Due to high levels of amino acid sequence identity (</w:t>
                  </w:r>
                  <w:r w:rsidRPr="00500BD9">
                    <w:rPr>
                      <w:rFonts w:ascii="Arial" w:hAnsi="Arial" w:cs="Arial"/>
                      <w:b/>
                      <w:bCs/>
                      <w:color w:val="000000" w:themeColor="text1"/>
                      <w:sz w:val="22"/>
                      <w:szCs w:val="22"/>
                    </w:rPr>
                    <w:t>Tables 1-3</w:t>
                  </w:r>
                  <w:r>
                    <w:rPr>
                      <w:rFonts w:ascii="Arial" w:hAnsi="Arial" w:cs="Arial"/>
                      <w:color w:val="000000" w:themeColor="text1"/>
                      <w:sz w:val="22"/>
                      <w:szCs w:val="22"/>
                    </w:rPr>
                    <w:t>) Merida-like virus Turkey is considered to be a variant of Merida virus.</w:t>
                  </w:r>
                </w:p>
                <w:p w14:paraId="0126A756" w14:textId="77777777" w:rsidR="00E41690" w:rsidRDefault="00E41690" w:rsidP="0039645F">
                  <w:pPr>
                    <w:rPr>
                      <w:rFonts w:ascii="Arial" w:hAnsi="Arial" w:cs="Arial"/>
                      <w:color w:val="000000" w:themeColor="text1"/>
                      <w:sz w:val="22"/>
                      <w:szCs w:val="22"/>
                    </w:rPr>
                  </w:pPr>
                </w:p>
                <w:p w14:paraId="42EE4756" w14:textId="77777777" w:rsidR="00E41690" w:rsidRDefault="00E41690" w:rsidP="00E66473">
                  <w:pPr>
                    <w:rPr>
                      <w:rFonts w:ascii="Arial" w:hAnsi="Arial" w:cs="Arial"/>
                      <w:color w:val="000000" w:themeColor="text1"/>
                      <w:sz w:val="22"/>
                      <w:szCs w:val="22"/>
                    </w:rPr>
                  </w:pPr>
                  <w:r>
                    <w:rPr>
                      <w:rFonts w:ascii="Arial" w:hAnsi="Arial" w:cs="Arial"/>
                      <w:color w:val="000000" w:themeColor="text1"/>
                      <w:sz w:val="22"/>
                      <w:szCs w:val="22"/>
                    </w:rPr>
                    <w:t>Culex rhabdo</w:t>
                  </w:r>
                  <w:r w:rsidRPr="00C96D53">
                    <w:rPr>
                      <w:rFonts w:ascii="Arial" w:hAnsi="Arial" w:cs="Arial"/>
                      <w:color w:val="000000" w:themeColor="text1"/>
                      <w:sz w:val="22"/>
                      <w:szCs w:val="22"/>
                    </w:rPr>
                    <w:t>virus</w:t>
                  </w:r>
                  <w:r>
                    <w:rPr>
                      <w:rFonts w:ascii="Arial" w:hAnsi="Arial" w:cs="Arial"/>
                      <w:color w:val="000000" w:themeColor="text1"/>
                      <w:sz w:val="22"/>
                      <w:szCs w:val="22"/>
                    </w:rPr>
                    <w:t xml:space="preserve"> (CXRV; strain Kern) </w:t>
                  </w:r>
                  <w:r w:rsidRPr="00C96D53">
                    <w:rPr>
                      <w:rFonts w:ascii="Arial" w:hAnsi="Arial" w:cs="Arial"/>
                      <w:color w:val="000000" w:themeColor="text1"/>
                      <w:sz w:val="22"/>
                      <w:szCs w:val="22"/>
                    </w:rPr>
                    <w:t xml:space="preserve">was detected in </w:t>
                  </w:r>
                  <w:r>
                    <w:rPr>
                      <w:rFonts w:ascii="Arial" w:hAnsi="Arial" w:cs="Arial"/>
                      <w:color w:val="000000" w:themeColor="text1"/>
                      <w:sz w:val="22"/>
                      <w:szCs w:val="22"/>
                    </w:rPr>
                    <w:t>a mosquito</w:t>
                  </w:r>
                  <w:r w:rsidRPr="00C96D53">
                    <w:rPr>
                      <w:rFonts w:ascii="Arial" w:hAnsi="Arial" w:cs="Arial"/>
                      <w:color w:val="000000" w:themeColor="text1"/>
                      <w:sz w:val="22"/>
                      <w:szCs w:val="22"/>
                    </w:rPr>
                    <w:t xml:space="preserve"> (</w:t>
                  </w:r>
                  <w:r>
                    <w:rPr>
                      <w:rFonts w:ascii="Arial" w:hAnsi="Arial" w:cs="Arial"/>
                      <w:i/>
                      <w:iCs/>
                      <w:color w:val="000000" w:themeColor="text1"/>
                      <w:sz w:val="22"/>
                      <w:szCs w:val="22"/>
                    </w:rPr>
                    <w:t xml:space="preserve">Culex </w:t>
                  </w:r>
                  <w:r w:rsidRPr="00E65E9B">
                    <w:rPr>
                      <w:rFonts w:ascii="Arial" w:hAnsi="Arial" w:cs="Arial"/>
                      <w:color w:val="000000" w:themeColor="text1"/>
                      <w:sz w:val="22"/>
                      <w:szCs w:val="22"/>
                    </w:rPr>
                    <w:t>sp.</w:t>
                  </w:r>
                  <w:r w:rsidRPr="00C96D53">
                    <w:rPr>
                      <w:rFonts w:ascii="Arial" w:hAnsi="Arial" w:cs="Arial"/>
                      <w:color w:val="000000" w:themeColor="text1"/>
                      <w:sz w:val="22"/>
                      <w:szCs w:val="22"/>
                    </w:rPr>
                    <w:t xml:space="preserve">) collected in </w:t>
                  </w:r>
                  <w:r>
                    <w:rPr>
                      <w:rFonts w:ascii="Arial" w:hAnsi="Arial" w:cs="Arial"/>
                      <w:color w:val="000000" w:themeColor="text1"/>
                      <w:sz w:val="22"/>
                      <w:szCs w:val="22"/>
                    </w:rPr>
                    <w:t>California, USA</w:t>
                  </w:r>
                  <w:r w:rsidRPr="00C96D53">
                    <w:rPr>
                      <w:rFonts w:ascii="Arial" w:hAnsi="Arial" w:cs="Arial"/>
                      <w:color w:val="000000" w:themeColor="text1"/>
                      <w:sz w:val="22"/>
                      <w:szCs w:val="22"/>
                    </w:rPr>
                    <w:t>, in 201</w:t>
                  </w:r>
                  <w:r>
                    <w:rPr>
                      <w:rFonts w:ascii="Arial" w:hAnsi="Arial" w:cs="Arial"/>
                      <w:color w:val="000000" w:themeColor="text1"/>
                      <w:sz w:val="22"/>
                      <w:szCs w:val="22"/>
                    </w:rPr>
                    <w:t xml:space="preserve">6 </w:t>
                  </w:r>
                  <w:r>
                    <w:rPr>
                      <w:rFonts w:ascii="Arial" w:hAnsi="Arial" w:cs="Arial"/>
                      <w:noProof/>
                      <w:color w:val="000000" w:themeColor="text1"/>
                      <w:sz w:val="22"/>
                      <w:szCs w:val="22"/>
                    </w:rPr>
                    <w:t>[6]</w:t>
                  </w:r>
                  <w:r w:rsidRPr="00C96D53">
                    <w:rPr>
                      <w:rFonts w:ascii="Arial" w:hAnsi="Arial" w:cs="Arial"/>
                      <w:color w:val="000000" w:themeColor="text1"/>
                      <w:sz w:val="22"/>
                      <w:szCs w:val="22"/>
                    </w:rPr>
                    <w:t>. The near-complete genome sequence (1</w:t>
                  </w:r>
                  <w:r>
                    <w:rPr>
                      <w:rFonts w:ascii="Arial" w:hAnsi="Arial" w:cs="Arial"/>
                      <w:color w:val="000000" w:themeColor="text1"/>
                      <w:sz w:val="22"/>
                      <w:szCs w:val="22"/>
                    </w:rPr>
                    <w:t>1</w:t>
                  </w:r>
                  <w:r w:rsidRPr="00C96D53">
                    <w:rPr>
                      <w:rFonts w:ascii="Arial" w:hAnsi="Arial" w:cs="Arial"/>
                      <w:color w:val="000000" w:themeColor="text1"/>
                      <w:sz w:val="22"/>
                      <w:szCs w:val="22"/>
                    </w:rPr>
                    <w:t>,</w:t>
                  </w:r>
                  <w:r>
                    <w:rPr>
                      <w:rFonts w:ascii="Arial" w:hAnsi="Arial" w:cs="Arial"/>
                      <w:color w:val="000000" w:themeColor="text1"/>
                      <w:sz w:val="22"/>
                      <w:szCs w:val="22"/>
                    </w:rPr>
                    <w:t>824</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[6]</w:t>
                  </w:r>
                  <w:r w:rsidRPr="00C96D53">
                    <w:rPr>
                      <w:rFonts w:ascii="Arial" w:hAnsi="Arial" w:cs="Arial"/>
                      <w:color w:val="000000" w:themeColor="text1"/>
                      <w:sz w:val="22"/>
                      <w:szCs w:val="22"/>
                    </w:rPr>
                    <w:t>.</w:t>
                  </w:r>
                  <w:r>
                    <w:rPr>
                      <w:rFonts w:ascii="Arial" w:hAnsi="Arial" w:cs="Arial"/>
                      <w:color w:val="000000" w:themeColor="text1"/>
                      <w:sz w:val="22"/>
                      <w:szCs w:val="22"/>
                    </w:rPr>
                    <w:t xml:space="preserve"> Due to high levels of amino acid sequence identity (</w:t>
                  </w:r>
                  <w:r w:rsidRPr="00500BD9">
                    <w:rPr>
                      <w:rFonts w:ascii="Arial" w:hAnsi="Arial" w:cs="Arial"/>
                      <w:b/>
                      <w:bCs/>
                      <w:color w:val="000000" w:themeColor="text1"/>
                      <w:sz w:val="22"/>
                      <w:szCs w:val="22"/>
                    </w:rPr>
                    <w:t>Tables 1-3</w:t>
                  </w:r>
                  <w:r>
                    <w:rPr>
                      <w:rFonts w:ascii="Arial" w:hAnsi="Arial" w:cs="Arial"/>
                      <w:color w:val="000000" w:themeColor="text1"/>
                      <w:sz w:val="22"/>
                      <w:szCs w:val="22"/>
                    </w:rPr>
                    <w:t>) Culex rhabdovirus is considered to be a variant of Merida virus.</w:t>
                  </w:r>
                </w:p>
                <w:p w14:paraId="4A3397D1" w14:textId="77777777" w:rsidR="00E41690" w:rsidRDefault="00E41690" w:rsidP="0039645F">
                  <w:pPr>
                    <w:rPr>
                      <w:rFonts w:ascii="Arial" w:hAnsi="Arial" w:cs="Arial"/>
                      <w:color w:val="000000" w:themeColor="text1"/>
                      <w:sz w:val="22"/>
                      <w:szCs w:val="22"/>
                    </w:rPr>
                  </w:pPr>
                </w:p>
                <w:p w14:paraId="38540F9B" w14:textId="77777777" w:rsidR="00E41690" w:rsidRDefault="00E41690" w:rsidP="00B95400">
                  <w:pPr>
                    <w:rPr>
                      <w:rFonts w:ascii="Arial" w:hAnsi="Arial" w:cs="Arial"/>
                      <w:color w:val="000000" w:themeColor="text1"/>
                      <w:sz w:val="22"/>
                      <w:szCs w:val="22"/>
                    </w:rPr>
                  </w:pPr>
                  <w:r>
                    <w:rPr>
                      <w:rFonts w:ascii="Arial" w:hAnsi="Arial" w:cs="Arial"/>
                      <w:color w:val="000000" w:themeColor="text1"/>
                      <w:sz w:val="22"/>
                      <w:szCs w:val="22"/>
                    </w:rPr>
                    <w:t>Culex tri</w:t>
                  </w:r>
                  <w:r w:rsidRPr="004D49B4">
                    <w:rPr>
                      <w:rFonts w:ascii="Arial" w:hAnsi="Arial" w:cs="Arial"/>
                      <w:color w:val="000000" w:themeColor="text1"/>
                      <w:sz w:val="22"/>
                      <w:szCs w:val="22"/>
                    </w:rPr>
                    <w:t>taeniorhynchus</w:t>
                  </w:r>
                  <w:r>
                    <w:rPr>
                      <w:rFonts w:ascii="Arial" w:hAnsi="Arial" w:cs="Arial"/>
                      <w:color w:val="000000" w:themeColor="text1"/>
                      <w:sz w:val="22"/>
                      <w:szCs w:val="22"/>
                    </w:rPr>
                    <w:t xml:space="preserve"> rhabdovirus (CTRV; strain TY) </w:t>
                  </w:r>
                  <w:r w:rsidRPr="00C96D53">
                    <w:rPr>
                      <w:rFonts w:ascii="Arial" w:hAnsi="Arial" w:cs="Arial"/>
                      <w:color w:val="000000" w:themeColor="text1"/>
                      <w:sz w:val="22"/>
                      <w:szCs w:val="22"/>
                    </w:rPr>
                    <w:t xml:space="preserve">was </w:t>
                  </w:r>
                  <w:r>
                    <w:rPr>
                      <w:rFonts w:ascii="Arial" w:hAnsi="Arial" w:cs="Arial"/>
                      <w:color w:val="000000" w:themeColor="text1"/>
                      <w:sz w:val="22"/>
                      <w:szCs w:val="22"/>
                    </w:rPr>
                    <w:t>isolated from</w:t>
                  </w:r>
                  <w:r w:rsidRPr="00C96D53">
                    <w:rPr>
                      <w:rFonts w:ascii="Arial" w:hAnsi="Arial" w:cs="Arial"/>
                      <w:color w:val="000000" w:themeColor="text1"/>
                      <w:sz w:val="22"/>
                      <w:szCs w:val="22"/>
                    </w:rPr>
                    <w:t xml:space="preserve"> </w:t>
                  </w:r>
                  <w:r>
                    <w:rPr>
                      <w:rFonts w:ascii="Arial" w:hAnsi="Arial" w:cs="Arial"/>
                      <w:color w:val="000000" w:themeColor="text1"/>
                      <w:sz w:val="22"/>
                      <w:szCs w:val="22"/>
                    </w:rPr>
                    <w:t>culicine mosquitoes</w:t>
                  </w:r>
                  <w:r w:rsidRPr="00C96D53">
                    <w:rPr>
                      <w:rFonts w:ascii="Arial" w:hAnsi="Arial" w:cs="Arial"/>
                      <w:color w:val="000000" w:themeColor="text1"/>
                      <w:sz w:val="22"/>
                      <w:szCs w:val="22"/>
                    </w:rPr>
                    <w:t xml:space="preserve"> (</w:t>
                  </w:r>
                  <w:r w:rsidRPr="004D49B4">
                    <w:rPr>
                      <w:rFonts w:ascii="Arial" w:hAnsi="Arial" w:cs="Arial"/>
                      <w:i/>
                      <w:iCs/>
                      <w:color w:val="000000" w:themeColor="text1"/>
                      <w:sz w:val="22"/>
                      <w:szCs w:val="22"/>
                    </w:rPr>
                    <w:t>Culex</w:t>
                  </w:r>
                  <w:r>
                    <w:rPr>
                      <w:rFonts w:ascii="Arial" w:hAnsi="Arial" w:cs="Arial"/>
                      <w:color w:val="000000" w:themeColor="text1"/>
                      <w:sz w:val="22"/>
                      <w:szCs w:val="22"/>
                    </w:rPr>
                    <w:t xml:space="preserve"> </w:t>
                  </w:r>
                  <w:r w:rsidRPr="004D49B4">
                    <w:rPr>
                      <w:rFonts w:ascii="Arial" w:hAnsi="Arial" w:cs="Arial"/>
                      <w:i/>
                      <w:iCs/>
                      <w:color w:val="000000" w:themeColor="text1"/>
                      <w:sz w:val="22"/>
                      <w:szCs w:val="22"/>
                    </w:rPr>
                    <w:t>tri</w:t>
                  </w:r>
                  <w:r w:rsidRPr="00D5165B">
                    <w:rPr>
                      <w:rFonts w:ascii="Arial" w:hAnsi="Arial" w:cs="Arial"/>
                      <w:i/>
                      <w:iCs/>
                      <w:color w:val="000000" w:themeColor="text1"/>
                      <w:sz w:val="22"/>
                      <w:szCs w:val="22"/>
                    </w:rPr>
                    <w:t>taeniorhynchus</w:t>
                  </w:r>
                  <w:r w:rsidRPr="00C96D53">
                    <w:rPr>
                      <w:rFonts w:ascii="Arial" w:hAnsi="Arial" w:cs="Arial"/>
                      <w:color w:val="000000" w:themeColor="text1"/>
                      <w:sz w:val="22"/>
                      <w:szCs w:val="22"/>
                    </w:rPr>
                    <w:t xml:space="preserve">) collected in </w:t>
                  </w:r>
                  <w:r>
                    <w:rPr>
                      <w:rFonts w:ascii="Arial" w:hAnsi="Arial" w:cs="Arial"/>
                      <w:color w:val="000000" w:themeColor="text1"/>
                      <w:sz w:val="22"/>
                      <w:szCs w:val="22"/>
                    </w:rPr>
                    <w:t xml:space="preserve">Chiba, Japan </w:t>
                  </w:r>
                  <w:r>
                    <w:rPr>
                      <w:rFonts w:ascii="Arial" w:hAnsi="Arial" w:cs="Arial"/>
                      <w:noProof/>
                      <w:color w:val="000000" w:themeColor="text1"/>
                      <w:sz w:val="22"/>
                      <w:szCs w:val="22"/>
                    </w:rPr>
                    <w:t>[4]</w:t>
                  </w:r>
                  <w:r w:rsidRPr="00C96D53">
                    <w:rPr>
                      <w:rFonts w:ascii="Arial" w:hAnsi="Arial" w:cs="Arial"/>
                      <w:color w:val="000000" w:themeColor="text1"/>
                      <w:sz w:val="22"/>
                      <w:szCs w:val="22"/>
                    </w:rPr>
                    <w:t xml:space="preserve">. The </w:t>
                  </w:r>
                  <w:r w:rsidR="009B04FE">
                    <w:rPr>
                      <w:rFonts w:ascii="Arial" w:hAnsi="Arial" w:cs="Arial"/>
                      <w:color w:val="000000" w:themeColor="text1"/>
                      <w:sz w:val="22"/>
                      <w:szCs w:val="22"/>
                    </w:rPr>
                    <w:t xml:space="preserve">complete </w:t>
                  </w:r>
                  <w:r w:rsidRPr="00C96D53">
                    <w:rPr>
                      <w:rFonts w:ascii="Arial" w:hAnsi="Arial" w:cs="Arial"/>
                      <w:color w:val="000000" w:themeColor="text1"/>
                      <w:sz w:val="22"/>
                      <w:szCs w:val="22"/>
                    </w:rPr>
                    <w:t>genome sequence (1</w:t>
                  </w:r>
                  <w:r>
                    <w:rPr>
                      <w:rFonts w:ascii="Arial" w:hAnsi="Arial" w:cs="Arial"/>
                      <w:color w:val="000000" w:themeColor="text1"/>
                      <w:sz w:val="22"/>
                      <w:szCs w:val="22"/>
                    </w:rPr>
                    <w:t>1</w:t>
                  </w:r>
                  <w:r w:rsidRPr="00C96D53">
                    <w:rPr>
                      <w:rFonts w:ascii="Arial" w:hAnsi="Arial" w:cs="Arial"/>
                      <w:color w:val="000000" w:themeColor="text1"/>
                      <w:sz w:val="22"/>
                      <w:szCs w:val="22"/>
                    </w:rPr>
                    <w:t>,</w:t>
                  </w:r>
                  <w:r>
                    <w:rPr>
                      <w:rFonts w:ascii="Arial" w:hAnsi="Arial" w:cs="Arial"/>
                      <w:color w:val="000000" w:themeColor="text1"/>
                      <w:sz w:val="22"/>
                      <w:szCs w:val="22"/>
                    </w:rPr>
                    <w:t>308</w:t>
                  </w:r>
                  <w:r w:rsidRPr="00C96D53">
                    <w:rPr>
                      <w:rFonts w:ascii="Arial" w:hAnsi="Arial" w:cs="Arial"/>
                      <w:color w:val="000000" w:themeColor="text1"/>
                      <w:sz w:val="22"/>
                      <w:szCs w:val="22"/>
                    </w:rPr>
                    <w:t xml:space="preserve"> nt) has been determined</w:t>
                  </w:r>
                  <w:r>
                    <w:rPr>
                      <w:rFonts w:ascii="Arial" w:hAnsi="Arial" w:cs="Arial"/>
                      <w:color w:val="000000" w:themeColor="text1"/>
                      <w:sz w:val="22"/>
                      <w:szCs w:val="22"/>
                    </w:rPr>
                    <w:t xml:space="preserve"> </w:t>
                  </w:r>
                  <w:r>
                    <w:rPr>
                      <w:rFonts w:ascii="Arial" w:hAnsi="Arial" w:cs="Arial"/>
                      <w:noProof/>
                      <w:color w:val="000000" w:themeColor="text1"/>
                      <w:sz w:val="22"/>
                      <w:szCs w:val="22"/>
                    </w:rPr>
                    <w:t>[4]</w:t>
                  </w:r>
                  <w:r w:rsidRPr="00C96D53">
                    <w:rPr>
                      <w:rFonts w:ascii="Arial" w:hAnsi="Arial" w:cs="Arial"/>
                      <w:color w:val="000000" w:themeColor="text1"/>
                      <w:sz w:val="22"/>
                      <w:szCs w:val="22"/>
                    </w:rPr>
                    <w:t>.</w:t>
                  </w:r>
                  <w:r>
                    <w:rPr>
                      <w:rFonts w:ascii="Arial" w:hAnsi="Arial" w:cs="Arial"/>
                      <w:color w:val="000000" w:themeColor="text1"/>
                      <w:sz w:val="22"/>
                      <w:szCs w:val="22"/>
                    </w:rPr>
                    <w:t xml:space="preserve"> We propose to assign Culex tritaenioryhynchus rhabdovirus to the news species </w:t>
                  </w:r>
                  <w:r w:rsidRPr="00500BD9">
                    <w:rPr>
                      <w:rFonts w:ascii="Arial" w:hAnsi="Arial" w:cs="Arial"/>
                      <w:i/>
                      <w:iCs/>
                      <w:color w:val="000000" w:themeColor="text1"/>
                      <w:sz w:val="22"/>
                      <w:szCs w:val="22"/>
                    </w:rPr>
                    <w:t>Tritaeniorhynchus merhavirus</w:t>
                  </w:r>
                  <w:r>
                    <w:rPr>
                      <w:rFonts w:ascii="Arial" w:hAnsi="Arial" w:cs="Arial"/>
                      <w:color w:val="000000" w:themeColor="text1"/>
                      <w:sz w:val="22"/>
                      <w:szCs w:val="22"/>
                    </w:rPr>
                    <w:t>.</w:t>
                  </w:r>
                </w:p>
                <w:p w14:paraId="0BE78F9E" w14:textId="77777777" w:rsidR="00E41690" w:rsidRDefault="00E41690" w:rsidP="0039645F">
                  <w:pPr>
                    <w:rPr>
                      <w:rFonts w:ascii="Arial" w:hAnsi="Arial" w:cs="Arial"/>
                      <w:color w:val="000000" w:themeColor="text1"/>
                      <w:sz w:val="22"/>
                      <w:szCs w:val="22"/>
                    </w:rPr>
                  </w:pPr>
                </w:p>
                <w:p w14:paraId="4D7D5FDD" w14:textId="77777777" w:rsidR="00E41690" w:rsidRPr="002A5CAE" w:rsidRDefault="00E41690" w:rsidP="0039645F">
                  <w:pPr>
                    <w:rPr>
                      <w:rFonts w:ascii="Arial" w:hAnsi="Arial" w:cs="Arial"/>
                      <w:b/>
                      <w:bCs/>
                      <w:color w:val="000000" w:themeColor="text1"/>
                      <w:sz w:val="22"/>
                      <w:szCs w:val="22"/>
                    </w:rPr>
                  </w:pPr>
                  <w:r w:rsidRPr="002A5CAE">
                    <w:rPr>
                      <w:rFonts w:ascii="Arial" w:hAnsi="Arial" w:cs="Arial"/>
                      <w:b/>
                      <w:bCs/>
                      <w:color w:val="000000" w:themeColor="text1"/>
                      <w:sz w:val="22"/>
                      <w:szCs w:val="22"/>
                    </w:rPr>
                    <w:t>Other related viruses</w:t>
                  </w:r>
                </w:p>
                <w:p w14:paraId="5DD3755A" w14:textId="77777777" w:rsidR="00E41690" w:rsidRDefault="00E41690" w:rsidP="0039645F">
                  <w:pPr>
                    <w:rPr>
                      <w:rFonts w:ascii="Arial" w:hAnsi="Arial" w:cs="Arial"/>
                      <w:color w:val="000000" w:themeColor="text1"/>
                      <w:sz w:val="22"/>
                      <w:szCs w:val="22"/>
                    </w:rPr>
                  </w:pPr>
                </w:p>
                <w:p w14:paraId="1449F642" w14:textId="77777777" w:rsidR="00E41690" w:rsidRDefault="00E41690" w:rsidP="0039645F">
                  <w:pPr>
                    <w:rPr>
                      <w:rFonts w:ascii="Arial" w:hAnsi="Arial" w:cs="Arial"/>
                      <w:color w:val="000000" w:themeColor="text1"/>
                      <w:sz w:val="22"/>
                      <w:szCs w:val="22"/>
                    </w:rPr>
                  </w:pPr>
                  <w:r>
                    <w:rPr>
                      <w:rFonts w:ascii="Arial" w:hAnsi="Arial" w:cs="Arial"/>
                      <w:color w:val="000000" w:themeColor="text1"/>
                      <w:sz w:val="22"/>
                      <w:szCs w:val="22"/>
                    </w:rPr>
                    <w:t>Mopeia rhabdovirus (MOPRV; strain MZ2014-Mr) was detected in culicine mosquitoes (</w:t>
                  </w:r>
                  <w:r w:rsidRPr="002561BA">
                    <w:rPr>
                      <w:rFonts w:ascii="Arial" w:hAnsi="Arial" w:cs="Arial"/>
                      <w:i/>
                      <w:iCs/>
                      <w:color w:val="000000" w:themeColor="text1"/>
                      <w:sz w:val="22"/>
                      <w:szCs w:val="22"/>
                    </w:rPr>
                    <w:t>Mansonia</w:t>
                  </w:r>
                  <w:r>
                    <w:rPr>
                      <w:rFonts w:ascii="Arial" w:hAnsi="Arial" w:cs="Arial"/>
                      <w:color w:val="000000" w:themeColor="text1"/>
                      <w:sz w:val="22"/>
                      <w:szCs w:val="22"/>
                    </w:rPr>
                    <w:t xml:space="preserve"> sp.) collected in Mozambique in 2014 </w:t>
                  </w:r>
                  <w:r>
                    <w:rPr>
                      <w:rFonts w:ascii="Arial" w:hAnsi="Arial" w:cs="Arial"/>
                      <w:noProof/>
                      <w:color w:val="000000" w:themeColor="text1"/>
                      <w:sz w:val="22"/>
                      <w:szCs w:val="22"/>
                    </w:rPr>
                    <w:t>[2]</w:t>
                  </w:r>
                  <w:r>
                    <w:rPr>
                      <w:rFonts w:ascii="Arial" w:hAnsi="Arial" w:cs="Arial"/>
                      <w:color w:val="000000" w:themeColor="text1"/>
                      <w:sz w:val="22"/>
                      <w:szCs w:val="22"/>
                    </w:rPr>
                    <w:t>. Only partial L gene sequence (2587 nt) is currently available and so it cannot be classified taxonomically at this time.</w:t>
                  </w:r>
                </w:p>
                <w:p w14:paraId="7478FF6A" w14:textId="77777777" w:rsidR="00E41690" w:rsidRPr="007D6BAD" w:rsidRDefault="00E41690" w:rsidP="0039645F">
                  <w:pPr>
                    <w:rPr>
                      <w:rFonts w:ascii="Arial" w:hAnsi="Arial" w:cs="Arial"/>
                      <w:b/>
                      <w:bCs/>
                      <w:color w:val="000000" w:themeColor="text1"/>
                      <w:sz w:val="22"/>
                      <w:szCs w:val="22"/>
                    </w:rPr>
                  </w:pPr>
                </w:p>
                <w:p w14:paraId="60EB839C" w14:textId="77777777" w:rsidR="00E41690" w:rsidRPr="007D6BAD" w:rsidRDefault="00E41690" w:rsidP="0039645F">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 and expression</w:t>
                  </w:r>
                </w:p>
                <w:p w14:paraId="4624EC7C" w14:textId="77777777" w:rsidR="00E41690" w:rsidRPr="00C96D53" w:rsidRDefault="00E41690" w:rsidP="0039645F">
                  <w:pPr>
                    <w:rPr>
                      <w:rFonts w:ascii="Arial" w:hAnsi="Arial" w:cs="Arial"/>
                      <w:color w:val="000000" w:themeColor="text1"/>
                      <w:sz w:val="22"/>
                      <w:szCs w:val="22"/>
                    </w:rPr>
                  </w:pPr>
                </w:p>
                <w:p w14:paraId="119131B5" w14:textId="77777777" w:rsidR="00E41690" w:rsidRPr="00C96D53" w:rsidRDefault="00E41690" w:rsidP="0039645F">
                  <w:pPr>
                    <w:rPr>
                      <w:rFonts w:ascii="Arial" w:hAnsi="Arial" w:cs="Arial"/>
                      <w:color w:val="000000" w:themeColor="text1"/>
                      <w:sz w:val="22"/>
                      <w:szCs w:val="22"/>
                    </w:rPr>
                  </w:pPr>
                  <w:r>
                    <w:rPr>
                      <w:rFonts w:ascii="Arial" w:hAnsi="Arial" w:cs="Arial"/>
                      <w:color w:val="000000" w:themeColor="text1"/>
                      <w:sz w:val="22"/>
                      <w:szCs w:val="22"/>
                    </w:rPr>
                    <w:t>Me</w:t>
                  </w:r>
                  <w:r w:rsidRPr="00C96D53">
                    <w:rPr>
                      <w:rFonts w:ascii="Arial" w:hAnsi="Arial" w:cs="Arial"/>
                      <w:color w:val="000000" w:themeColor="text1"/>
                      <w:sz w:val="22"/>
                      <w:szCs w:val="22"/>
                    </w:rPr>
                    <w:t>rhavirus genomes contain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 xml:space="preserve">canonical rhabdovirus structural protein genes (N, P, M, </w:t>
                  </w:r>
                  <w:r>
                    <w:rPr>
                      <w:rFonts w:ascii="Arial" w:hAnsi="Arial" w:cs="Arial"/>
                      <w:color w:val="000000" w:themeColor="text1"/>
                      <w:sz w:val="22"/>
                      <w:szCs w:val="22"/>
                    </w:rPr>
                    <w:t xml:space="preserve">G </w:t>
                  </w:r>
                  <w:r w:rsidRPr="00C96D53">
                    <w:rPr>
                      <w:rFonts w:ascii="Arial" w:hAnsi="Arial" w:cs="Arial"/>
                      <w:color w:val="000000" w:themeColor="text1"/>
                      <w:sz w:val="22"/>
                      <w:szCs w:val="22"/>
                    </w:rPr>
                    <w:t>and L)</w:t>
                  </w:r>
                  <w:r>
                    <w:rPr>
                      <w:rFonts w:ascii="Arial" w:hAnsi="Arial" w:cs="Arial"/>
                      <w:color w:val="000000" w:themeColor="text1"/>
                      <w:sz w:val="22"/>
                      <w:szCs w:val="22"/>
                    </w:rPr>
                    <w:t xml:space="preserve"> (</w:t>
                  </w:r>
                  <w:r w:rsidRPr="007D6BAD">
                    <w:rPr>
                      <w:rFonts w:ascii="Arial" w:hAnsi="Arial" w:cs="Arial"/>
                      <w:b/>
                      <w:bCs/>
                      <w:color w:val="000000" w:themeColor="text1"/>
                      <w:sz w:val="22"/>
                      <w:szCs w:val="22"/>
                    </w:rPr>
                    <w:t>Figure 1</w:t>
                  </w:r>
                  <w:r>
                    <w:rPr>
                      <w:rFonts w:ascii="Arial" w:hAnsi="Arial" w:cs="Arial"/>
                      <w:color w:val="000000" w:themeColor="text1"/>
                      <w:sz w:val="22"/>
                      <w:szCs w:val="22"/>
                    </w:rPr>
                    <w:t xml:space="preserve">). Uniquely in CTRV, the L gene contains a 76 nt intron, resulting in two consecutive open reading frames (L1 and L2) </w:t>
                  </w:r>
                  <w:r>
                    <w:rPr>
                      <w:rFonts w:ascii="Arial" w:hAnsi="Arial" w:cs="Arial"/>
                      <w:noProof/>
                      <w:color w:val="000000" w:themeColor="text1"/>
                      <w:sz w:val="22"/>
                      <w:szCs w:val="22"/>
                    </w:rPr>
                    <w:t>[4]</w:t>
                  </w:r>
                  <w:r>
                    <w:rPr>
                      <w:rFonts w:ascii="Arial" w:hAnsi="Arial" w:cs="Arial"/>
                      <w:color w:val="000000" w:themeColor="text1"/>
                      <w:sz w:val="22"/>
                      <w:szCs w:val="22"/>
                    </w:rPr>
                    <w:t>. The full-length L protein is expressed by RNA editing</w:t>
                  </w:r>
                  <w:r w:rsidRPr="00C96D53">
                    <w:rPr>
                      <w:rFonts w:ascii="Arial" w:hAnsi="Arial" w:cs="Arial"/>
                      <w:color w:val="000000" w:themeColor="text1"/>
                      <w:sz w:val="22"/>
                      <w:szCs w:val="22"/>
                    </w:rPr>
                    <w:t xml:space="preserve"> </w:t>
                  </w:r>
                  <w:r>
                    <w:rPr>
                      <w:rFonts w:ascii="Arial" w:hAnsi="Arial" w:cs="Arial"/>
                      <w:noProof/>
                      <w:color w:val="000000" w:themeColor="text1"/>
                      <w:sz w:val="22"/>
                      <w:szCs w:val="22"/>
                    </w:rPr>
                    <w:t>[4]</w:t>
                  </w:r>
                  <w:r w:rsidRPr="00C96D53">
                    <w:rPr>
                      <w:rFonts w:ascii="Arial" w:hAnsi="Arial" w:cs="Arial"/>
                      <w:color w:val="000000" w:themeColor="text1"/>
                      <w:sz w:val="22"/>
                      <w:szCs w:val="22"/>
                    </w:rPr>
                    <w:t xml:space="preserve">. </w:t>
                  </w:r>
                </w:p>
                <w:p w14:paraId="0A2CAC5F" w14:textId="77777777" w:rsidR="00E41690" w:rsidRPr="00C96D53" w:rsidRDefault="00E41690" w:rsidP="0039645F">
                  <w:pPr>
                    <w:rPr>
                      <w:rFonts w:ascii="Arial" w:hAnsi="Arial" w:cs="Arial"/>
                      <w:color w:val="000000" w:themeColor="text1"/>
                      <w:sz w:val="22"/>
                      <w:szCs w:val="22"/>
                    </w:rPr>
                  </w:pPr>
                </w:p>
                <w:p w14:paraId="6EDD7427" w14:textId="77777777" w:rsidR="00E41690" w:rsidRPr="00C96D53" w:rsidRDefault="00E41690" w:rsidP="0039645F">
                  <w:pPr>
                    <w:rPr>
                      <w:rFonts w:ascii="Arial" w:hAnsi="Arial" w:cs="Arial"/>
                      <w:color w:val="000000" w:themeColor="text1"/>
                      <w:sz w:val="22"/>
                      <w:szCs w:val="22"/>
                    </w:rPr>
                  </w:pPr>
                  <w:r w:rsidRPr="00C96D53">
                    <w:rPr>
                      <w:rFonts w:ascii="Arial" w:hAnsi="Arial" w:cs="Arial"/>
                      <w:color w:val="000000" w:themeColor="text1"/>
                      <w:sz w:val="22"/>
                      <w:szCs w:val="22"/>
                    </w:rPr>
                    <w:lastRenderedPageBreak/>
                    <w:t xml:space="preserve">A Clustal X alignment indicates that </w:t>
                  </w:r>
                  <w:r>
                    <w:rPr>
                      <w:rFonts w:ascii="Arial" w:hAnsi="Arial" w:cs="Arial"/>
                      <w:color w:val="000000" w:themeColor="text1"/>
                      <w:sz w:val="22"/>
                      <w:szCs w:val="22"/>
                    </w:rPr>
                    <w:t>me</w:t>
                  </w:r>
                  <w:r w:rsidRPr="00C96D53">
                    <w:rPr>
                      <w:rFonts w:ascii="Arial" w:hAnsi="Arial" w:cs="Arial"/>
                      <w:color w:val="000000" w:themeColor="text1"/>
                      <w:sz w:val="22"/>
                      <w:szCs w:val="22"/>
                    </w:rPr>
                    <w:t>rhavirus G proteins are similar in structure and length, and share identifiable sequence identity, with each containing all 12 conserved cysteine residues that in vesicular stomatitis Indiana virus (VSIV) form six disulphide bonds in the folded protein (</w:t>
                  </w:r>
                  <w:r w:rsidRPr="00F32E40">
                    <w:rPr>
                      <w:rFonts w:ascii="Arial" w:hAnsi="Arial" w:cs="Arial"/>
                      <w:b/>
                      <w:bCs/>
                      <w:color w:val="000000" w:themeColor="text1"/>
                      <w:sz w:val="22"/>
                      <w:szCs w:val="22"/>
                    </w:rPr>
                    <w:t>Figure 2</w:t>
                  </w:r>
                  <w:r w:rsidRPr="00C96D53">
                    <w:rPr>
                      <w:rFonts w:ascii="Arial" w:hAnsi="Arial" w:cs="Arial"/>
                      <w:color w:val="000000" w:themeColor="text1"/>
                      <w:sz w:val="22"/>
                      <w:szCs w:val="22"/>
                    </w:rPr>
                    <w:t xml:space="preserve">). </w:t>
                  </w:r>
                </w:p>
                <w:p w14:paraId="40BDEC7C" w14:textId="77777777" w:rsidR="00E41690" w:rsidRPr="00C96D53" w:rsidRDefault="00E41690" w:rsidP="0039645F">
                  <w:pPr>
                    <w:rPr>
                      <w:rFonts w:ascii="Arial" w:hAnsi="Arial" w:cs="Arial"/>
                      <w:color w:val="000000" w:themeColor="text1"/>
                      <w:sz w:val="22"/>
                      <w:szCs w:val="22"/>
                    </w:rPr>
                  </w:pPr>
                </w:p>
                <w:p w14:paraId="512635AD" w14:textId="77777777" w:rsidR="00E41690" w:rsidRDefault="00E41690" w:rsidP="0039645F">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me</w:t>
                  </w:r>
                  <w:r w:rsidRPr="00C96D53">
                    <w:rPr>
                      <w:rFonts w:ascii="Arial" w:hAnsi="Arial" w:cs="Arial"/>
                      <w:color w:val="000000" w:themeColor="text1"/>
                      <w:sz w:val="22"/>
                      <w:szCs w:val="22"/>
                    </w:rPr>
                    <w:t>rhaviruses form a well-supported monophyletic clade that is distinct from all currently assigned genera and other currently unassigned rhabdoviruses (</w:t>
                  </w:r>
                  <w:r w:rsidRPr="00F32E40">
                    <w:rPr>
                      <w:rFonts w:ascii="Arial" w:hAnsi="Arial" w:cs="Arial"/>
                      <w:b/>
                      <w:bCs/>
                      <w:color w:val="000000" w:themeColor="text1"/>
                      <w:sz w:val="22"/>
                      <w:szCs w:val="22"/>
                    </w:rPr>
                    <w:t>Figure 3</w:t>
                  </w:r>
                  <w:r w:rsidRPr="00C96D53">
                    <w:rPr>
                      <w:rFonts w:ascii="Arial" w:hAnsi="Arial" w:cs="Arial"/>
                      <w:color w:val="000000" w:themeColor="text1"/>
                      <w:sz w:val="22"/>
                      <w:szCs w:val="22"/>
                    </w:rPr>
                    <w:t xml:space="preserve">). Amino acid sequence divergence </w:t>
                  </w:r>
                  <w:r>
                    <w:rPr>
                      <w:rFonts w:ascii="Arial" w:hAnsi="Arial" w:cs="Arial"/>
                      <w:color w:val="000000" w:themeColor="text1"/>
                      <w:sz w:val="22"/>
                      <w:szCs w:val="22"/>
                    </w:rPr>
                    <w:t xml:space="preserve">between MERDV and CTRV </w:t>
                  </w:r>
                  <w:r w:rsidRPr="00C96D53">
                    <w:rPr>
                      <w:rFonts w:ascii="Arial" w:hAnsi="Arial" w:cs="Arial"/>
                      <w:color w:val="000000" w:themeColor="text1"/>
                      <w:sz w:val="22"/>
                      <w:szCs w:val="22"/>
                    </w:rPr>
                    <w:t xml:space="preserve">in pair-wise alignments (p-distances) are </w:t>
                  </w:r>
                  <w:r>
                    <w:rPr>
                      <w:rFonts w:ascii="Arial" w:hAnsi="Arial" w:cs="Arial"/>
                      <w:color w:val="000000" w:themeColor="text1"/>
                      <w:sz w:val="22"/>
                      <w:szCs w:val="22"/>
                    </w:rPr>
                    <w:t>72.1</w:t>
                  </w:r>
                  <w:r w:rsidRPr="00C96D53">
                    <w:rPr>
                      <w:rFonts w:ascii="Arial" w:hAnsi="Arial" w:cs="Arial"/>
                      <w:color w:val="000000" w:themeColor="text1"/>
                      <w:sz w:val="22"/>
                      <w:szCs w:val="22"/>
                    </w:rPr>
                    <w:t>% in the N proteins, 6</w:t>
                  </w:r>
                  <w:r>
                    <w:rPr>
                      <w:rFonts w:ascii="Arial" w:hAnsi="Arial" w:cs="Arial"/>
                      <w:color w:val="000000" w:themeColor="text1"/>
                      <w:sz w:val="22"/>
                      <w:szCs w:val="22"/>
                    </w:rPr>
                    <w:t>1.6</w:t>
                  </w:r>
                  <w:r w:rsidRPr="00C96D53">
                    <w:rPr>
                      <w:rFonts w:ascii="Arial" w:hAnsi="Arial" w:cs="Arial"/>
                      <w:color w:val="000000" w:themeColor="text1"/>
                      <w:sz w:val="22"/>
                      <w:szCs w:val="22"/>
                    </w:rPr>
                    <w:t xml:space="preserve">% in the G proteins and </w:t>
                  </w:r>
                  <w:r>
                    <w:rPr>
                      <w:rFonts w:ascii="Arial" w:hAnsi="Arial" w:cs="Arial"/>
                      <w:color w:val="000000" w:themeColor="text1"/>
                      <w:sz w:val="22"/>
                      <w:szCs w:val="22"/>
                    </w:rPr>
                    <w:t>56.6</w:t>
                  </w:r>
                  <w:r w:rsidRPr="00C96D53">
                    <w:rPr>
                      <w:rFonts w:ascii="Arial" w:hAnsi="Arial" w:cs="Arial"/>
                      <w:color w:val="000000" w:themeColor="text1"/>
                      <w:sz w:val="22"/>
                      <w:szCs w:val="22"/>
                    </w:rPr>
                    <w:t>% in the L protein (</w:t>
                  </w:r>
                  <w:r w:rsidRPr="00F32E40">
                    <w:rPr>
                      <w:rFonts w:ascii="Arial" w:hAnsi="Arial" w:cs="Arial"/>
                      <w:b/>
                      <w:bCs/>
                      <w:color w:val="000000" w:themeColor="text1"/>
                      <w:sz w:val="22"/>
                      <w:szCs w:val="22"/>
                    </w:rPr>
                    <w:t>Tables 1-3</w:t>
                  </w:r>
                  <w:r w:rsidRPr="00C96D53">
                    <w:rPr>
                      <w:rFonts w:ascii="Arial" w:hAnsi="Arial" w:cs="Arial"/>
                      <w:color w:val="000000" w:themeColor="text1"/>
                      <w:sz w:val="22"/>
                      <w:szCs w:val="22"/>
                    </w:rPr>
                    <w:t>).</w:t>
                  </w:r>
                </w:p>
                <w:p w14:paraId="41E60584" w14:textId="77777777" w:rsidR="00E41690" w:rsidRPr="00C96D53" w:rsidRDefault="00E41690" w:rsidP="0039645F">
                  <w:pPr>
                    <w:rPr>
                      <w:rFonts w:ascii="Arial" w:hAnsi="Arial" w:cs="Arial"/>
                      <w:color w:val="000000" w:themeColor="text1"/>
                      <w:sz w:val="22"/>
                      <w:szCs w:val="22"/>
                    </w:rPr>
                  </w:pPr>
                </w:p>
                <w:p w14:paraId="306E605C" w14:textId="77777777" w:rsidR="00E41690" w:rsidRDefault="00E41690" w:rsidP="0039645F">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1573873C" w14:textId="77777777" w:rsidR="00D0676A" w:rsidRPr="00C96D53" w:rsidRDefault="00D0676A" w:rsidP="0039645F">
                  <w:pPr>
                    <w:rPr>
                      <w:rFonts w:ascii="Arial" w:hAnsi="Arial" w:cs="Arial"/>
                      <w:b/>
                      <w:bCs/>
                      <w:color w:val="000000" w:themeColor="text1"/>
                      <w:sz w:val="22"/>
                      <w:szCs w:val="22"/>
                    </w:rPr>
                  </w:pPr>
                </w:p>
                <w:p w14:paraId="0C17CC29" w14:textId="77777777" w:rsidR="00E41690" w:rsidRDefault="00E41690" w:rsidP="0039645F">
                  <w:pPr>
                    <w:rPr>
                      <w:rFonts w:ascii="Arial" w:hAnsi="Arial" w:cs="Arial"/>
                      <w:color w:val="000000" w:themeColor="text1"/>
                      <w:sz w:val="22"/>
                      <w:szCs w:val="22"/>
                    </w:rPr>
                  </w:pPr>
                  <w:r w:rsidRPr="00C96D53">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Me</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organisation as evidenced by numbers and locations of ORFs; E) can be distinguished in virus neutralisation tests; and F) occupy different ecological niches as evidenced by differences in vertebrate hosts and or arthropod vectors.</w:t>
                  </w:r>
                </w:p>
                <w:p w14:paraId="07FFFFB0" w14:textId="77777777" w:rsidR="00E41690" w:rsidRPr="00C96D53" w:rsidRDefault="00E41690" w:rsidP="0039645F">
                  <w:pPr>
                    <w:rPr>
                      <w:rFonts w:ascii="Arial" w:hAnsi="Arial" w:cs="Arial"/>
                      <w:color w:val="000000" w:themeColor="text1"/>
                      <w:sz w:val="22"/>
                      <w:szCs w:val="22"/>
                    </w:rPr>
                  </w:pPr>
                </w:p>
                <w:p w14:paraId="0300BEA9" w14:textId="77777777" w:rsidR="00E41690" w:rsidRPr="00C96D53" w:rsidRDefault="00E41690" w:rsidP="0039645F">
                  <w:pPr>
                    <w:rPr>
                      <w:rFonts w:ascii="Arial" w:hAnsi="Arial" w:cs="Arial"/>
                      <w:color w:val="000000" w:themeColor="text1"/>
                      <w:sz w:val="22"/>
                      <w:szCs w:val="22"/>
                    </w:rPr>
                  </w:pPr>
                  <w:r>
                    <w:rPr>
                      <w:rFonts w:ascii="Arial" w:hAnsi="Arial" w:cs="Arial"/>
                      <w:color w:val="000000" w:themeColor="text1"/>
                      <w:sz w:val="22"/>
                      <w:szCs w:val="22"/>
                    </w:rPr>
                    <w:t xml:space="preserve">The </w:t>
                  </w:r>
                  <w:r w:rsidRPr="00C96D53">
                    <w:rPr>
                      <w:rFonts w:ascii="Arial" w:hAnsi="Arial" w:cs="Arial"/>
                      <w:color w:val="000000" w:themeColor="text1"/>
                      <w:sz w:val="22"/>
                      <w:szCs w:val="22"/>
                    </w:rPr>
                    <w:t xml:space="preserve">proposed members of the new genus meet demarcation criteria </w:t>
                  </w:r>
                  <w:r>
                    <w:rPr>
                      <w:rFonts w:ascii="Arial" w:hAnsi="Arial" w:cs="Arial"/>
                      <w:color w:val="000000" w:themeColor="text1"/>
                      <w:sz w:val="22"/>
                      <w:szCs w:val="22"/>
                    </w:rPr>
                    <w:t xml:space="preserve">A, B, C and D. </w:t>
                  </w:r>
                </w:p>
                <w:p w14:paraId="4E9F03F4" w14:textId="77777777" w:rsidR="00E41690" w:rsidRPr="00C96D53" w:rsidRDefault="00E41690" w:rsidP="0039645F">
                  <w:pPr>
                    <w:rPr>
                      <w:rFonts w:ascii="Arial" w:hAnsi="Arial" w:cs="Arial"/>
                      <w:color w:val="000000" w:themeColor="text1"/>
                      <w:sz w:val="22"/>
                      <w:szCs w:val="22"/>
                    </w:rPr>
                  </w:pPr>
                </w:p>
                <w:p w14:paraId="45678813" w14:textId="77777777" w:rsidR="00E41690" w:rsidRPr="00C96D53" w:rsidRDefault="00E41690" w:rsidP="0039645F">
                  <w:pPr>
                    <w:rPr>
                      <w:rFonts w:ascii="Arial" w:hAnsi="Arial" w:cs="Arial"/>
                      <w:b/>
                      <w:bCs/>
                      <w:color w:val="000000" w:themeColor="text1"/>
                      <w:sz w:val="22"/>
                      <w:szCs w:val="22"/>
                    </w:rPr>
                  </w:pPr>
                  <w:r w:rsidRPr="00C96D53">
                    <w:rPr>
                      <w:rFonts w:ascii="Arial" w:hAnsi="Arial" w:cs="Arial"/>
                      <w:b/>
                      <w:bCs/>
                      <w:color w:val="000000" w:themeColor="text1"/>
                      <w:sz w:val="22"/>
                      <w:szCs w:val="22"/>
                    </w:rPr>
                    <w:t>Derivation of the genus name</w:t>
                  </w:r>
                </w:p>
                <w:p w14:paraId="2FDC28FB" w14:textId="53D81487" w:rsidR="00E41690" w:rsidRPr="00C96D53" w:rsidRDefault="00E41690" w:rsidP="0039645F">
                  <w:pPr>
                    <w:rPr>
                      <w:rFonts w:ascii="Arial" w:hAnsi="Arial" w:cs="Arial"/>
                      <w:color w:val="000000" w:themeColor="text1"/>
                      <w:sz w:val="22"/>
                      <w:szCs w:val="22"/>
                    </w:rPr>
                  </w:pPr>
                  <w:r>
                    <w:rPr>
                      <w:rFonts w:ascii="Arial" w:hAnsi="Arial" w:cs="Arial"/>
                      <w:i/>
                      <w:iCs/>
                      <w:color w:val="000000" w:themeColor="text1"/>
                      <w:sz w:val="22"/>
                      <w:szCs w:val="22"/>
                    </w:rPr>
                    <w:t>Me</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is derived from </w:t>
                  </w:r>
                  <w:r w:rsidRPr="006959CB">
                    <w:rPr>
                      <w:rFonts w:ascii="Arial" w:hAnsi="Arial" w:cs="Arial"/>
                      <w:color w:val="000000" w:themeColor="text1"/>
                      <w:sz w:val="22"/>
                      <w:szCs w:val="22"/>
                      <w:u w:val="single"/>
                    </w:rPr>
                    <w:t>Me</w:t>
                  </w:r>
                  <w:r>
                    <w:rPr>
                      <w:rFonts w:ascii="Arial" w:hAnsi="Arial" w:cs="Arial"/>
                      <w:color w:val="000000" w:themeColor="text1"/>
                      <w:sz w:val="22"/>
                      <w:szCs w:val="22"/>
                    </w:rPr>
                    <w:t>rida virus and</w:t>
                  </w:r>
                  <w:r w:rsidRPr="00C96D53">
                    <w:rPr>
                      <w:rFonts w:ascii="Arial" w:hAnsi="Arial" w:cs="Arial"/>
                      <w:color w:val="000000" w:themeColor="text1"/>
                      <w:sz w:val="22"/>
                      <w:szCs w:val="22"/>
                    </w:rPr>
                    <w:t xml:space="preserve"> </w:t>
                  </w:r>
                  <w:r w:rsidRPr="006959CB">
                    <w:rPr>
                      <w:rFonts w:ascii="Arial" w:hAnsi="Arial" w:cs="Arial"/>
                      <w:color w:val="000000" w:themeColor="text1"/>
                      <w:sz w:val="22"/>
                      <w:szCs w:val="22"/>
                      <w:u w:val="single"/>
                    </w:rPr>
                    <w:t>rha</w:t>
                  </w:r>
                  <w:r w:rsidRPr="00C96D53">
                    <w:rPr>
                      <w:rFonts w:ascii="Arial" w:hAnsi="Arial" w:cs="Arial"/>
                      <w:color w:val="000000" w:themeColor="text1"/>
                      <w:sz w:val="22"/>
                      <w:szCs w:val="22"/>
                    </w:rPr>
                    <w:t>bdovirus.</w:t>
                  </w:r>
                </w:p>
                <w:p w14:paraId="2C1CE420" w14:textId="77777777" w:rsidR="00E41690" w:rsidRPr="00C96D53" w:rsidRDefault="00E41690" w:rsidP="0039645F">
                  <w:pPr>
                    <w:rPr>
                      <w:rFonts w:ascii="Arial" w:hAnsi="Arial" w:cs="Arial"/>
                      <w:color w:val="000000" w:themeColor="text1"/>
                      <w:sz w:val="22"/>
                      <w:szCs w:val="22"/>
                    </w:rPr>
                  </w:pPr>
                </w:p>
                <w:p w14:paraId="6B686947" w14:textId="77777777" w:rsidR="00E41690" w:rsidRPr="00C96D53" w:rsidRDefault="00E41690" w:rsidP="0039645F">
                  <w:pPr>
                    <w:rPr>
                      <w:rFonts w:ascii="Arial" w:hAnsi="Arial" w:cs="Arial"/>
                      <w:b/>
                      <w:bCs/>
                      <w:color w:val="000000" w:themeColor="text1"/>
                      <w:sz w:val="22"/>
                      <w:szCs w:val="22"/>
                    </w:rPr>
                  </w:pPr>
                  <w:r w:rsidRPr="00C96D53">
                    <w:rPr>
                      <w:rFonts w:ascii="Arial" w:hAnsi="Arial" w:cs="Arial"/>
                      <w:b/>
                      <w:bCs/>
                      <w:color w:val="000000" w:themeColor="text1"/>
                      <w:sz w:val="22"/>
                      <w:szCs w:val="22"/>
                    </w:rPr>
                    <w:t>Type species</w:t>
                  </w:r>
                </w:p>
                <w:p w14:paraId="1F9BB7D7" w14:textId="77777777" w:rsidR="00E41690" w:rsidRPr="00C96D53" w:rsidRDefault="00E41690" w:rsidP="0039645F">
                  <w:pPr>
                    <w:rPr>
                      <w:rFonts w:ascii="Arial" w:hAnsi="Arial" w:cs="Arial"/>
                      <w:color w:val="000000" w:themeColor="text1"/>
                      <w:sz w:val="22"/>
                      <w:szCs w:val="22"/>
                    </w:rPr>
                  </w:pPr>
                  <w:r>
                    <w:rPr>
                      <w:rFonts w:ascii="Arial" w:hAnsi="Arial" w:cs="Arial"/>
                      <w:i/>
                      <w:iCs/>
                      <w:color w:val="000000" w:themeColor="text1"/>
                      <w:sz w:val="22"/>
                      <w:szCs w:val="22"/>
                    </w:rPr>
                    <w:t>Merida</w:t>
                  </w:r>
                  <w:r w:rsidRPr="00C96D53">
                    <w:rPr>
                      <w:rFonts w:ascii="Arial" w:hAnsi="Arial" w:cs="Arial"/>
                      <w:i/>
                      <w:iCs/>
                      <w:color w:val="000000" w:themeColor="text1"/>
                      <w:sz w:val="22"/>
                      <w:szCs w:val="22"/>
                    </w:rPr>
                    <w:t xml:space="preserve"> </w:t>
                  </w:r>
                  <w:r>
                    <w:rPr>
                      <w:rFonts w:ascii="Arial" w:hAnsi="Arial" w:cs="Arial"/>
                      <w:i/>
                      <w:iCs/>
                      <w:color w:val="000000" w:themeColor="text1"/>
                      <w:sz w:val="22"/>
                      <w:szCs w:val="22"/>
                    </w:rPr>
                    <w:t>me</w:t>
                  </w:r>
                  <w:r w:rsidRPr="00C96D53">
                    <w:rPr>
                      <w:rFonts w:ascii="Arial" w:hAnsi="Arial" w:cs="Arial"/>
                      <w:i/>
                      <w:iCs/>
                      <w:color w:val="000000" w:themeColor="text1"/>
                      <w:sz w:val="22"/>
                      <w:szCs w:val="22"/>
                    </w:rPr>
                    <w:t>rhavirus</w:t>
                  </w:r>
                  <w:r w:rsidRPr="00C96D53">
                    <w:rPr>
                      <w:rFonts w:ascii="Arial" w:hAnsi="Arial" w:cs="Arial"/>
                      <w:color w:val="000000" w:themeColor="text1"/>
                      <w:sz w:val="22"/>
                      <w:szCs w:val="22"/>
                    </w:rPr>
                    <w:t xml:space="preserve"> is designated as the type species of the genus as </w:t>
                  </w:r>
                  <w:r>
                    <w:rPr>
                      <w:rFonts w:ascii="Arial" w:hAnsi="Arial" w:cs="Arial"/>
                      <w:color w:val="000000" w:themeColor="text1"/>
                      <w:sz w:val="22"/>
                      <w:szCs w:val="22"/>
                    </w:rPr>
                    <w:t>Merida</w:t>
                  </w:r>
                  <w:r w:rsidRPr="00C96D53">
                    <w:rPr>
                      <w:rFonts w:ascii="Arial" w:hAnsi="Arial" w:cs="Arial"/>
                      <w:color w:val="000000" w:themeColor="text1"/>
                      <w:sz w:val="22"/>
                      <w:szCs w:val="22"/>
                    </w:rPr>
                    <w:t xml:space="preserve"> virus was the first of proposed members of the genus to have been reported.</w:t>
                  </w:r>
                </w:p>
                <w:p w14:paraId="33E86E13" w14:textId="77777777" w:rsidR="00E41690" w:rsidRPr="00121243" w:rsidRDefault="00E41690" w:rsidP="00B833C8">
                  <w:pPr>
                    <w:rPr>
                      <w:rFonts w:ascii="Arial" w:hAnsi="Arial" w:cs="Arial"/>
                      <w:color w:val="0000FF"/>
                      <w:sz w:val="22"/>
                      <w:szCs w:val="22"/>
                    </w:rPr>
                  </w:pPr>
                </w:p>
              </w:tc>
            </w:tr>
          </w:tbl>
          <w:p w14:paraId="30B575EE" w14:textId="77777777" w:rsidR="00E41690" w:rsidRPr="00B91D87" w:rsidRDefault="00E41690" w:rsidP="009623BE">
            <w:pPr>
              <w:rPr>
                <w:rFonts w:ascii="Arial" w:hAnsi="Arial" w:cs="Arial"/>
                <w:color w:val="0000FF"/>
                <w:sz w:val="20"/>
              </w:rPr>
            </w:pPr>
          </w:p>
        </w:tc>
      </w:tr>
    </w:tbl>
    <w:p w14:paraId="2E4D021D" w14:textId="77777777" w:rsidR="00D0676A" w:rsidRDefault="00D0676A" w:rsidP="007B1846">
      <w:pPr>
        <w:pStyle w:val="BodyTextIndent"/>
        <w:spacing w:before="120" w:after="120"/>
        <w:ind w:left="0" w:firstLine="0"/>
        <w:rPr>
          <w:rFonts w:ascii="Arial" w:hAnsi="Arial" w:cs="Arial"/>
          <w:b/>
          <w:color w:val="000000"/>
          <w:szCs w:val="24"/>
        </w:rPr>
      </w:pPr>
    </w:p>
    <w:p w14:paraId="5B56E57B" w14:textId="77777777" w:rsidR="00D0676A" w:rsidRDefault="00D0676A" w:rsidP="007B1846">
      <w:pPr>
        <w:pStyle w:val="BodyTextIndent"/>
        <w:spacing w:before="120" w:after="120"/>
        <w:ind w:left="0" w:firstLine="0"/>
        <w:rPr>
          <w:rFonts w:ascii="Arial" w:hAnsi="Arial" w:cs="Arial"/>
          <w:b/>
          <w:color w:val="000000"/>
          <w:szCs w:val="24"/>
        </w:rPr>
      </w:pPr>
    </w:p>
    <w:p w14:paraId="2FAE7C72" w14:textId="77777777" w:rsidR="00E41690" w:rsidRDefault="00E41690"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3E8F64F" w14:textId="77777777" w:rsidR="00E41690" w:rsidRDefault="00E41690" w:rsidP="0039645F">
      <w:pPr>
        <w:rPr>
          <w:rFonts w:ascii="Arial" w:hAnsi="Arial" w:cs="Arial"/>
          <w:b/>
          <w:sz w:val="22"/>
          <w:szCs w:val="22"/>
        </w:rPr>
      </w:pPr>
    </w:p>
    <w:p w14:paraId="2B3E06D2" w14:textId="77777777" w:rsidR="00E41690" w:rsidRDefault="00E41690" w:rsidP="0039645F">
      <w:pPr>
        <w:rPr>
          <w:rFonts w:ascii="Arial" w:hAnsi="Arial" w:cs="Arial"/>
          <w:b/>
          <w:sz w:val="22"/>
          <w:szCs w:val="22"/>
        </w:rPr>
      </w:pPr>
      <w:r w:rsidRPr="007D2F2F">
        <w:rPr>
          <w:rFonts w:ascii="Arial" w:hAnsi="Arial" w:cs="Arial"/>
          <w:b/>
          <w:noProof/>
          <w:sz w:val="22"/>
          <w:szCs w:val="22"/>
        </w:rPr>
        <w:drawing>
          <wp:inline distT="0" distB="0" distL="0" distR="0" wp14:anchorId="414F6D33" wp14:editId="33928E35">
            <wp:extent cx="6243633" cy="916471"/>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510691" cy="955671"/>
                    </a:xfrm>
                    <a:prstGeom prst="rect">
                      <a:avLst/>
                    </a:prstGeom>
                  </pic:spPr>
                </pic:pic>
              </a:graphicData>
            </a:graphic>
          </wp:inline>
        </w:drawing>
      </w:r>
    </w:p>
    <w:p w14:paraId="05988321" w14:textId="77777777" w:rsidR="00E41690" w:rsidRDefault="00E41690" w:rsidP="0039645F">
      <w:pPr>
        <w:rPr>
          <w:rFonts w:ascii="Arial" w:hAnsi="Arial" w:cs="Arial"/>
          <w:b/>
          <w:sz w:val="22"/>
          <w:szCs w:val="22"/>
        </w:rPr>
      </w:pPr>
    </w:p>
    <w:p w14:paraId="46EB3E7D" w14:textId="77777777" w:rsidR="00E41690" w:rsidRPr="00121243" w:rsidRDefault="00E41690" w:rsidP="0039645F">
      <w:pPr>
        <w:rPr>
          <w:rFonts w:ascii="Arial" w:hAnsi="Arial" w:cs="Arial"/>
          <w:b/>
          <w:sz w:val="22"/>
          <w:szCs w:val="22"/>
        </w:rPr>
      </w:pPr>
      <w:r w:rsidRPr="00C96D53">
        <w:rPr>
          <w:rFonts w:ascii="Arial" w:hAnsi="Arial" w:cs="Arial"/>
          <w:b/>
          <w:sz w:val="22"/>
          <w:szCs w:val="22"/>
        </w:rPr>
        <w:t xml:space="preserve">Figure 1. </w:t>
      </w:r>
      <w:r>
        <w:rPr>
          <w:rFonts w:ascii="Arial" w:hAnsi="Arial" w:cs="Arial"/>
          <w:bCs/>
          <w:sz w:val="22"/>
          <w:szCs w:val="22"/>
        </w:rPr>
        <w:t>Me</w:t>
      </w:r>
      <w:r w:rsidRPr="00C96D53">
        <w:rPr>
          <w:rFonts w:ascii="Arial" w:hAnsi="Arial" w:cs="Arial"/>
          <w:bCs/>
          <w:sz w:val="22"/>
          <w:szCs w:val="22"/>
        </w:rPr>
        <w:t>rhavirus genome organisations. Each genome contains long open reading frames (ORFs) in the N, P, M, G genes (open arrows)</w:t>
      </w:r>
      <w:r>
        <w:rPr>
          <w:rFonts w:ascii="Arial" w:hAnsi="Arial" w:cs="Arial"/>
          <w:bCs/>
          <w:sz w:val="22"/>
          <w:szCs w:val="22"/>
        </w:rPr>
        <w:t xml:space="preserve">. In MERDV (as well as the MLVT and CXRV variants of MERDV), the L gene also contains a single long ORF. In CTRV, the L gene contains two long ORFs separated by a 76 nt intron. </w:t>
      </w:r>
    </w:p>
    <w:p w14:paraId="49C90F69" w14:textId="77777777" w:rsidR="00E41690" w:rsidRDefault="00E41690" w:rsidP="0039645F">
      <w:pPr>
        <w:rPr>
          <w:rFonts w:ascii="Arial" w:hAnsi="Arial" w:cs="Arial"/>
          <w:b/>
          <w:sz w:val="22"/>
          <w:szCs w:val="22"/>
        </w:rPr>
      </w:pPr>
    </w:p>
    <w:p w14:paraId="41610C5B" w14:textId="77777777" w:rsidR="00D0676A" w:rsidRDefault="00D0676A" w:rsidP="0039645F">
      <w:pPr>
        <w:rPr>
          <w:rFonts w:ascii="Arial" w:hAnsi="Arial" w:cs="Arial"/>
          <w:b/>
          <w:sz w:val="22"/>
          <w:szCs w:val="22"/>
        </w:rPr>
      </w:pPr>
    </w:p>
    <w:p w14:paraId="4323D766" w14:textId="77777777" w:rsidR="00D0676A" w:rsidRDefault="00D0676A" w:rsidP="0039645F">
      <w:pPr>
        <w:rPr>
          <w:rFonts w:ascii="Arial" w:hAnsi="Arial" w:cs="Arial"/>
          <w:b/>
          <w:sz w:val="22"/>
          <w:szCs w:val="22"/>
        </w:rPr>
      </w:pPr>
    </w:p>
    <w:p w14:paraId="510B43D0" w14:textId="77777777" w:rsidR="00D0676A" w:rsidRDefault="00D0676A" w:rsidP="0039645F">
      <w:pPr>
        <w:rPr>
          <w:rFonts w:ascii="Arial" w:hAnsi="Arial" w:cs="Arial"/>
          <w:b/>
          <w:sz w:val="22"/>
          <w:szCs w:val="22"/>
        </w:rPr>
      </w:pPr>
    </w:p>
    <w:p w14:paraId="383561A6" w14:textId="77777777" w:rsidR="00D0676A" w:rsidRDefault="00D0676A" w:rsidP="0039645F">
      <w:pPr>
        <w:rPr>
          <w:rFonts w:ascii="Arial" w:hAnsi="Arial" w:cs="Arial"/>
          <w:b/>
          <w:sz w:val="22"/>
          <w:szCs w:val="22"/>
        </w:rPr>
      </w:pPr>
    </w:p>
    <w:p w14:paraId="72EFE409" w14:textId="77777777" w:rsidR="00D0676A" w:rsidRDefault="00D0676A" w:rsidP="0039645F">
      <w:pPr>
        <w:rPr>
          <w:rFonts w:ascii="Arial" w:hAnsi="Arial" w:cs="Arial"/>
          <w:b/>
          <w:sz w:val="22"/>
          <w:szCs w:val="22"/>
        </w:rPr>
      </w:pPr>
    </w:p>
    <w:p w14:paraId="780C1917" w14:textId="77777777" w:rsidR="00D0676A" w:rsidRDefault="00D0676A" w:rsidP="0039645F">
      <w:pPr>
        <w:rPr>
          <w:rFonts w:ascii="Arial" w:hAnsi="Arial" w:cs="Arial"/>
          <w:b/>
          <w:sz w:val="22"/>
          <w:szCs w:val="22"/>
        </w:rPr>
      </w:pPr>
    </w:p>
    <w:p w14:paraId="032B6FE2" w14:textId="77777777" w:rsidR="00D0676A" w:rsidRPr="00121243" w:rsidRDefault="00D0676A" w:rsidP="0039645F">
      <w:pPr>
        <w:rPr>
          <w:rFonts w:ascii="Arial" w:hAnsi="Arial" w:cs="Arial"/>
          <w:b/>
          <w:sz w:val="22"/>
          <w:szCs w:val="22"/>
        </w:rPr>
      </w:pPr>
    </w:p>
    <w:p w14:paraId="346FF390" w14:textId="77777777" w:rsidR="00E41690" w:rsidRPr="00287420" w:rsidRDefault="00E41690" w:rsidP="002270D0">
      <w:pPr>
        <w:pStyle w:val="PlainText"/>
        <w:rPr>
          <w:rFonts w:ascii="Courier New" w:hAnsi="Courier New" w:cs="Courier New"/>
          <w:b/>
          <w:bCs/>
          <w:sz w:val="18"/>
          <w:szCs w:val="18"/>
        </w:rPr>
      </w:pPr>
      <w:r w:rsidRPr="00287420">
        <w:rPr>
          <w:rFonts w:ascii="Courier New" w:hAnsi="Courier New" w:cs="Courier New"/>
          <w:b/>
          <w:bCs/>
          <w:sz w:val="18"/>
          <w:szCs w:val="18"/>
        </w:rPr>
        <w:lastRenderedPageBreak/>
        <w:t xml:space="preserve">                 </w:t>
      </w:r>
      <w:r w:rsidRPr="00287420">
        <w:rPr>
          <w:rFonts w:ascii="Courier New" w:hAnsi="Courier New" w:cs="Courier New"/>
          <w:b/>
          <w:bCs/>
          <w:sz w:val="16"/>
          <w:szCs w:val="16"/>
        </w:rPr>
        <w:t>Signal domain</w:t>
      </w:r>
      <w:r w:rsidRPr="00287420">
        <w:rPr>
          <w:rFonts w:ascii="Courier New" w:hAnsi="Courier New" w:cs="Courier New"/>
          <w:b/>
          <w:bCs/>
          <w:sz w:val="18"/>
          <w:szCs w:val="18"/>
        </w:rPr>
        <w:t xml:space="preserve">                                 CI</w:t>
      </w:r>
    </w:p>
    <w:p w14:paraId="45DFB993"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MERDV_G         </w:t>
      </w:r>
      <w:r w:rsidRPr="00287420">
        <w:rPr>
          <w:rFonts w:ascii="Courier New" w:hAnsi="Courier New" w:cs="Courier New"/>
          <w:sz w:val="18"/>
          <w:szCs w:val="18"/>
          <w:highlight w:val="lightGray"/>
        </w:rPr>
        <w:t>MLRMMLTILGICSFVEG</w:t>
      </w:r>
      <w:r w:rsidRPr="002D2246">
        <w:rPr>
          <w:rFonts w:ascii="Courier New" w:hAnsi="Courier New" w:cs="Courier New"/>
          <w:sz w:val="18"/>
          <w:szCs w:val="18"/>
        </w:rPr>
        <w:t>LPVTHHGRLYIGPTGVVTPWKSISPESVD</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KASVPRLGLELTP</w:t>
      </w:r>
    </w:p>
    <w:p w14:paraId="32DF1A37"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CXRV_G          </w:t>
      </w:r>
      <w:r w:rsidRPr="00287420">
        <w:rPr>
          <w:rFonts w:ascii="Courier New" w:hAnsi="Courier New" w:cs="Courier New"/>
          <w:sz w:val="18"/>
          <w:szCs w:val="18"/>
          <w:highlight w:val="lightGray"/>
        </w:rPr>
        <w:t>MLRMMLTILGICSFVEG</w:t>
      </w:r>
      <w:r w:rsidRPr="002D2246">
        <w:rPr>
          <w:rFonts w:ascii="Courier New" w:hAnsi="Courier New" w:cs="Courier New"/>
          <w:sz w:val="18"/>
          <w:szCs w:val="18"/>
        </w:rPr>
        <w:t>LPVTHHGRLYIGPTGVVTPWKSISPESVD</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KASVPRLGLELTP</w:t>
      </w:r>
    </w:p>
    <w:p w14:paraId="33FD7358"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MLVT_G          </w:t>
      </w:r>
      <w:r w:rsidRPr="00287420">
        <w:rPr>
          <w:rFonts w:ascii="Courier New" w:hAnsi="Courier New" w:cs="Courier New"/>
          <w:sz w:val="18"/>
          <w:szCs w:val="18"/>
          <w:highlight w:val="lightGray"/>
        </w:rPr>
        <w:t>MLRIMLTIVGICSSVGG</w:t>
      </w:r>
      <w:r w:rsidRPr="002D2246">
        <w:rPr>
          <w:rFonts w:ascii="Courier New" w:hAnsi="Courier New" w:cs="Courier New"/>
          <w:sz w:val="18"/>
          <w:szCs w:val="18"/>
        </w:rPr>
        <w:t>LPLTHHGRLYIGPTGVVTPWKSISPESVD</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KASVPRLGLELTP</w:t>
      </w:r>
    </w:p>
    <w:p w14:paraId="1D3EB5C3"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CTRV_G          </w:t>
      </w:r>
      <w:r w:rsidRPr="00287420">
        <w:rPr>
          <w:rFonts w:ascii="Courier New" w:hAnsi="Courier New" w:cs="Courier New"/>
          <w:sz w:val="18"/>
          <w:szCs w:val="18"/>
          <w:highlight w:val="lightGray"/>
        </w:rPr>
        <w:t>MISLLIQLLALIATCSA</w:t>
      </w:r>
      <w:r w:rsidRPr="002D2246">
        <w:rPr>
          <w:rFonts w:ascii="Courier New" w:hAnsi="Courier New" w:cs="Courier New"/>
          <w:sz w:val="18"/>
          <w:szCs w:val="18"/>
        </w:rPr>
        <w:t>-----DLQVYIGPERVTQPWRILSPGRID</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SAIGTGLGLESLE</w:t>
      </w:r>
    </w:p>
    <w:p w14:paraId="09CFB590"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VSIV_G          </w:t>
      </w:r>
      <w:r w:rsidRPr="00287420">
        <w:rPr>
          <w:rFonts w:ascii="Courier New" w:hAnsi="Courier New" w:cs="Courier New"/>
          <w:sz w:val="18"/>
          <w:szCs w:val="18"/>
          <w:highlight w:val="lightGray"/>
        </w:rPr>
        <w:t>M-KCLLYLAFLFIGVNC</w:t>
      </w:r>
      <w:r w:rsidRPr="002D2246">
        <w:rPr>
          <w:rFonts w:ascii="Courier New" w:hAnsi="Courier New" w:cs="Courier New"/>
          <w:sz w:val="18"/>
          <w:szCs w:val="18"/>
        </w:rPr>
        <w:t>------KFTIVFPHNQKGNWKNVPSNYHY</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PSSSD-LNWHNDL</w:t>
      </w:r>
    </w:p>
    <w:p w14:paraId="0074FFE0"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w:t>
      </w:r>
      <w:r>
        <w:rPr>
          <w:rFonts w:ascii="Courier New" w:hAnsi="Courier New" w:cs="Courier New"/>
          <w:sz w:val="18"/>
          <w:szCs w:val="18"/>
        </w:rPr>
        <w:t xml:space="preserve">* </w:t>
      </w:r>
      <w:r w:rsidRPr="002D2246">
        <w:rPr>
          <w:rFonts w:ascii="Courier New" w:hAnsi="Courier New" w:cs="Courier New"/>
          <w:sz w:val="18"/>
          <w:szCs w:val="18"/>
        </w:rPr>
        <w:t xml:space="preserve">  :: :  :                : *      *: :..    * :    *. .   </w:t>
      </w:r>
    </w:p>
    <w:p w14:paraId="2388EE72" w14:textId="77777777" w:rsidR="00E41690" w:rsidRPr="00287420" w:rsidRDefault="00E41690" w:rsidP="002270D0">
      <w:pPr>
        <w:pStyle w:val="PlainText"/>
        <w:rPr>
          <w:rFonts w:ascii="Courier New" w:hAnsi="Courier New" w:cs="Courier New"/>
          <w:b/>
          <w:bCs/>
          <w:sz w:val="18"/>
          <w:szCs w:val="18"/>
        </w:rPr>
      </w:pPr>
      <w:r w:rsidRPr="00287420">
        <w:rPr>
          <w:rFonts w:ascii="Courier New" w:hAnsi="Courier New" w:cs="Courier New"/>
          <w:b/>
          <w:bCs/>
          <w:sz w:val="18"/>
          <w:szCs w:val="18"/>
        </w:rPr>
        <w:t xml:space="preserve">                                     CII      CIII                    CIV</w:t>
      </w:r>
    </w:p>
    <w:p w14:paraId="57305C7D"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MERDV_G         EHKFVETKRWSPHVTAPTSGYT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SLIQKRTT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SRSFFGYDGIKKETKISLPSAQA</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REAF</w:t>
      </w:r>
    </w:p>
    <w:p w14:paraId="7558FAEA"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CXRV_G          EHKFVETKRWSPHVTAPTSGYT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SLIQKRTT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SRSFFGYDGIKKETKISLPSAQASREAF</w:t>
      </w:r>
    </w:p>
    <w:p w14:paraId="719EE0E2"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MLVT_G          EHKFVETKRWSPHVTAPTSGYT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SLIQKRTT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SRSFFGYDGIKKETKISLPSAQA</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REAF</w:t>
      </w:r>
    </w:p>
    <w:p w14:paraId="7726444C"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CTRV_G          GAREFNVSRWTPHMVGSVTGYT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SKIIRRTR</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SRSFFGYDSVTKESQISLPPASA</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ADAY</w:t>
      </w:r>
    </w:p>
    <w:p w14:paraId="1216FDBD"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VSIV_G          IGTALQVKMPKSHKAIQADGWM</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HASKWVTT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DFRWYGPKYITHSIRSFTPSVEQ</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KESI</w:t>
      </w:r>
    </w:p>
    <w:p w14:paraId="17110551"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  ..* .  . *: *      * *.  ::* . :.:. :   *... . :: </w:t>
      </w:r>
    </w:p>
    <w:p w14:paraId="0305BD1C" w14:textId="77777777" w:rsidR="00E41690" w:rsidRPr="00287420" w:rsidRDefault="00E41690" w:rsidP="002270D0">
      <w:pPr>
        <w:pStyle w:val="PlainText"/>
        <w:rPr>
          <w:rFonts w:ascii="Courier New" w:hAnsi="Courier New" w:cs="Courier New"/>
          <w:b/>
          <w:bCs/>
          <w:sz w:val="18"/>
          <w:szCs w:val="18"/>
        </w:rPr>
      </w:pPr>
      <w:r w:rsidRPr="00287420">
        <w:rPr>
          <w:rFonts w:ascii="Courier New" w:hAnsi="Courier New" w:cs="Courier New"/>
          <w:b/>
          <w:bCs/>
          <w:sz w:val="18"/>
          <w:szCs w:val="18"/>
        </w:rPr>
        <w:t xml:space="preserve">                                 CV                                    CVI</w:t>
      </w:r>
    </w:p>
    <w:p w14:paraId="0E3495FE"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MERDV_G         QRFRENHLEEIEHPYPT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HWLGDDTAEAKGLKISLVPVEYNPFSGKYTDHILAGGV</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DSV</w:t>
      </w:r>
    </w:p>
    <w:p w14:paraId="126AFB4F"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CXRV_G          QRFRENHLEEIEHPYPT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HWLGDDTAEAKGLKISSSAIEYSPFSGKYTDHILAGGV</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DSV</w:t>
      </w:r>
    </w:p>
    <w:p w14:paraId="2D37BB80"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MLVT_G          QKFRENHLEEIEHPYPT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HWLGDDTAEAKGLKISLVPVEYNPFSGKYTDHILAGGV</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DSV</w:t>
      </w:r>
    </w:p>
    <w:p w14:paraId="4E20E103"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CTRV_G          QRYREHVNTDVEHPFPE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RWLGDTVAESEAVEITISPVSFDPASGSYRDHLLAGDT</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VKA</w:t>
      </w:r>
    </w:p>
    <w:p w14:paraId="5E64FCD1"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VSIV_G          EQTKQGTWLNPGFPPQS</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GYATVTDAEAVIVQVTPHHVLVDEYTGEWVDSQFIDGK</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SND</w:t>
      </w:r>
    </w:p>
    <w:p w14:paraId="6343B7C3"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 ::    :  .*   * :     **:  ::::   :  .  :*.: *  : .. * . </w:t>
      </w:r>
    </w:p>
    <w:p w14:paraId="37EDABE0" w14:textId="77777777" w:rsidR="00E41690" w:rsidRPr="00287420" w:rsidRDefault="00E41690" w:rsidP="002270D0">
      <w:pPr>
        <w:pStyle w:val="PlainText"/>
        <w:rPr>
          <w:rFonts w:ascii="Courier New" w:hAnsi="Courier New" w:cs="Courier New"/>
          <w:b/>
          <w:bCs/>
          <w:sz w:val="18"/>
          <w:szCs w:val="18"/>
        </w:rPr>
      </w:pPr>
      <w:r w:rsidRPr="00287420">
        <w:rPr>
          <w:rFonts w:ascii="Courier New" w:hAnsi="Courier New" w:cs="Courier New"/>
          <w:b/>
          <w:bCs/>
          <w:sz w:val="18"/>
          <w:szCs w:val="18"/>
        </w:rPr>
        <w:t xml:space="preserve">                CVII              CVIII</w:t>
      </w:r>
    </w:p>
    <w:p w14:paraId="33E789C4"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MERDV_G         P</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MVADRSGYWFNSSEPVGE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FPDPA---IKIFFVD-RNDTLTPK-TEFVSLSLQARSFK</w:t>
      </w:r>
    </w:p>
    <w:p w14:paraId="549CF26D"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CXRV_G          P</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MVADRSGYWFNSSEPVGE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FPDPA---IKIFFVD-RNDTLTPK-TEFVSLSLQARSFK</w:t>
      </w:r>
    </w:p>
    <w:p w14:paraId="240D31B7"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MLVT_G          P</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MVADRSGYWFNSSAPIGE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FPDPS---IKIFFVD-RNDTLTTK-TEFVSLSLQARSFK</w:t>
      </w:r>
    </w:p>
    <w:p w14:paraId="29390576"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CTRV_G          P</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LMANRKGYWVNTSDPESL</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IEPEV---IGLFIKGSTNGSVLMD-KTFTSLSLAATSFR</w:t>
      </w:r>
    </w:p>
    <w:p w14:paraId="0B933A64"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VSIV_G          I</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PTVHNSTTWHSDYKVKGL</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DSNLISMDITFFSEDGELSSLGKEGTGFRSNYFAYETGD</w:t>
      </w:r>
    </w:p>
    <w:p w14:paraId="2A33BC7C"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  ....  * .     . *        * :*  .   .::  . . * *  :   :  </w:t>
      </w:r>
    </w:p>
    <w:p w14:paraId="1DD2B6B1" w14:textId="77777777" w:rsidR="00E41690" w:rsidRPr="00287420" w:rsidRDefault="00E41690" w:rsidP="002270D0">
      <w:pPr>
        <w:pStyle w:val="PlainText"/>
        <w:rPr>
          <w:rFonts w:ascii="Courier New" w:hAnsi="Courier New" w:cs="Courier New"/>
          <w:b/>
          <w:bCs/>
          <w:sz w:val="18"/>
          <w:szCs w:val="18"/>
        </w:rPr>
      </w:pPr>
      <w:r w:rsidRPr="00287420">
        <w:rPr>
          <w:rFonts w:ascii="Courier New" w:hAnsi="Courier New" w:cs="Courier New"/>
          <w:b/>
          <w:bCs/>
          <w:sz w:val="18"/>
          <w:szCs w:val="18"/>
        </w:rPr>
        <w:t xml:space="preserve">                 CIX   CX                             CXI</w:t>
      </w:r>
    </w:p>
    <w:p w14:paraId="37B76F61"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MERDV_G         GA</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KAKY</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GLDGFLLNTNEWIENSRSFSNRYSSTSAIRD</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YNMSKSYAYLTTQAIIGQVL</w:t>
      </w:r>
    </w:p>
    <w:p w14:paraId="1338B63B"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CXRV_G          GA</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KAKY</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GLDGFLLNTNEWIENSRSFSNRYSSTSAIRD</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YNMSKSXAYLTTQAIIGQVL</w:t>
      </w:r>
    </w:p>
    <w:p w14:paraId="01B3AEAF"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MLVT_G          GA</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KAKY</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GLDGFLLNTNEWIENSRSFSNRFSSASAIRD</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YNMSKSYAYLTTQAIIGQVL</w:t>
      </w:r>
    </w:p>
    <w:p w14:paraId="65411A5B"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CTRV_G          GG</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LKSY</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GKPGILLNTREWISGEPSLLAKLPGLAMLPS</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SPGTAGYSSVSSGRVLSHVL</w:t>
      </w:r>
    </w:p>
    <w:p w14:paraId="0D9D0A67"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VSIV_G          KA</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KMQY</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KHWGVRLPSGVWFEMAD---KDLFAAARFPE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PEGSS-ISAPSQTSVDVSLI</w:t>
      </w:r>
    </w:p>
    <w:p w14:paraId="5CA4C6C4"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  .**   *. * :  *:.          . : : .*   :   :  :   :   ::</w:t>
      </w:r>
    </w:p>
    <w:p w14:paraId="386A33A2" w14:textId="77777777" w:rsidR="00E41690" w:rsidRPr="00287420" w:rsidRDefault="00E41690" w:rsidP="002270D0">
      <w:pPr>
        <w:pStyle w:val="PlainText"/>
        <w:rPr>
          <w:rFonts w:ascii="Courier New" w:hAnsi="Courier New" w:cs="Courier New"/>
          <w:b/>
          <w:bCs/>
          <w:sz w:val="18"/>
          <w:szCs w:val="18"/>
        </w:rPr>
      </w:pPr>
      <w:r w:rsidRPr="00287420">
        <w:rPr>
          <w:rFonts w:ascii="Courier New" w:hAnsi="Courier New" w:cs="Courier New"/>
          <w:b/>
          <w:bCs/>
          <w:sz w:val="18"/>
          <w:szCs w:val="18"/>
        </w:rPr>
        <w:t xml:space="preserve">                          CXII</w:t>
      </w:r>
    </w:p>
    <w:p w14:paraId="5D4B8CF1"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MERDV_G         GSSQSDALLAE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RKVKDKLMLGEPISRTDLQLFSPESEGRGPVYRFFNGSLQVATAKYES</w:t>
      </w:r>
    </w:p>
    <w:p w14:paraId="366AD125"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CXRV_G          GSSQSDALLAE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RKVKDKLMLGEPISRTDLQLFSPESEGRGPVYRFFNGSLQVATAKYES</w:t>
      </w:r>
    </w:p>
    <w:p w14:paraId="3AE638E1"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MLVT_G          GSSQSDALLAE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RKVKDKLMLGEPISRTDLQLFSPESEGRGPVYRFFNGSLQVATAKYES</w:t>
      </w:r>
    </w:p>
    <w:p w14:paraId="2D20F1AC"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CTRV_G          HAYAVSSELKE</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SRIRTKLMLNETVSRSDIYHLSPRVIGIGPVYRYNKDHWESSIAKYIP</w:t>
      </w:r>
    </w:p>
    <w:p w14:paraId="63E41678"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VSIV_G          QDVERILDYSL</w:t>
      </w:r>
      <w:r w:rsidRPr="002D2246">
        <w:rPr>
          <w:rFonts w:ascii="Courier New" w:hAnsi="Courier New" w:cs="Courier New"/>
          <w:color w:val="FFFFFF" w:themeColor="background1"/>
          <w:sz w:val="18"/>
          <w:szCs w:val="18"/>
          <w:highlight w:val="black"/>
        </w:rPr>
        <w:t>C</w:t>
      </w:r>
      <w:r w:rsidRPr="002D2246">
        <w:rPr>
          <w:rFonts w:ascii="Courier New" w:hAnsi="Courier New" w:cs="Courier New"/>
          <w:sz w:val="18"/>
          <w:szCs w:val="18"/>
        </w:rPr>
        <w:t>QETWSKIRAGLPISPVDLSYLAPKNPGTGPAFTIINGTLKYFETRYIR</w:t>
      </w:r>
    </w:p>
    <w:p w14:paraId="403EE245"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 .   *:  . .:*  *:  ::*.  * **.:   :.  :   ::*  </w:t>
      </w:r>
    </w:p>
    <w:p w14:paraId="477B4164" w14:textId="77777777" w:rsidR="00E41690" w:rsidRPr="002D2246" w:rsidRDefault="00E41690" w:rsidP="002270D0">
      <w:pPr>
        <w:pStyle w:val="PlainText"/>
        <w:rPr>
          <w:rFonts w:ascii="Courier New" w:hAnsi="Courier New" w:cs="Courier New"/>
          <w:sz w:val="18"/>
          <w:szCs w:val="18"/>
        </w:rPr>
      </w:pPr>
    </w:p>
    <w:p w14:paraId="5E886860"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MERDV_G         LVFPDDTAASLHGYSLGATVNTSTPVLWP--HAIRINRDIVDGPNGMFWFRGRLIHPRTW</w:t>
      </w:r>
    </w:p>
    <w:p w14:paraId="32191CEB"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CXRV_G          LVFPDDTAASLHGYSLGATVNTSTPVLWP--HAIRINRDIVDGPNGMFWFRGRLIHPRTW</w:t>
      </w:r>
    </w:p>
    <w:p w14:paraId="08772862"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MLVT_G          LVFPDDTAASLHGYSLGATVNTSTPVLWP--HAIRINRDIVDGPNGMFWFRGRLIHPRTW</w:t>
      </w:r>
    </w:p>
    <w:p w14:paraId="5E54F63D"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CTRV_G          IRLPKTTDG-HHGNSLGLQGNTSMHVVWG--HPVAFSQDVVDGPNGIFWYRGELVVPGLY</w:t>
      </w:r>
    </w:p>
    <w:p w14:paraId="7C777CAA"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VSIV_G          VEIAAPILSRMVGMISGTTTERELWDDWAPYEDVEIGPNGVLRTSSGYKFPLYMIGHGML</w:t>
      </w:r>
    </w:p>
    <w:p w14:paraId="0EF6854A"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 :.    .   *   *   : .    *   . : :. : *  ... : :   ::     </w:t>
      </w:r>
    </w:p>
    <w:p w14:paraId="2264215B" w14:textId="77777777" w:rsidR="00E41690" w:rsidRPr="002D2246" w:rsidRDefault="00E41690" w:rsidP="002270D0">
      <w:pPr>
        <w:pStyle w:val="PlainText"/>
        <w:rPr>
          <w:rFonts w:ascii="Courier New" w:hAnsi="Courier New" w:cs="Courier New"/>
          <w:sz w:val="18"/>
          <w:szCs w:val="18"/>
        </w:rPr>
      </w:pPr>
    </w:p>
    <w:p w14:paraId="76605FBF"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MERDV_G         EGRIQEVSQHLVQLYSLKFKTPGVPDIDQGNIVEPLSNWEWTSPAVIR------PVAHLT</w:t>
      </w:r>
    </w:p>
    <w:p w14:paraId="6A460B5C"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CXRV_G          EGRIQEVSQHLVQLYSLKFKTPGVPDIDQGNIVEPLSNWEWTSPAVIR------PVAHLT</w:t>
      </w:r>
    </w:p>
    <w:p w14:paraId="1C2EB4B2"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MLVT_G          EGRIQEVSQHLVQLYSLKFRTPGVPDIDQGNIVEPLSHWEWTSPAVIR------PVAHLT</w:t>
      </w:r>
    </w:p>
    <w:p w14:paraId="46D6D633"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CTRV_G          GGDISEITESLTKALTRSSKTSGAMAHLPDVLSRLGEETSWTSPEVIR------PIAHLS</w:t>
      </w:r>
    </w:p>
    <w:p w14:paraId="3AE42B95"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VSIV_G          DSDLRLSSKAQVFEHP-HIQDAASQLPDDETLFFGDTGLSKNPIELVEGWFSGWK</w:t>
      </w:r>
      <w:r w:rsidRPr="002D2246">
        <w:rPr>
          <w:rFonts w:ascii="Courier New" w:hAnsi="Courier New" w:cs="Courier New"/>
          <w:sz w:val="18"/>
          <w:szCs w:val="18"/>
          <w:highlight w:val="lightGray"/>
        </w:rPr>
        <w:t>SSIAS</w:t>
      </w:r>
    </w:p>
    <w:p w14:paraId="5E68D0CA"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 :   ::  .   .   : ..        :       . ..  ::.        :  :</w:t>
      </w:r>
    </w:p>
    <w:p w14:paraId="761EB12B" w14:textId="77777777" w:rsidR="00E41690" w:rsidRPr="002D2246" w:rsidRDefault="00E41690" w:rsidP="002270D0">
      <w:pPr>
        <w:pStyle w:val="PlainText"/>
        <w:rPr>
          <w:rFonts w:ascii="Courier New" w:hAnsi="Courier New" w:cs="Courier New"/>
          <w:sz w:val="18"/>
          <w:szCs w:val="18"/>
        </w:rPr>
      </w:pPr>
      <w:r>
        <w:rPr>
          <w:rFonts w:ascii="Courier New" w:hAnsi="Courier New" w:cs="Courier New"/>
          <w:sz w:val="18"/>
          <w:szCs w:val="18"/>
        </w:rPr>
        <w:t xml:space="preserve">                   </w:t>
      </w:r>
      <w:r w:rsidRPr="009E30DB">
        <w:rPr>
          <w:rFonts w:ascii="Courier New" w:hAnsi="Courier New" w:cs="Courier New"/>
          <w:b/>
          <w:sz w:val="16"/>
          <w:szCs w:val="16"/>
        </w:rPr>
        <w:t>Transmembrane domain</w:t>
      </w:r>
    </w:p>
    <w:p w14:paraId="127FAC05"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MERDV_G         LLE</w:t>
      </w:r>
      <w:r w:rsidRPr="002D2246">
        <w:rPr>
          <w:rFonts w:ascii="Courier New" w:hAnsi="Courier New" w:cs="Courier New"/>
          <w:sz w:val="18"/>
          <w:szCs w:val="18"/>
          <w:highlight w:val="lightGray"/>
        </w:rPr>
        <w:t>SLALLTGGVLILTLCV</w:t>
      </w:r>
      <w:r w:rsidRPr="002D2246">
        <w:rPr>
          <w:rFonts w:ascii="Courier New" w:hAnsi="Courier New" w:cs="Courier New"/>
          <w:sz w:val="18"/>
          <w:szCs w:val="18"/>
        </w:rPr>
        <w:t>KITVWRR-TKRPRLSAGVQPSWR--</w:t>
      </w:r>
    </w:p>
    <w:p w14:paraId="46F6F6C9"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CXRV_G          LLE</w:t>
      </w:r>
      <w:r w:rsidRPr="002D2246">
        <w:rPr>
          <w:rFonts w:ascii="Courier New" w:hAnsi="Courier New" w:cs="Courier New"/>
          <w:sz w:val="18"/>
          <w:szCs w:val="18"/>
          <w:highlight w:val="lightGray"/>
        </w:rPr>
        <w:t>SLALLTGGVLILTLC</w:t>
      </w:r>
      <w:r w:rsidRPr="002D2246">
        <w:rPr>
          <w:rFonts w:ascii="Courier New" w:hAnsi="Courier New" w:cs="Courier New"/>
          <w:sz w:val="18"/>
          <w:szCs w:val="18"/>
        </w:rPr>
        <w:t>VKITVWRR-TKRPRLSAGVQPSWR--</w:t>
      </w:r>
    </w:p>
    <w:p w14:paraId="0B6654FD"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MLVT_G          LLE</w:t>
      </w:r>
      <w:r w:rsidRPr="002D2246">
        <w:rPr>
          <w:rFonts w:ascii="Courier New" w:hAnsi="Courier New" w:cs="Courier New"/>
          <w:sz w:val="18"/>
          <w:szCs w:val="18"/>
          <w:highlight w:val="lightGray"/>
        </w:rPr>
        <w:t>SLALLAGGVVILILCV</w:t>
      </w:r>
      <w:r w:rsidRPr="002D2246">
        <w:rPr>
          <w:rFonts w:ascii="Courier New" w:hAnsi="Courier New" w:cs="Courier New"/>
          <w:sz w:val="18"/>
          <w:szCs w:val="18"/>
        </w:rPr>
        <w:t>KITAWRR-AKQPNRFSGVQPSWR--</w:t>
      </w:r>
    </w:p>
    <w:p w14:paraId="6FD72AD3"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CTRV_G          VFWS</w:t>
      </w:r>
      <w:r w:rsidRPr="002D2246">
        <w:rPr>
          <w:rFonts w:ascii="Courier New" w:hAnsi="Courier New" w:cs="Courier New"/>
          <w:sz w:val="18"/>
          <w:szCs w:val="18"/>
          <w:highlight w:val="lightGray"/>
        </w:rPr>
        <w:t>VVLIIIGILTTWLIVTWL</w:t>
      </w:r>
      <w:r w:rsidRPr="002D2246">
        <w:rPr>
          <w:rFonts w:ascii="Courier New" w:hAnsi="Courier New" w:cs="Courier New"/>
          <w:sz w:val="18"/>
          <w:szCs w:val="18"/>
        </w:rPr>
        <w:t>KSRGGDKKPSTKGFPMYQW---</w:t>
      </w:r>
    </w:p>
    <w:p w14:paraId="2C92D458"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VSIV_G          </w:t>
      </w:r>
      <w:r w:rsidRPr="002D2246">
        <w:rPr>
          <w:rFonts w:ascii="Courier New" w:hAnsi="Courier New" w:cs="Courier New"/>
          <w:sz w:val="18"/>
          <w:szCs w:val="18"/>
          <w:highlight w:val="lightGray"/>
        </w:rPr>
        <w:t>FFFIIGLIIGLFLVL</w:t>
      </w:r>
      <w:r w:rsidRPr="002D2246">
        <w:rPr>
          <w:rFonts w:ascii="Courier New" w:hAnsi="Courier New" w:cs="Courier New"/>
          <w:sz w:val="18"/>
          <w:szCs w:val="18"/>
        </w:rPr>
        <w:t>RVSIYLCIKLKHTKKRQIYTDIEMNRLGK</w:t>
      </w:r>
    </w:p>
    <w:p w14:paraId="17E8F8D5" w14:textId="77777777" w:rsidR="00E41690" w:rsidRPr="002D2246" w:rsidRDefault="00E41690" w:rsidP="002270D0">
      <w:pPr>
        <w:pStyle w:val="PlainText"/>
        <w:rPr>
          <w:rFonts w:ascii="Courier New" w:hAnsi="Courier New" w:cs="Courier New"/>
          <w:sz w:val="18"/>
          <w:szCs w:val="18"/>
        </w:rPr>
      </w:pPr>
      <w:r w:rsidRPr="002D2246">
        <w:rPr>
          <w:rFonts w:ascii="Courier New" w:hAnsi="Courier New" w:cs="Courier New"/>
          <w:sz w:val="18"/>
          <w:szCs w:val="18"/>
        </w:rPr>
        <w:t xml:space="preserve">                .:  : *:   .:   : :         *:         .    </w:t>
      </w:r>
    </w:p>
    <w:p w14:paraId="5F9EB415" w14:textId="77777777" w:rsidR="00E41690" w:rsidRPr="00121243" w:rsidRDefault="00E41690" w:rsidP="0039645F">
      <w:pPr>
        <w:rPr>
          <w:rFonts w:ascii="Arial" w:hAnsi="Arial" w:cs="Arial"/>
          <w:b/>
          <w:sz w:val="22"/>
          <w:szCs w:val="22"/>
        </w:rPr>
      </w:pPr>
    </w:p>
    <w:p w14:paraId="666F6603" w14:textId="77777777" w:rsidR="00E41690" w:rsidRPr="00C96D53" w:rsidRDefault="00E41690" w:rsidP="0039645F">
      <w:pPr>
        <w:rPr>
          <w:rFonts w:ascii="Arial" w:hAnsi="Arial" w:cs="Arial"/>
          <w:bCs/>
          <w:sz w:val="22"/>
          <w:szCs w:val="22"/>
        </w:rPr>
      </w:pPr>
      <w:r w:rsidRPr="00C96D53">
        <w:rPr>
          <w:rFonts w:ascii="Arial" w:hAnsi="Arial" w:cs="Arial"/>
          <w:b/>
          <w:sz w:val="22"/>
          <w:szCs w:val="22"/>
        </w:rPr>
        <w:t>Figure 2</w:t>
      </w:r>
      <w:r w:rsidRPr="00C96D53">
        <w:rPr>
          <w:rFonts w:ascii="Arial" w:hAnsi="Arial" w:cs="Arial"/>
          <w:bCs/>
          <w:sz w:val="22"/>
          <w:szCs w:val="22"/>
        </w:rPr>
        <w:t xml:space="preserve">. A Clustal X alignment of the VSIV G protein with the </w:t>
      </w:r>
      <w:r>
        <w:rPr>
          <w:rFonts w:ascii="Arial" w:hAnsi="Arial" w:cs="Arial"/>
          <w:bCs/>
          <w:sz w:val="22"/>
          <w:szCs w:val="22"/>
        </w:rPr>
        <w:t>me</w:t>
      </w:r>
      <w:r w:rsidRPr="00C96D53">
        <w:rPr>
          <w:rFonts w:ascii="Arial" w:hAnsi="Arial" w:cs="Arial"/>
          <w:bCs/>
          <w:sz w:val="22"/>
          <w:szCs w:val="22"/>
        </w:rPr>
        <w:t>rhavirus G proteins. Conserved cysteine residues in the VSIV G protein are marked (CI-CXII)</w:t>
      </w:r>
      <w:r>
        <w:rPr>
          <w:rFonts w:ascii="Arial" w:hAnsi="Arial" w:cs="Arial"/>
          <w:bCs/>
          <w:sz w:val="22"/>
          <w:szCs w:val="22"/>
        </w:rPr>
        <w:t>.</w:t>
      </w:r>
    </w:p>
    <w:p w14:paraId="5AA97FDE" w14:textId="77777777" w:rsidR="00E41690" w:rsidRPr="00C96D53" w:rsidRDefault="00E41690" w:rsidP="0039645F">
      <w:pPr>
        <w:rPr>
          <w:rFonts w:ascii="Arial" w:hAnsi="Arial" w:cs="Arial"/>
          <w:b/>
          <w:sz w:val="22"/>
          <w:szCs w:val="22"/>
        </w:rPr>
      </w:pPr>
    </w:p>
    <w:p w14:paraId="339B4E60" w14:textId="77777777" w:rsidR="00E41690" w:rsidRPr="00C96D53" w:rsidRDefault="00C74B2F" w:rsidP="0039645F">
      <w:pPr>
        <w:rPr>
          <w:rFonts w:ascii="Arial" w:hAnsi="Arial" w:cs="Arial"/>
          <w:b/>
          <w:sz w:val="22"/>
          <w:szCs w:val="22"/>
        </w:rPr>
      </w:pPr>
      <w:r w:rsidRPr="00C74B2F">
        <w:rPr>
          <w:rFonts w:ascii="Arial" w:hAnsi="Arial" w:cs="Arial"/>
          <w:b/>
          <w:noProof/>
          <w:sz w:val="22"/>
          <w:szCs w:val="22"/>
        </w:rPr>
        <w:lastRenderedPageBreak/>
        <w:drawing>
          <wp:inline distT="0" distB="0" distL="0" distR="0" wp14:anchorId="3B6F334D" wp14:editId="340FEE8F">
            <wp:extent cx="38100" cy="381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100" cy="38100"/>
                    </a:xfrm>
                    <a:prstGeom prst="rect">
                      <a:avLst/>
                    </a:prstGeom>
                  </pic:spPr>
                </pic:pic>
              </a:graphicData>
            </a:graphic>
          </wp:inline>
        </w:drawing>
      </w:r>
      <w:r w:rsidRPr="00C74B2F">
        <w:rPr>
          <w:rFonts w:ascii="Arial" w:hAnsi="Arial" w:cs="Arial"/>
          <w:b/>
          <w:sz w:val="22"/>
          <w:szCs w:val="22"/>
        </w:rPr>
        <w:t xml:space="preserve"> </w:t>
      </w:r>
      <w:r w:rsidRPr="00C74B2F">
        <w:rPr>
          <w:rFonts w:ascii="Arial" w:hAnsi="Arial" w:cs="Arial"/>
          <w:b/>
          <w:noProof/>
          <w:sz w:val="22"/>
          <w:szCs w:val="22"/>
        </w:rPr>
        <w:drawing>
          <wp:inline distT="0" distB="0" distL="0" distR="0" wp14:anchorId="623FB8C4" wp14:editId="41A028B8">
            <wp:extent cx="38100" cy="38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100" cy="38100"/>
                    </a:xfrm>
                    <a:prstGeom prst="rect">
                      <a:avLst/>
                    </a:prstGeom>
                  </pic:spPr>
                </pic:pic>
              </a:graphicData>
            </a:graphic>
          </wp:inline>
        </w:drawing>
      </w:r>
      <w:r w:rsidRPr="00C74B2F">
        <w:rPr>
          <w:noProof/>
        </w:rPr>
        <w:t xml:space="preserve"> </w:t>
      </w:r>
      <w:r w:rsidRPr="00C74B2F">
        <w:rPr>
          <w:rFonts w:ascii="Arial" w:hAnsi="Arial" w:cs="Arial"/>
          <w:b/>
          <w:noProof/>
          <w:sz w:val="22"/>
          <w:szCs w:val="22"/>
        </w:rPr>
        <w:drawing>
          <wp:inline distT="0" distB="0" distL="0" distR="0" wp14:anchorId="3846FBCD" wp14:editId="1636C2F7">
            <wp:extent cx="5727700" cy="62966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27700" cy="6296660"/>
                    </a:xfrm>
                    <a:prstGeom prst="rect">
                      <a:avLst/>
                    </a:prstGeom>
                  </pic:spPr>
                </pic:pic>
              </a:graphicData>
            </a:graphic>
          </wp:inline>
        </w:drawing>
      </w:r>
    </w:p>
    <w:p w14:paraId="681A93D6" w14:textId="77777777" w:rsidR="00E41690" w:rsidRDefault="00E41690" w:rsidP="0039645F">
      <w:pPr>
        <w:rPr>
          <w:rFonts w:ascii="Arial" w:hAnsi="Arial" w:cs="Arial"/>
          <w:b/>
          <w:sz w:val="22"/>
          <w:szCs w:val="22"/>
        </w:rPr>
      </w:pPr>
    </w:p>
    <w:p w14:paraId="5EA66636" w14:textId="77777777" w:rsidR="00E41690" w:rsidRPr="00C96D53" w:rsidRDefault="00E41690" w:rsidP="0039645F">
      <w:pPr>
        <w:rPr>
          <w:rFonts w:ascii="Arial" w:hAnsi="Arial" w:cs="Arial"/>
          <w:bCs/>
          <w:sz w:val="22"/>
          <w:szCs w:val="22"/>
        </w:rPr>
      </w:pPr>
      <w:r w:rsidRPr="00C96D53">
        <w:rPr>
          <w:rFonts w:ascii="Arial" w:hAnsi="Arial" w:cs="Arial"/>
          <w:b/>
          <w:sz w:val="22"/>
          <w:szCs w:val="22"/>
        </w:rPr>
        <w:t xml:space="preserve">Figure </w:t>
      </w:r>
      <w:r>
        <w:rPr>
          <w:rFonts w:ascii="Arial" w:hAnsi="Arial" w:cs="Arial"/>
          <w:b/>
          <w:sz w:val="22"/>
          <w:szCs w:val="22"/>
        </w:rPr>
        <w:t>3</w:t>
      </w:r>
      <w:r w:rsidRPr="00C96D53">
        <w:rPr>
          <w:rFonts w:ascii="Arial" w:hAnsi="Arial" w:cs="Arial"/>
          <w:b/>
          <w:sz w:val="22"/>
          <w:szCs w:val="22"/>
        </w:rPr>
        <w:t>.</w:t>
      </w:r>
      <w:r w:rsidRPr="00C96D53">
        <w:rPr>
          <w:rFonts w:ascii="Arial" w:hAnsi="Arial" w:cs="Arial"/>
          <w:bCs/>
          <w:sz w:val="22"/>
          <w:szCs w:val="22"/>
        </w:rPr>
        <w:t xml:space="preserve">  The evolutionary history was inferred from a Clustal W alignment of 1</w:t>
      </w:r>
      <w:r>
        <w:rPr>
          <w:rFonts w:ascii="Arial" w:hAnsi="Arial" w:cs="Arial"/>
          <w:bCs/>
          <w:sz w:val="22"/>
          <w:szCs w:val="22"/>
        </w:rPr>
        <w:t>69</w:t>
      </w:r>
      <w:r w:rsidRPr="00C96D53">
        <w:rPr>
          <w:rFonts w:ascii="Arial" w:hAnsi="Arial" w:cs="Arial"/>
          <w:bCs/>
          <w:sz w:val="22"/>
          <w:szCs w:val="22"/>
        </w:rPr>
        <w:t xml:space="preserve"> complete L protein sequences of 1</w:t>
      </w:r>
      <w:r>
        <w:rPr>
          <w:rFonts w:ascii="Arial" w:hAnsi="Arial" w:cs="Arial"/>
          <w:bCs/>
          <w:sz w:val="22"/>
          <w:szCs w:val="22"/>
        </w:rPr>
        <w:t>65</w:t>
      </w:r>
      <w:r w:rsidRPr="00C96D53">
        <w:rPr>
          <w:rFonts w:ascii="Arial" w:hAnsi="Arial" w:cs="Arial"/>
          <w:bCs/>
          <w:sz w:val="22"/>
          <w:szCs w:val="22"/>
        </w:rPr>
        <w:t xml:space="preserve"> animal rhabdoviruses currently assigned or recently proposed for assignment to species</w:t>
      </w:r>
      <w:r>
        <w:rPr>
          <w:rFonts w:ascii="Arial" w:hAnsi="Arial" w:cs="Arial"/>
          <w:bCs/>
          <w:sz w:val="22"/>
          <w:szCs w:val="22"/>
        </w:rPr>
        <w:t xml:space="preserve"> in other genera and four viruses</w:t>
      </w:r>
      <w:r w:rsidRPr="00C96D53">
        <w:rPr>
          <w:rFonts w:ascii="Arial" w:hAnsi="Arial" w:cs="Arial"/>
          <w:bCs/>
          <w:sz w:val="22"/>
          <w:szCs w:val="22"/>
        </w:rPr>
        <w:t xml:space="preserve"> proposed </w:t>
      </w:r>
      <w:r>
        <w:rPr>
          <w:rFonts w:ascii="Arial" w:hAnsi="Arial" w:cs="Arial"/>
          <w:bCs/>
          <w:sz w:val="22"/>
          <w:szCs w:val="22"/>
        </w:rPr>
        <w:t>to be assigned to</w:t>
      </w:r>
      <w:r w:rsidRPr="00C96D53">
        <w:rPr>
          <w:rFonts w:ascii="Arial" w:hAnsi="Arial" w:cs="Arial"/>
          <w:bCs/>
          <w:sz w:val="22"/>
          <w:szCs w:val="22"/>
        </w:rPr>
        <w:t xml:space="preserve"> the genus </w:t>
      </w:r>
      <w:r>
        <w:rPr>
          <w:rFonts w:ascii="Arial" w:hAnsi="Arial" w:cs="Arial"/>
          <w:bCs/>
          <w:i/>
          <w:iCs/>
          <w:sz w:val="22"/>
          <w:szCs w:val="22"/>
        </w:rPr>
        <w:t>Me</w:t>
      </w:r>
      <w:r w:rsidRPr="00987440">
        <w:rPr>
          <w:rFonts w:ascii="Arial" w:hAnsi="Arial" w:cs="Arial"/>
          <w:bCs/>
          <w:i/>
          <w:iCs/>
          <w:sz w:val="22"/>
          <w:szCs w:val="22"/>
        </w:rPr>
        <w:t>rhavirus</w:t>
      </w:r>
      <w:r w:rsidR="00D0676A">
        <w:rPr>
          <w:rFonts w:ascii="Arial" w:hAnsi="Arial" w:cs="Arial"/>
          <w:bCs/>
          <w:sz w:val="22"/>
          <w:szCs w:val="22"/>
        </w:rPr>
        <w:t xml:space="preserve"> (as two species). </w:t>
      </w:r>
      <w:r w:rsidRPr="00C96D53">
        <w:rPr>
          <w:rFonts w:ascii="Arial" w:hAnsi="Arial" w:cs="Arial"/>
          <w:bCs/>
          <w:sz w:val="22"/>
          <w:szCs w:val="22"/>
        </w:rPr>
        <w:t xml:space="preserve">Phylogenetically informative sites were selected from the alignment using Gblocks resulting in </w:t>
      </w:r>
      <w:r>
        <w:rPr>
          <w:rFonts w:ascii="Arial" w:hAnsi="Arial" w:cs="Arial"/>
          <w:bCs/>
          <w:sz w:val="22"/>
          <w:szCs w:val="22"/>
        </w:rPr>
        <w:t>915</w:t>
      </w:r>
      <w:r w:rsidRPr="00C96D53">
        <w:rPr>
          <w:rFonts w:ascii="Arial" w:hAnsi="Arial" w:cs="Arial"/>
          <w:bCs/>
          <w:sz w:val="22"/>
          <w:szCs w:val="22"/>
        </w:rPr>
        <w:t xml:space="preserve"> positions in the final dataset. The tree was inferred in MEGA7 by using the Maximum Likelihood method based on the Whelan and Goldman + Freq. model. The tree with the highest log likelihood (-1</w:t>
      </w:r>
      <w:r>
        <w:rPr>
          <w:rFonts w:ascii="Arial" w:hAnsi="Arial" w:cs="Arial"/>
          <w:bCs/>
          <w:sz w:val="22"/>
          <w:szCs w:val="22"/>
        </w:rPr>
        <w:t>27314</w:t>
      </w:r>
      <w:r w:rsidRPr="00C96D53">
        <w:rPr>
          <w:rFonts w:ascii="Arial" w:hAnsi="Arial" w:cs="Arial"/>
          <w:bCs/>
          <w:sz w:val="22"/>
          <w:szCs w:val="22"/>
        </w:rPr>
        <w:t>.5</w:t>
      </w:r>
      <w:r>
        <w:rPr>
          <w:rFonts w:ascii="Arial" w:hAnsi="Arial" w:cs="Arial"/>
          <w:bCs/>
          <w:sz w:val="22"/>
          <w:szCs w:val="22"/>
        </w:rPr>
        <w:t>73</w:t>
      </w:r>
      <w:r w:rsidRPr="00C96D53">
        <w:rPr>
          <w:rFonts w:ascii="Arial" w:hAnsi="Arial" w:cs="Arial"/>
          <w:bCs/>
          <w:sz w:val="22"/>
          <w:szCs w:val="22"/>
        </w:rPr>
        <w:t>) is shown. The percentage of trees in which the associated taxa clustered together is shown next to the branches. Initial tree(s) for the heuristic search were obtained automatically by applying Neighbor-Join</w:t>
      </w:r>
      <w:r w:rsidR="00C36FF0">
        <w:rPr>
          <w:rFonts w:ascii="Arial" w:hAnsi="Arial" w:cs="Arial"/>
          <w:bCs/>
          <w:sz w:val="22"/>
          <w:szCs w:val="22"/>
        </w:rPr>
        <w:t>ing</w:t>
      </w:r>
      <w:r w:rsidRPr="00C96D53">
        <w:rPr>
          <w:rFonts w:ascii="Arial" w:hAnsi="Arial" w:cs="Arial"/>
          <w:bCs/>
          <w:sz w:val="22"/>
          <w:szCs w:val="22"/>
        </w:rPr>
        <w:t xml:space="preserve">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14:paraId="30AC0DEB" w14:textId="77777777" w:rsidR="00E41690" w:rsidRPr="00121243" w:rsidRDefault="00E41690" w:rsidP="0039645F">
      <w:pPr>
        <w:rPr>
          <w:rFonts w:ascii="Arial" w:hAnsi="Arial" w:cs="Arial"/>
          <w:b/>
          <w:sz w:val="22"/>
          <w:szCs w:val="22"/>
        </w:rPr>
      </w:pPr>
    </w:p>
    <w:p w14:paraId="539EC437" w14:textId="77777777" w:rsidR="00E41690" w:rsidRPr="00C96D53" w:rsidRDefault="00E41690" w:rsidP="0039645F">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1.</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me</w:t>
      </w:r>
      <w:r w:rsidRPr="00C96D53">
        <w:rPr>
          <w:rFonts w:ascii="Arial" w:hAnsi="Arial" w:cs="Arial"/>
          <w:color w:val="000000"/>
          <w:sz w:val="22"/>
          <w:szCs w:val="22"/>
        </w:rPr>
        <w:t>rhavirus N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867"/>
        <w:gridCol w:w="717"/>
        <w:gridCol w:w="697"/>
        <w:gridCol w:w="706"/>
      </w:tblGrid>
      <w:tr w:rsidR="00E41690" w:rsidRPr="0030681E" w14:paraId="7A329B29" w14:textId="77777777" w:rsidTr="000B689E">
        <w:tc>
          <w:tcPr>
            <w:tcW w:w="0" w:type="auto"/>
            <w:shd w:val="clear" w:color="auto" w:fill="auto"/>
          </w:tcPr>
          <w:p w14:paraId="0CDA55A3" w14:textId="77777777" w:rsidR="00E41690" w:rsidRPr="0030681E" w:rsidRDefault="00E41690" w:rsidP="004E0847">
            <w:pPr>
              <w:rPr>
                <w:rFonts w:ascii="Arial" w:hAnsi="Arial" w:cs="Arial"/>
                <w:color w:val="000000"/>
                <w:sz w:val="18"/>
                <w:szCs w:val="18"/>
                <w:lang w:eastAsia="en-GB"/>
              </w:rPr>
            </w:pPr>
          </w:p>
        </w:tc>
        <w:tc>
          <w:tcPr>
            <w:tcW w:w="0" w:type="auto"/>
            <w:shd w:val="clear" w:color="auto" w:fill="auto"/>
          </w:tcPr>
          <w:p w14:paraId="2F141805"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MERDV</w:t>
            </w:r>
          </w:p>
        </w:tc>
        <w:tc>
          <w:tcPr>
            <w:tcW w:w="0" w:type="auto"/>
            <w:shd w:val="clear" w:color="auto" w:fill="auto"/>
          </w:tcPr>
          <w:p w14:paraId="30EA4E6F"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CXRV</w:t>
            </w:r>
          </w:p>
        </w:tc>
        <w:tc>
          <w:tcPr>
            <w:tcW w:w="0" w:type="auto"/>
          </w:tcPr>
          <w:p w14:paraId="27CFD144"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MLVT</w:t>
            </w:r>
          </w:p>
        </w:tc>
        <w:tc>
          <w:tcPr>
            <w:tcW w:w="0" w:type="auto"/>
          </w:tcPr>
          <w:p w14:paraId="6A9BE87B"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CTRV</w:t>
            </w:r>
          </w:p>
        </w:tc>
      </w:tr>
      <w:tr w:rsidR="00E41690" w:rsidRPr="0030681E" w14:paraId="11C197B3" w14:textId="77777777" w:rsidTr="000B689E">
        <w:tc>
          <w:tcPr>
            <w:tcW w:w="0" w:type="auto"/>
            <w:shd w:val="clear" w:color="auto" w:fill="auto"/>
          </w:tcPr>
          <w:p w14:paraId="027763FE"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MERDV</w:t>
            </w:r>
          </w:p>
        </w:tc>
        <w:tc>
          <w:tcPr>
            <w:tcW w:w="0" w:type="auto"/>
            <w:shd w:val="clear" w:color="auto" w:fill="000000"/>
          </w:tcPr>
          <w:p w14:paraId="3943B08F"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74D93B02" w14:textId="77777777" w:rsidR="00E41690" w:rsidRPr="0030681E" w:rsidRDefault="00E41690" w:rsidP="004E0847">
            <w:pPr>
              <w:jc w:val="center"/>
              <w:rPr>
                <w:rFonts w:ascii="Arial" w:hAnsi="Arial" w:cs="Arial"/>
                <w:color w:val="000000"/>
                <w:sz w:val="18"/>
                <w:szCs w:val="18"/>
                <w:lang w:eastAsia="en-GB"/>
              </w:rPr>
            </w:pPr>
          </w:p>
        </w:tc>
        <w:tc>
          <w:tcPr>
            <w:tcW w:w="0" w:type="auto"/>
          </w:tcPr>
          <w:p w14:paraId="4CB9C37F" w14:textId="77777777" w:rsidR="00E41690" w:rsidRPr="0030681E" w:rsidRDefault="00E41690" w:rsidP="004E0847">
            <w:pPr>
              <w:jc w:val="center"/>
              <w:rPr>
                <w:rFonts w:ascii="Arial" w:hAnsi="Arial" w:cs="Arial"/>
                <w:color w:val="000000"/>
                <w:sz w:val="18"/>
                <w:szCs w:val="18"/>
                <w:lang w:eastAsia="en-GB"/>
              </w:rPr>
            </w:pPr>
          </w:p>
        </w:tc>
        <w:tc>
          <w:tcPr>
            <w:tcW w:w="0" w:type="auto"/>
          </w:tcPr>
          <w:p w14:paraId="0D8DBE13"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29CF6EC3" w14:textId="77777777" w:rsidTr="007B6906">
        <w:tc>
          <w:tcPr>
            <w:tcW w:w="0" w:type="auto"/>
            <w:shd w:val="clear" w:color="auto" w:fill="auto"/>
          </w:tcPr>
          <w:p w14:paraId="4AE57BBA"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CXRV</w:t>
            </w:r>
          </w:p>
        </w:tc>
        <w:tc>
          <w:tcPr>
            <w:tcW w:w="0" w:type="auto"/>
            <w:shd w:val="clear" w:color="auto" w:fill="E7E6E6" w:themeFill="background2"/>
          </w:tcPr>
          <w:p w14:paraId="60C87645"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100</w:t>
            </w:r>
          </w:p>
        </w:tc>
        <w:tc>
          <w:tcPr>
            <w:tcW w:w="0" w:type="auto"/>
            <w:shd w:val="clear" w:color="auto" w:fill="000000"/>
          </w:tcPr>
          <w:p w14:paraId="056E1DE5"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6C7D9216"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285A432A"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2679DB32" w14:textId="77777777" w:rsidTr="007B6906">
        <w:tc>
          <w:tcPr>
            <w:tcW w:w="0" w:type="auto"/>
            <w:shd w:val="clear" w:color="auto" w:fill="auto"/>
          </w:tcPr>
          <w:p w14:paraId="15D8F3C7"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MLVT</w:t>
            </w:r>
          </w:p>
        </w:tc>
        <w:tc>
          <w:tcPr>
            <w:tcW w:w="0" w:type="auto"/>
            <w:shd w:val="clear" w:color="auto" w:fill="E7E6E6" w:themeFill="background2"/>
          </w:tcPr>
          <w:p w14:paraId="3F0CD0F7"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92.5</w:t>
            </w:r>
          </w:p>
        </w:tc>
        <w:tc>
          <w:tcPr>
            <w:tcW w:w="0" w:type="auto"/>
            <w:shd w:val="clear" w:color="auto" w:fill="E7E6E6" w:themeFill="background2"/>
          </w:tcPr>
          <w:p w14:paraId="69B96BFE"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92.5</w:t>
            </w:r>
          </w:p>
        </w:tc>
        <w:tc>
          <w:tcPr>
            <w:tcW w:w="0" w:type="auto"/>
            <w:shd w:val="clear" w:color="auto" w:fill="000000" w:themeFill="text1"/>
          </w:tcPr>
          <w:p w14:paraId="0970EE6E"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4C77AECD"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5A75BEFB" w14:textId="77777777" w:rsidTr="00255A1F">
        <w:tc>
          <w:tcPr>
            <w:tcW w:w="0" w:type="auto"/>
            <w:shd w:val="clear" w:color="auto" w:fill="auto"/>
          </w:tcPr>
          <w:p w14:paraId="2BDAD625"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CTRV</w:t>
            </w:r>
          </w:p>
        </w:tc>
        <w:tc>
          <w:tcPr>
            <w:tcW w:w="0" w:type="auto"/>
            <w:shd w:val="clear" w:color="auto" w:fill="auto"/>
          </w:tcPr>
          <w:p w14:paraId="05562023"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27.9</w:t>
            </w:r>
          </w:p>
        </w:tc>
        <w:tc>
          <w:tcPr>
            <w:tcW w:w="0" w:type="auto"/>
            <w:shd w:val="clear" w:color="auto" w:fill="auto"/>
          </w:tcPr>
          <w:p w14:paraId="541B9842"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27.9</w:t>
            </w:r>
          </w:p>
        </w:tc>
        <w:tc>
          <w:tcPr>
            <w:tcW w:w="0" w:type="auto"/>
            <w:shd w:val="clear" w:color="auto" w:fill="auto"/>
          </w:tcPr>
          <w:p w14:paraId="41AD08FF"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26.9</w:t>
            </w:r>
          </w:p>
        </w:tc>
        <w:tc>
          <w:tcPr>
            <w:tcW w:w="0" w:type="auto"/>
            <w:shd w:val="clear" w:color="auto" w:fill="000000" w:themeFill="text1"/>
          </w:tcPr>
          <w:p w14:paraId="263F037E" w14:textId="77777777" w:rsidR="00E41690" w:rsidRPr="0030681E" w:rsidRDefault="00E41690" w:rsidP="004E0847">
            <w:pPr>
              <w:jc w:val="center"/>
              <w:rPr>
                <w:rFonts w:ascii="Arial" w:hAnsi="Arial" w:cs="Arial"/>
                <w:color w:val="000000"/>
                <w:sz w:val="18"/>
                <w:szCs w:val="18"/>
                <w:lang w:eastAsia="en-GB"/>
              </w:rPr>
            </w:pPr>
          </w:p>
        </w:tc>
      </w:tr>
    </w:tbl>
    <w:p w14:paraId="722C8496" w14:textId="77777777" w:rsidR="00E41690" w:rsidRPr="0030681E" w:rsidRDefault="00E41690" w:rsidP="0039645F">
      <w:pPr>
        <w:pStyle w:val="BodyTextIndent"/>
        <w:spacing w:after="120"/>
        <w:ind w:left="0" w:firstLine="0"/>
        <w:rPr>
          <w:rFonts w:ascii="Arial" w:hAnsi="Arial" w:cs="Arial"/>
          <w:b/>
          <w:color w:val="000000"/>
          <w:sz w:val="18"/>
          <w:szCs w:val="18"/>
        </w:rPr>
      </w:pPr>
    </w:p>
    <w:p w14:paraId="30E773CA" w14:textId="77777777" w:rsidR="00E41690" w:rsidRPr="00C96D53" w:rsidRDefault="00E41690" w:rsidP="0039645F">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2.</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me</w:t>
      </w:r>
      <w:r w:rsidRPr="00C96D53">
        <w:rPr>
          <w:rFonts w:ascii="Arial" w:hAnsi="Arial" w:cs="Arial"/>
          <w:color w:val="000000"/>
          <w:sz w:val="22"/>
          <w:szCs w:val="22"/>
        </w:rPr>
        <w:t>rhavirus G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867"/>
        <w:gridCol w:w="717"/>
        <w:gridCol w:w="697"/>
        <w:gridCol w:w="706"/>
      </w:tblGrid>
      <w:tr w:rsidR="00E41690" w:rsidRPr="0030681E" w14:paraId="3F0A0ECD" w14:textId="77777777" w:rsidTr="004E0847">
        <w:tc>
          <w:tcPr>
            <w:tcW w:w="0" w:type="auto"/>
            <w:shd w:val="clear" w:color="auto" w:fill="auto"/>
          </w:tcPr>
          <w:p w14:paraId="3A51EB9E" w14:textId="77777777" w:rsidR="00E41690" w:rsidRPr="0030681E" w:rsidRDefault="00E41690" w:rsidP="004E0847">
            <w:pPr>
              <w:rPr>
                <w:rFonts w:ascii="Arial" w:hAnsi="Arial" w:cs="Arial"/>
                <w:color w:val="000000"/>
                <w:sz w:val="18"/>
                <w:szCs w:val="18"/>
                <w:lang w:eastAsia="en-GB"/>
              </w:rPr>
            </w:pPr>
          </w:p>
        </w:tc>
        <w:tc>
          <w:tcPr>
            <w:tcW w:w="0" w:type="auto"/>
            <w:shd w:val="clear" w:color="auto" w:fill="auto"/>
          </w:tcPr>
          <w:p w14:paraId="73C8E111"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MERDV</w:t>
            </w:r>
          </w:p>
        </w:tc>
        <w:tc>
          <w:tcPr>
            <w:tcW w:w="0" w:type="auto"/>
            <w:shd w:val="clear" w:color="auto" w:fill="auto"/>
          </w:tcPr>
          <w:p w14:paraId="7C6F2CC1"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CXRV</w:t>
            </w:r>
          </w:p>
        </w:tc>
        <w:tc>
          <w:tcPr>
            <w:tcW w:w="0" w:type="auto"/>
          </w:tcPr>
          <w:p w14:paraId="5014D163"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MLVT</w:t>
            </w:r>
          </w:p>
        </w:tc>
        <w:tc>
          <w:tcPr>
            <w:tcW w:w="0" w:type="auto"/>
          </w:tcPr>
          <w:p w14:paraId="49B1A4BF"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CTRV</w:t>
            </w:r>
          </w:p>
        </w:tc>
      </w:tr>
      <w:tr w:rsidR="00E41690" w:rsidRPr="0030681E" w14:paraId="34FBD68F" w14:textId="77777777" w:rsidTr="004E0847">
        <w:tc>
          <w:tcPr>
            <w:tcW w:w="0" w:type="auto"/>
            <w:shd w:val="clear" w:color="auto" w:fill="auto"/>
          </w:tcPr>
          <w:p w14:paraId="7FE69906"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MERDV</w:t>
            </w:r>
          </w:p>
        </w:tc>
        <w:tc>
          <w:tcPr>
            <w:tcW w:w="0" w:type="auto"/>
            <w:shd w:val="clear" w:color="auto" w:fill="000000"/>
          </w:tcPr>
          <w:p w14:paraId="4C89711E"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4FC56224" w14:textId="77777777" w:rsidR="00E41690" w:rsidRPr="0030681E" w:rsidRDefault="00E41690" w:rsidP="004E0847">
            <w:pPr>
              <w:jc w:val="center"/>
              <w:rPr>
                <w:rFonts w:ascii="Arial" w:hAnsi="Arial" w:cs="Arial"/>
                <w:color w:val="000000"/>
                <w:sz w:val="18"/>
                <w:szCs w:val="18"/>
                <w:lang w:eastAsia="en-GB"/>
              </w:rPr>
            </w:pPr>
          </w:p>
        </w:tc>
        <w:tc>
          <w:tcPr>
            <w:tcW w:w="0" w:type="auto"/>
          </w:tcPr>
          <w:p w14:paraId="6252DB8A" w14:textId="77777777" w:rsidR="00E41690" w:rsidRPr="0030681E" w:rsidRDefault="00E41690" w:rsidP="004E0847">
            <w:pPr>
              <w:jc w:val="center"/>
              <w:rPr>
                <w:rFonts w:ascii="Arial" w:hAnsi="Arial" w:cs="Arial"/>
                <w:color w:val="000000"/>
                <w:sz w:val="18"/>
                <w:szCs w:val="18"/>
                <w:lang w:eastAsia="en-GB"/>
              </w:rPr>
            </w:pPr>
          </w:p>
        </w:tc>
        <w:tc>
          <w:tcPr>
            <w:tcW w:w="0" w:type="auto"/>
          </w:tcPr>
          <w:p w14:paraId="1FBD1C85"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5E91E324" w14:textId="77777777" w:rsidTr="007B6906">
        <w:tc>
          <w:tcPr>
            <w:tcW w:w="0" w:type="auto"/>
            <w:shd w:val="clear" w:color="auto" w:fill="auto"/>
          </w:tcPr>
          <w:p w14:paraId="3C63074A"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CXRV</w:t>
            </w:r>
          </w:p>
        </w:tc>
        <w:tc>
          <w:tcPr>
            <w:tcW w:w="0" w:type="auto"/>
            <w:shd w:val="clear" w:color="auto" w:fill="E7E6E6" w:themeFill="background2"/>
          </w:tcPr>
          <w:p w14:paraId="3E1B6578"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98.8</w:t>
            </w:r>
          </w:p>
        </w:tc>
        <w:tc>
          <w:tcPr>
            <w:tcW w:w="0" w:type="auto"/>
            <w:shd w:val="clear" w:color="auto" w:fill="000000"/>
          </w:tcPr>
          <w:p w14:paraId="3C10804A"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60166C99"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575121FE"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14E5CBC9" w14:textId="77777777" w:rsidTr="007B6906">
        <w:tc>
          <w:tcPr>
            <w:tcW w:w="0" w:type="auto"/>
            <w:shd w:val="clear" w:color="auto" w:fill="auto"/>
          </w:tcPr>
          <w:p w14:paraId="1DC3BC10"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MLVT</w:t>
            </w:r>
          </w:p>
        </w:tc>
        <w:tc>
          <w:tcPr>
            <w:tcW w:w="0" w:type="auto"/>
            <w:shd w:val="clear" w:color="auto" w:fill="E7E6E6" w:themeFill="background2"/>
          </w:tcPr>
          <w:p w14:paraId="79127F6F"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95.4</w:t>
            </w:r>
          </w:p>
        </w:tc>
        <w:tc>
          <w:tcPr>
            <w:tcW w:w="0" w:type="auto"/>
            <w:shd w:val="clear" w:color="auto" w:fill="E7E6E6" w:themeFill="background2"/>
          </w:tcPr>
          <w:p w14:paraId="55AFCC6B"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94.2</w:t>
            </w:r>
          </w:p>
        </w:tc>
        <w:tc>
          <w:tcPr>
            <w:tcW w:w="0" w:type="auto"/>
            <w:shd w:val="clear" w:color="auto" w:fill="000000" w:themeFill="text1"/>
          </w:tcPr>
          <w:p w14:paraId="544211E4"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05B53CAF"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0EA15122" w14:textId="77777777" w:rsidTr="004E0847">
        <w:tc>
          <w:tcPr>
            <w:tcW w:w="0" w:type="auto"/>
            <w:shd w:val="clear" w:color="auto" w:fill="auto"/>
          </w:tcPr>
          <w:p w14:paraId="4EC79910"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CTRV</w:t>
            </w:r>
          </w:p>
        </w:tc>
        <w:tc>
          <w:tcPr>
            <w:tcW w:w="0" w:type="auto"/>
            <w:shd w:val="clear" w:color="auto" w:fill="auto"/>
          </w:tcPr>
          <w:p w14:paraId="5A47D9BF"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38.4</w:t>
            </w:r>
          </w:p>
        </w:tc>
        <w:tc>
          <w:tcPr>
            <w:tcW w:w="0" w:type="auto"/>
            <w:shd w:val="clear" w:color="auto" w:fill="auto"/>
          </w:tcPr>
          <w:p w14:paraId="1179538C"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38.0</w:t>
            </w:r>
          </w:p>
        </w:tc>
        <w:tc>
          <w:tcPr>
            <w:tcW w:w="0" w:type="auto"/>
            <w:shd w:val="clear" w:color="auto" w:fill="auto"/>
          </w:tcPr>
          <w:p w14:paraId="7686EF8F"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37.6</w:t>
            </w:r>
          </w:p>
        </w:tc>
        <w:tc>
          <w:tcPr>
            <w:tcW w:w="0" w:type="auto"/>
            <w:shd w:val="clear" w:color="auto" w:fill="000000" w:themeFill="text1"/>
          </w:tcPr>
          <w:p w14:paraId="31A128A7" w14:textId="77777777" w:rsidR="00E41690" w:rsidRPr="0030681E" w:rsidRDefault="00E41690" w:rsidP="004E0847">
            <w:pPr>
              <w:jc w:val="center"/>
              <w:rPr>
                <w:rFonts w:ascii="Arial" w:hAnsi="Arial" w:cs="Arial"/>
                <w:color w:val="000000"/>
                <w:sz w:val="18"/>
                <w:szCs w:val="18"/>
                <w:lang w:eastAsia="en-GB"/>
              </w:rPr>
            </w:pPr>
          </w:p>
        </w:tc>
      </w:tr>
    </w:tbl>
    <w:p w14:paraId="5DB23D3F" w14:textId="77777777" w:rsidR="00E41690" w:rsidRPr="0030681E" w:rsidRDefault="00E41690" w:rsidP="0039645F">
      <w:pPr>
        <w:pStyle w:val="BodyTextIndent"/>
        <w:spacing w:after="120"/>
        <w:ind w:left="0" w:firstLine="0"/>
        <w:rPr>
          <w:rFonts w:ascii="Arial" w:hAnsi="Arial" w:cs="Arial"/>
          <w:b/>
          <w:color w:val="000000"/>
          <w:sz w:val="18"/>
          <w:szCs w:val="18"/>
        </w:rPr>
      </w:pPr>
    </w:p>
    <w:p w14:paraId="19E4870F" w14:textId="77777777" w:rsidR="00E41690" w:rsidRPr="00C96D53" w:rsidRDefault="00E41690" w:rsidP="0039645F">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3.</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me</w:t>
      </w:r>
      <w:r w:rsidRPr="00C96D53">
        <w:rPr>
          <w:rFonts w:ascii="Arial" w:hAnsi="Arial" w:cs="Arial"/>
          <w:color w:val="000000"/>
          <w:sz w:val="22"/>
          <w:szCs w:val="22"/>
        </w:rPr>
        <w:t>rhavirus L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867"/>
        <w:gridCol w:w="717"/>
        <w:gridCol w:w="697"/>
        <w:gridCol w:w="706"/>
      </w:tblGrid>
      <w:tr w:rsidR="00E41690" w:rsidRPr="0030681E" w14:paraId="2547D75B" w14:textId="77777777" w:rsidTr="004E0847">
        <w:tc>
          <w:tcPr>
            <w:tcW w:w="0" w:type="auto"/>
            <w:shd w:val="clear" w:color="auto" w:fill="auto"/>
          </w:tcPr>
          <w:p w14:paraId="6F1E16E0" w14:textId="77777777" w:rsidR="00E41690" w:rsidRPr="0030681E" w:rsidRDefault="00E41690" w:rsidP="004E0847">
            <w:pPr>
              <w:rPr>
                <w:rFonts w:ascii="Arial" w:hAnsi="Arial" w:cs="Arial"/>
                <w:color w:val="000000"/>
                <w:sz w:val="18"/>
                <w:szCs w:val="18"/>
                <w:lang w:eastAsia="en-GB"/>
              </w:rPr>
            </w:pPr>
          </w:p>
        </w:tc>
        <w:tc>
          <w:tcPr>
            <w:tcW w:w="0" w:type="auto"/>
            <w:shd w:val="clear" w:color="auto" w:fill="auto"/>
          </w:tcPr>
          <w:p w14:paraId="706073B4"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MERDV</w:t>
            </w:r>
          </w:p>
        </w:tc>
        <w:tc>
          <w:tcPr>
            <w:tcW w:w="0" w:type="auto"/>
            <w:shd w:val="clear" w:color="auto" w:fill="auto"/>
          </w:tcPr>
          <w:p w14:paraId="3F43A29F" w14:textId="77777777" w:rsidR="00E41690" w:rsidRPr="0030681E" w:rsidRDefault="00E72FDB"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 xml:space="preserve">CXRV </w:t>
            </w:r>
          </w:p>
        </w:tc>
        <w:tc>
          <w:tcPr>
            <w:tcW w:w="0" w:type="auto"/>
          </w:tcPr>
          <w:p w14:paraId="20C28CB3" w14:textId="77777777" w:rsidR="00E41690" w:rsidRPr="0030681E" w:rsidRDefault="00E72FDB"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MLVT</w:t>
            </w:r>
          </w:p>
        </w:tc>
        <w:tc>
          <w:tcPr>
            <w:tcW w:w="0" w:type="auto"/>
          </w:tcPr>
          <w:p w14:paraId="629C67D2"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CTRV</w:t>
            </w:r>
          </w:p>
        </w:tc>
      </w:tr>
      <w:tr w:rsidR="00E41690" w:rsidRPr="0030681E" w14:paraId="6E030687" w14:textId="77777777" w:rsidTr="004E0847">
        <w:tc>
          <w:tcPr>
            <w:tcW w:w="0" w:type="auto"/>
            <w:shd w:val="clear" w:color="auto" w:fill="auto"/>
          </w:tcPr>
          <w:p w14:paraId="501D7F65"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MERDV</w:t>
            </w:r>
          </w:p>
        </w:tc>
        <w:tc>
          <w:tcPr>
            <w:tcW w:w="0" w:type="auto"/>
            <w:shd w:val="clear" w:color="auto" w:fill="000000"/>
          </w:tcPr>
          <w:p w14:paraId="16AD2E85"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0CDE5C37" w14:textId="77777777" w:rsidR="00E41690" w:rsidRPr="0030681E" w:rsidRDefault="00E41690" w:rsidP="004E0847">
            <w:pPr>
              <w:jc w:val="center"/>
              <w:rPr>
                <w:rFonts w:ascii="Arial" w:hAnsi="Arial" w:cs="Arial"/>
                <w:color w:val="000000"/>
                <w:sz w:val="18"/>
                <w:szCs w:val="18"/>
                <w:lang w:eastAsia="en-GB"/>
              </w:rPr>
            </w:pPr>
          </w:p>
        </w:tc>
        <w:tc>
          <w:tcPr>
            <w:tcW w:w="0" w:type="auto"/>
          </w:tcPr>
          <w:p w14:paraId="498470CA" w14:textId="77777777" w:rsidR="00E41690" w:rsidRPr="0030681E" w:rsidRDefault="00E41690" w:rsidP="004E0847">
            <w:pPr>
              <w:jc w:val="center"/>
              <w:rPr>
                <w:rFonts w:ascii="Arial" w:hAnsi="Arial" w:cs="Arial"/>
                <w:color w:val="000000"/>
                <w:sz w:val="18"/>
                <w:szCs w:val="18"/>
                <w:lang w:eastAsia="en-GB"/>
              </w:rPr>
            </w:pPr>
          </w:p>
        </w:tc>
        <w:tc>
          <w:tcPr>
            <w:tcW w:w="0" w:type="auto"/>
          </w:tcPr>
          <w:p w14:paraId="78E7C1CE"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3B04C8E7" w14:textId="77777777" w:rsidTr="007B6906">
        <w:tc>
          <w:tcPr>
            <w:tcW w:w="0" w:type="auto"/>
            <w:shd w:val="clear" w:color="auto" w:fill="auto"/>
          </w:tcPr>
          <w:p w14:paraId="051E4B47" w14:textId="77777777" w:rsidR="00E41690" w:rsidRPr="0030681E" w:rsidRDefault="00E72FDB" w:rsidP="004E0847">
            <w:pPr>
              <w:rPr>
                <w:rFonts w:ascii="Arial" w:hAnsi="Arial" w:cs="Arial"/>
                <w:color w:val="000000"/>
                <w:sz w:val="18"/>
                <w:szCs w:val="18"/>
                <w:lang w:eastAsia="en-GB"/>
              </w:rPr>
            </w:pPr>
            <w:r w:rsidRPr="0030681E">
              <w:rPr>
                <w:rFonts w:ascii="Arial" w:hAnsi="Arial" w:cs="Arial"/>
                <w:color w:val="000000"/>
                <w:sz w:val="18"/>
                <w:szCs w:val="18"/>
                <w:lang w:eastAsia="en-GB"/>
              </w:rPr>
              <w:t>CXRV</w:t>
            </w:r>
          </w:p>
        </w:tc>
        <w:tc>
          <w:tcPr>
            <w:tcW w:w="0" w:type="auto"/>
            <w:shd w:val="clear" w:color="auto" w:fill="E7E6E6" w:themeFill="background2"/>
          </w:tcPr>
          <w:p w14:paraId="763A9B5C"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98.6</w:t>
            </w:r>
          </w:p>
        </w:tc>
        <w:tc>
          <w:tcPr>
            <w:tcW w:w="0" w:type="auto"/>
            <w:shd w:val="clear" w:color="auto" w:fill="000000"/>
          </w:tcPr>
          <w:p w14:paraId="41671DF2"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2BF49AC4"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61E2207A"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1DA3DC27" w14:textId="77777777" w:rsidTr="007B6906">
        <w:tc>
          <w:tcPr>
            <w:tcW w:w="0" w:type="auto"/>
            <w:shd w:val="clear" w:color="auto" w:fill="auto"/>
          </w:tcPr>
          <w:p w14:paraId="419C24ED" w14:textId="77777777" w:rsidR="00E41690" w:rsidRPr="0030681E" w:rsidRDefault="00E72FDB" w:rsidP="004E0847">
            <w:pPr>
              <w:rPr>
                <w:rFonts w:ascii="Arial" w:hAnsi="Arial" w:cs="Arial"/>
                <w:color w:val="000000"/>
                <w:sz w:val="18"/>
                <w:szCs w:val="18"/>
                <w:lang w:eastAsia="en-GB"/>
              </w:rPr>
            </w:pPr>
            <w:r w:rsidRPr="0030681E">
              <w:rPr>
                <w:rFonts w:ascii="Arial" w:hAnsi="Arial" w:cs="Arial"/>
                <w:color w:val="000000"/>
                <w:sz w:val="18"/>
                <w:szCs w:val="18"/>
                <w:lang w:eastAsia="en-GB"/>
              </w:rPr>
              <w:t>MLVT</w:t>
            </w:r>
          </w:p>
        </w:tc>
        <w:tc>
          <w:tcPr>
            <w:tcW w:w="0" w:type="auto"/>
            <w:shd w:val="clear" w:color="auto" w:fill="E7E6E6" w:themeFill="background2"/>
          </w:tcPr>
          <w:p w14:paraId="1E417E3A"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95.7</w:t>
            </w:r>
          </w:p>
        </w:tc>
        <w:tc>
          <w:tcPr>
            <w:tcW w:w="0" w:type="auto"/>
            <w:shd w:val="clear" w:color="auto" w:fill="E7E6E6" w:themeFill="background2"/>
          </w:tcPr>
          <w:p w14:paraId="519440A6"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95.3</w:t>
            </w:r>
          </w:p>
        </w:tc>
        <w:tc>
          <w:tcPr>
            <w:tcW w:w="0" w:type="auto"/>
            <w:shd w:val="clear" w:color="auto" w:fill="000000" w:themeFill="text1"/>
          </w:tcPr>
          <w:p w14:paraId="3F810861" w14:textId="77777777" w:rsidR="00E41690" w:rsidRPr="0030681E" w:rsidRDefault="00E41690" w:rsidP="004E0847">
            <w:pPr>
              <w:jc w:val="center"/>
              <w:rPr>
                <w:rFonts w:ascii="Arial" w:hAnsi="Arial" w:cs="Arial"/>
                <w:color w:val="000000"/>
                <w:sz w:val="18"/>
                <w:szCs w:val="18"/>
                <w:lang w:eastAsia="en-GB"/>
              </w:rPr>
            </w:pPr>
          </w:p>
        </w:tc>
        <w:tc>
          <w:tcPr>
            <w:tcW w:w="0" w:type="auto"/>
            <w:shd w:val="clear" w:color="auto" w:fill="auto"/>
          </w:tcPr>
          <w:p w14:paraId="542B568A" w14:textId="77777777" w:rsidR="00E41690" w:rsidRPr="0030681E" w:rsidRDefault="00E41690" w:rsidP="004E0847">
            <w:pPr>
              <w:jc w:val="center"/>
              <w:rPr>
                <w:rFonts w:ascii="Arial" w:hAnsi="Arial" w:cs="Arial"/>
                <w:color w:val="000000"/>
                <w:sz w:val="18"/>
                <w:szCs w:val="18"/>
                <w:lang w:eastAsia="en-GB"/>
              </w:rPr>
            </w:pPr>
          </w:p>
        </w:tc>
      </w:tr>
      <w:tr w:rsidR="00E41690" w:rsidRPr="0030681E" w14:paraId="3806DB6F" w14:textId="77777777" w:rsidTr="004E0847">
        <w:tc>
          <w:tcPr>
            <w:tcW w:w="0" w:type="auto"/>
            <w:shd w:val="clear" w:color="auto" w:fill="auto"/>
          </w:tcPr>
          <w:p w14:paraId="32418CD9" w14:textId="77777777" w:rsidR="00E41690" w:rsidRPr="0030681E" w:rsidRDefault="00E41690" w:rsidP="004E0847">
            <w:pPr>
              <w:rPr>
                <w:rFonts w:ascii="Arial" w:hAnsi="Arial" w:cs="Arial"/>
                <w:color w:val="000000"/>
                <w:sz w:val="18"/>
                <w:szCs w:val="18"/>
                <w:lang w:eastAsia="en-GB"/>
              </w:rPr>
            </w:pPr>
            <w:r w:rsidRPr="0030681E">
              <w:rPr>
                <w:rFonts w:ascii="Arial" w:hAnsi="Arial" w:cs="Arial"/>
                <w:color w:val="000000"/>
                <w:sz w:val="18"/>
                <w:szCs w:val="18"/>
                <w:lang w:eastAsia="en-GB"/>
              </w:rPr>
              <w:t>CTRV</w:t>
            </w:r>
          </w:p>
        </w:tc>
        <w:tc>
          <w:tcPr>
            <w:tcW w:w="0" w:type="auto"/>
            <w:shd w:val="clear" w:color="auto" w:fill="auto"/>
          </w:tcPr>
          <w:p w14:paraId="17C54204"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43.4</w:t>
            </w:r>
          </w:p>
        </w:tc>
        <w:tc>
          <w:tcPr>
            <w:tcW w:w="0" w:type="auto"/>
            <w:shd w:val="clear" w:color="auto" w:fill="auto"/>
          </w:tcPr>
          <w:p w14:paraId="05825D7C"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43.1</w:t>
            </w:r>
          </w:p>
        </w:tc>
        <w:tc>
          <w:tcPr>
            <w:tcW w:w="0" w:type="auto"/>
            <w:shd w:val="clear" w:color="auto" w:fill="auto"/>
          </w:tcPr>
          <w:p w14:paraId="75492334" w14:textId="77777777" w:rsidR="00E41690" w:rsidRPr="0030681E" w:rsidRDefault="00E41690" w:rsidP="004E0847">
            <w:pPr>
              <w:jc w:val="center"/>
              <w:rPr>
                <w:rFonts w:ascii="Arial" w:hAnsi="Arial" w:cs="Arial"/>
                <w:color w:val="000000"/>
                <w:sz w:val="18"/>
                <w:szCs w:val="18"/>
                <w:lang w:eastAsia="en-GB"/>
              </w:rPr>
            </w:pPr>
            <w:r w:rsidRPr="0030681E">
              <w:rPr>
                <w:rFonts w:ascii="Arial" w:hAnsi="Arial" w:cs="Arial"/>
                <w:color w:val="000000"/>
                <w:sz w:val="18"/>
                <w:szCs w:val="18"/>
                <w:lang w:eastAsia="en-GB"/>
              </w:rPr>
              <w:t>43.6</w:t>
            </w:r>
          </w:p>
        </w:tc>
        <w:tc>
          <w:tcPr>
            <w:tcW w:w="0" w:type="auto"/>
            <w:shd w:val="clear" w:color="auto" w:fill="000000" w:themeFill="text1"/>
          </w:tcPr>
          <w:p w14:paraId="11D874D5" w14:textId="77777777" w:rsidR="00E41690" w:rsidRPr="0030681E" w:rsidRDefault="00E41690" w:rsidP="004E0847">
            <w:pPr>
              <w:jc w:val="center"/>
              <w:rPr>
                <w:rFonts w:ascii="Arial" w:hAnsi="Arial" w:cs="Arial"/>
                <w:color w:val="000000"/>
                <w:sz w:val="18"/>
                <w:szCs w:val="18"/>
                <w:lang w:eastAsia="en-GB"/>
              </w:rPr>
            </w:pPr>
          </w:p>
        </w:tc>
      </w:tr>
    </w:tbl>
    <w:p w14:paraId="7A1CF2CF" w14:textId="77777777" w:rsidR="00E41690" w:rsidRPr="0030681E" w:rsidRDefault="00E41690" w:rsidP="0039645F">
      <w:pPr>
        <w:rPr>
          <w:rFonts w:ascii="Arial" w:hAnsi="Arial" w:cs="Arial"/>
          <w:b/>
          <w:sz w:val="18"/>
          <w:szCs w:val="18"/>
        </w:rPr>
      </w:pPr>
    </w:p>
    <w:p w14:paraId="439BE5F6" w14:textId="77777777" w:rsidR="00E41690" w:rsidRPr="00121243" w:rsidRDefault="00E41690" w:rsidP="0039645F">
      <w:pPr>
        <w:rPr>
          <w:rFonts w:ascii="Arial" w:hAnsi="Arial" w:cs="Arial"/>
          <w:b/>
          <w:sz w:val="22"/>
          <w:szCs w:val="22"/>
        </w:rPr>
      </w:pPr>
    </w:p>
    <w:p w14:paraId="4ED1E476" w14:textId="77777777" w:rsidR="00E41690" w:rsidRPr="00121243" w:rsidRDefault="00E41690" w:rsidP="0039645F">
      <w:pPr>
        <w:rPr>
          <w:rFonts w:ascii="Arial" w:hAnsi="Arial" w:cs="Arial"/>
          <w:b/>
          <w:sz w:val="22"/>
          <w:szCs w:val="22"/>
        </w:rPr>
      </w:pPr>
    </w:p>
    <w:p w14:paraId="65365164" w14:textId="77777777" w:rsidR="00E41690" w:rsidRPr="00121243" w:rsidRDefault="00E41690" w:rsidP="00237296">
      <w:pPr>
        <w:rPr>
          <w:rFonts w:ascii="Arial" w:hAnsi="Arial" w:cs="Arial"/>
          <w:b/>
          <w:sz w:val="22"/>
          <w:szCs w:val="22"/>
        </w:rPr>
      </w:pPr>
    </w:p>
    <w:p w14:paraId="6FDD50F4" w14:textId="77777777" w:rsidR="00E41690" w:rsidRDefault="00E41690" w:rsidP="00237296">
      <w:pPr>
        <w:rPr>
          <w:rFonts w:ascii="Arial" w:hAnsi="Arial" w:cs="Arial"/>
          <w:b/>
        </w:rPr>
      </w:pPr>
    </w:p>
    <w:p w14:paraId="18778280" w14:textId="77777777" w:rsidR="00E41690" w:rsidRPr="00666F27" w:rsidRDefault="00E41690" w:rsidP="00E72FDB">
      <w:pPr>
        <w:spacing w:before="120" w:after="120"/>
        <w:rPr>
          <w:rFonts w:ascii="Arial" w:hAnsi="Arial" w:cs="Arial"/>
          <w:b/>
          <w:sz w:val="22"/>
          <w:szCs w:val="22"/>
        </w:rPr>
      </w:pPr>
      <w:r w:rsidRPr="00666F27">
        <w:rPr>
          <w:rFonts w:ascii="Arial" w:hAnsi="Arial" w:cs="Arial"/>
          <w:b/>
          <w:sz w:val="22"/>
          <w:szCs w:val="22"/>
        </w:rPr>
        <w:t>References</w:t>
      </w:r>
    </w:p>
    <w:p w14:paraId="3BD624AB" w14:textId="77777777" w:rsidR="00E41690" w:rsidRPr="00666F27" w:rsidRDefault="00E41690" w:rsidP="0030681E">
      <w:pPr>
        <w:pStyle w:val="EndNoteBibliography"/>
        <w:ind w:left="720" w:hanging="720"/>
        <w:rPr>
          <w:rFonts w:ascii="Arial" w:hAnsi="Arial" w:cs="Arial"/>
          <w:noProof/>
          <w:sz w:val="22"/>
          <w:szCs w:val="22"/>
        </w:rPr>
      </w:pPr>
      <w:r w:rsidRPr="00666F27">
        <w:rPr>
          <w:rFonts w:ascii="Arial" w:hAnsi="Arial" w:cs="Arial"/>
          <w:noProof/>
          <w:sz w:val="22"/>
          <w:szCs w:val="22"/>
        </w:rPr>
        <w:t>1.</w:t>
      </w:r>
      <w:r w:rsidRPr="00666F27">
        <w:rPr>
          <w:rFonts w:ascii="Arial" w:hAnsi="Arial" w:cs="Arial"/>
          <w:noProof/>
          <w:sz w:val="22"/>
          <w:szCs w:val="22"/>
        </w:rPr>
        <w:tab/>
        <w:t xml:space="preserve">Charles J, Firth AE, Lorono-Pino MA, Garcia-Rejon JE, Farfan-Ale JA, Lipkin WI, Blitvich BJ, Briese T (2016) Merida virus, a putative novel rhabdovirus discovered in </w:t>
      </w:r>
      <w:r w:rsidRPr="00666F27">
        <w:rPr>
          <w:rFonts w:ascii="Arial" w:hAnsi="Arial" w:cs="Arial"/>
          <w:i/>
          <w:noProof/>
          <w:sz w:val="22"/>
          <w:szCs w:val="22"/>
        </w:rPr>
        <w:t>Culex</w:t>
      </w:r>
      <w:r w:rsidRPr="00666F27">
        <w:rPr>
          <w:rFonts w:ascii="Arial" w:hAnsi="Arial" w:cs="Arial"/>
          <w:noProof/>
          <w:sz w:val="22"/>
          <w:szCs w:val="22"/>
        </w:rPr>
        <w:t xml:space="preserve"> and </w:t>
      </w:r>
      <w:r w:rsidRPr="00666F27">
        <w:rPr>
          <w:rFonts w:ascii="Arial" w:hAnsi="Arial" w:cs="Arial"/>
          <w:i/>
          <w:noProof/>
          <w:sz w:val="22"/>
          <w:szCs w:val="22"/>
        </w:rPr>
        <w:t>Ochlerotatus</w:t>
      </w:r>
      <w:r w:rsidRPr="00666F27">
        <w:rPr>
          <w:rFonts w:ascii="Arial" w:hAnsi="Arial" w:cs="Arial"/>
          <w:noProof/>
          <w:sz w:val="22"/>
          <w:szCs w:val="22"/>
        </w:rPr>
        <w:t xml:space="preserve"> spp. mosquitoes in the Yucatan Peninsula of Mexico. Journal of General Virology 97:977-987</w:t>
      </w:r>
      <w:r w:rsidR="00E72FDB" w:rsidRPr="00666F27">
        <w:rPr>
          <w:rFonts w:ascii="Arial" w:hAnsi="Arial" w:cs="Arial"/>
          <w:noProof/>
          <w:sz w:val="22"/>
          <w:szCs w:val="22"/>
        </w:rPr>
        <w:t>. PMID: 26868915  DOI: 10.1099/jgv.0.000424</w:t>
      </w:r>
    </w:p>
    <w:p w14:paraId="2149887E" w14:textId="77777777" w:rsidR="00E41690" w:rsidRPr="00666F27" w:rsidRDefault="00E41690" w:rsidP="0030681E">
      <w:pPr>
        <w:pStyle w:val="EndNoteBibliography"/>
        <w:ind w:left="720" w:hanging="720"/>
        <w:rPr>
          <w:rFonts w:ascii="Arial" w:hAnsi="Arial" w:cs="Arial"/>
          <w:noProof/>
          <w:sz w:val="22"/>
          <w:szCs w:val="22"/>
        </w:rPr>
      </w:pPr>
      <w:r w:rsidRPr="00666F27">
        <w:rPr>
          <w:rFonts w:ascii="Arial" w:hAnsi="Arial" w:cs="Arial"/>
          <w:noProof/>
          <w:sz w:val="22"/>
          <w:szCs w:val="22"/>
        </w:rPr>
        <w:t>2.</w:t>
      </w:r>
      <w:r w:rsidRPr="00666F27">
        <w:rPr>
          <w:rFonts w:ascii="Arial" w:hAnsi="Arial" w:cs="Arial"/>
          <w:noProof/>
          <w:sz w:val="22"/>
          <w:szCs w:val="22"/>
        </w:rPr>
        <w:tab/>
        <w:t>Cholleti H, Hayer J, Abilio AP, Mulandane FC, Verner-Carlsson J, Falk KI, Fafetine JM, Berg M, Blomstrom AL (2016) Discovery of novel viruses in mosquitoes from the Zambezi Valley of Mozambique. PLoS One 11:e0162751</w:t>
      </w:r>
      <w:r w:rsidR="00E72FDB" w:rsidRPr="00666F27">
        <w:rPr>
          <w:rFonts w:ascii="Arial" w:hAnsi="Arial" w:cs="Arial"/>
          <w:noProof/>
          <w:sz w:val="22"/>
          <w:szCs w:val="22"/>
        </w:rPr>
        <w:t>. PMID: 27682810  DOI: 10.1371/journal.pone.0162751</w:t>
      </w:r>
    </w:p>
    <w:p w14:paraId="1D06117B" w14:textId="77777777" w:rsidR="00E41690" w:rsidRPr="00666F27" w:rsidRDefault="00E41690" w:rsidP="0030681E">
      <w:pPr>
        <w:pStyle w:val="EndNoteBibliography"/>
        <w:ind w:left="720" w:hanging="720"/>
        <w:rPr>
          <w:rFonts w:ascii="Arial" w:hAnsi="Arial" w:cs="Arial"/>
          <w:noProof/>
          <w:sz w:val="22"/>
          <w:szCs w:val="22"/>
        </w:rPr>
      </w:pPr>
      <w:r w:rsidRPr="00666F27">
        <w:rPr>
          <w:rFonts w:ascii="Arial" w:hAnsi="Arial" w:cs="Arial"/>
          <w:noProof/>
          <w:sz w:val="22"/>
          <w:szCs w:val="22"/>
        </w:rPr>
        <w:t>3.</w:t>
      </w:r>
      <w:r w:rsidRPr="00666F27">
        <w:rPr>
          <w:rFonts w:ascii="Arial" w:hAnsi="Arial" w:cs="Arial"/>
          <w:noProof/>
          <w:sz w:val="22"/>
          <w:szCs w:val="22"/>
        </w:rPr>
        <w:tab/>
        <w:t>Ergunay K, Brinkmann A, Litzba N, Gunay F, Kar S, Oter K, Orsten S, Sarikaya Y, Alten B, Nitsche A, Linton YM (2017) A novel rhabdovirus, related to Merida virus, in field-collected mosquitoes from Anatolia and Thrace. Arch Virol 162:1903-1911</w:t>
      </w:r>
      <w:r w:rsidR="00E72FDB" w:rsidRPr="00666F27">
        <w:rPr>
          <w:rFonts w:ascii="Arial" w:hAnsi="Arial" w:cs="Arial"/>
          <w:noProof/>
          <w:sz w:val="22"/>
          <w:szCs w:val="22"/>
        </w:rPr>
        <w:t>. PMID: 28283817  DOI: 10.1007/s00705-017-3314-4</w:t>
      </w:r>
    </w:p>
    <w:p w14:paraId="0CD96F02" w14:textId="77777777" w:rsidR="00E41690" w:rsidRPr="00666F27" w:rsidRDefault="00E41690" w:rsidP="0030681E">
      <w:pPr>
        <w:pStyle w:val="EndNoteBibliography"/>
        <w:ind w:left="720" w:hanging="720"/>
        <w:rPr>
          <w:rFonts w:ascii="Arial" w:hAnsi="Arial" w:cs="Arial"/>
          <w:noProof/>
          <w:sz w:val="22"/>
          <w:szCs w:val="22"/>
        </w:rPr>
      </w:pPr>
      <w:r w:rsidRPr="00666F27">
        <w:rPr>
          <w:rFonts w:ascii="Arial" w:hAnsi="Arial" w:cs="Arial"/>
          <w:noProof/>
          <w:sz w:val="22"/>
          <w:szCs w:val="22"/>
        </w:rPr>
        <w:t>4.</w:t>
      </w:r>
      <w:r w:rsidRPr="00666F27">
        <w:rPr>
          <w:rFonts w:ascii="Arial" w:hAnsi="Arial" w:cs="Arial"/>
          <w:noProof/>
          <w:sz w:val="22"/>
          <w:szCs w:val="22"/>
        </w:rPr>
        <w:tab/>
        <w:t>Kuwata R, Isawa H, Hoshino K, Tsuda Y, Yanase T, Sasaki T, Kobayashi M, Sawabe K (2011) RNA splicing in a new rhabdovirus from culex mosquitoes. J Virol 85:6185-6196</w:t>
      </w:r>
      <w:r w:rsidR="00E72FDB" w:rsidRPr="00666F27">
        <w:rPr>
          <w:rFonts w:ascii="Arial" w:hAnsi="Arial" w:cs="Arial"/>
          <w:noProof/>
          <w:sz w:val="22"/>
          <w:szCs w:val="22"/>
        </w:rPr>
        <w:t>. PMID: 21507977  DOI: 10.1128/JVI.00040-11</w:t>
      </w:r>
    </w:p>
    <w:p w14:paraId="0C84529B" w14:textId="77777777" w:rsidR="00E41690" w:rsidRPr="00666F27" w:rsidRDefault="00E41690" w:rsidP="0030681E">
      <w:pPr>
        <w:pStyle w:val="EndNoteBibliography"/>
        <w:ind w:left="720" w:hanging="720"/>
        <w:rPr>
          <w:rFonts w:ascii="Arial" w:hAnsi="Arial" w:cs="Arial"/>
          <w:noProof/>
          <w:sz w:val="22"/>
          <w:szCs w:val="22"/>
        </w:rPr>
      </w:pPr>
      <w:r w:rsidRPr="00666F27">
        <w:rPr>
          <w:rFonts w:ascii="Arial" w:hAnsi="Arial" w:cs="Arial"/>
          <w:noProof/>
          <w:sz w:val="22"/>
          <w:szCs w:val="22"/>
        </w:rPr>
        <w:t>5.</w:t>
      </w:r>
      <w:r w:rsidRPr="00666F27">
        <w:rPr>
          <w:rFonts w:ascii="Arial" w:hAnsi="Arial" w:cs="Arial"/>
          <w:noProof/>
          <w:sz w:val="22"/>
          <w:szCs w:val="22"/>
        </w:rPr>
        <w:tab/>
        <w:t>Oncu C, Brinkmann A, Gunay F, Kar S, Oter K, Sarikaya Y, Nitsche A, Linton YM, Alten B, Ergunay K (2018) West Nile virus, Anopheles flavivirus, a novel flavivirus as well as Merida-like rhabdovirus Turkey in field-collected mosquitoes from Thrace and Anatolia. Infection Genetics and Evolution 57:36-45</w:t>
      </w:r>
      <w:r w:rsidR="00E72FDB" w:rsidRPr="00666F27">
        <w:rPr>
          <w:rFonts w:ascii="Arial" w:hAnsi="Arial" w:cs="Arial"/>
          <w:noProof/>
          <w:sz w:val="22"/>
          <w:szCs w:val="22"/>
        </w:rPr>
        <w:t>. PMID: 29128516  DOI: 10.1016/j.meegid.2017.11.003</w:t>
      </w:r>
    </w:p>
    <w:p w14:paraId="4B61C499" w14:textId="77777777" w:rsidR="00E41690" w:rsidRPr="009A194E" w:rsidRDefault="00E41690" w:rsidP="009A194E">
      <w:pPr>
        <w:pStyle w:val="EndNoteBibliography"/>
        <w:ind w:left="720" w:hanging="720"/>
        <w:rPr>
          <w:rFonts w:ascii="Arial" w:hAnsi="Arial" w:cs="Arial"/>
          <w:noProof/>
          <w:sz w:val="22"/>
          <w:szCs w:val="22"/>
        </w:rPr>
      </w:pPr>
      <w:r w:rsidRPr="00666F27">
        <w:rPr>
          <w:rFonts w:ascii="Arial" w:hAnsi="Arial" w:cs="Arial"/>
          <w:noProof/>
          <w:sz w:val="22"/>
          <w:szCs w:val="22"/>
        </w:rPr>
        <w:t>6.</w:t>
      </w:r>
      <w:r w:rsidRPr="00666F27">
        <w:rPr>
          <w:rFonts w:ascii="Arial" w:hAnsi="Arial" w:cs="Arial"/>
          <w:noProof/>
          <w:sz w:val="22"/>
          <w:szCs w:val="22"/>
        </w:rPr>
        <w:tab/>
        <w:t>Sadeghi M, Altan E, Deng X, Barker CM, Fang Y, Coffey LL, Delwart E (2018) Virome of &gt;12 thousand Culex mosquitoes from throughout California. Virology 523:74-88</w:t>
      </w:r>
      <w:r w:rsidR="00E72FDB" w:rsidRPr="00666F27">
        <w:rPr>
          <w:rFonts w:ascii="Arial" w:hAnsi="Arial" w:cs="Arial"/>
          <w:noProof/>
          <w:sz w:val="22"/>
          <w:szCs w:val="22"/>
        </w:rPr>
        <w:t>. PMID: 30098450  DOI: 10.1016/j.virol.2018.07.029</w:t>
      </w:r>
    </w:p>
    <w:sectPr w:rsidR="00E41690" w:rsidRPr="009A194E" w:rsidSect="009A194E">
      <w:headerReference w:type="default" r:id="rId11"/>
      <w:footerReference w:type="even" r:id="rId12"/>
      <w:footerReference w:type="default" r:id="rId13"/>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281723" w14:textId="77777777" w:rsidR="006D4737" w:rsidRDefault="006D4737">
      <w:r>
        <w:separator/>
      </w:r>
    </w:p>
  </w:endnote>
  <w:endnote w:type="continuationSeparator" w:id="0">
    <w:p w14:paraId="2AB3C993" w14:textId="77777777" w:rsidR="006D4737" w:rsidRDefault="006D47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064409355"/>
      <w:docPartObj>
        <w:docPartGallery w:val="Page Numbers (Bottom of Page)"/>
        <w:docPartUnique/>
      </w:docPartObj>
    </w:sdtPr>
    <w:sdtEndPr>
      <w:rPr>
        <w:rStyle w:val="PageNumber"/>
      </w:rPr>
    </w:sdtEndPr>
    <w:sdtContent>
      <w:p w14:paraId="29415864" w14:textId="77777777" w:rsidR="009A194E" w:rsidRDefault="009A194E" w:rsidP="00E30B1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E8C51A" w14:textId="77777777" w:rsidR="009A194E" w:rsidRDefault="009A194E" w:rsidP="009A194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79374554"/>
      <w:docPartObj>
        <w:docPartGallery w:val="Page Numbers (Bottom of Page)"/>
        <w:docPartUnique/>
      </w:docPartObj>
    </w:sdtPr>
    <w:sdtEndPr>
      <w:rPr>
        <w:rStyle w:val="PageNumber"/>
      </w:rPr>
    </w:sdtEndPr>
    <w:sdtContent>
      <w:p w14:paraId="10A11EDE" w14:textId="77777777" w:rsidR="009A194E" w:rsidRDefault="009A194E" w:rsidP="00E30B1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1029F1E9" w14:textId="77777777" w:rsidR="009A194E" w:rsidRDefault="009A194E" w:rsidP="009A194E">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1816B9" w14:textId="77777777" w:rsidR="006D4737" w:rsidRDefault="006D4737">
      <w:r>
        <w:separator/>
      </w:r>
    </w:p>
  </w:footnote>
  <w:footnote w:type="continuationSeparator" w:id="0">
    <w:p w14:paraId="2478058C" w14:textId="77777777" w:rsidR="006D4737" w:rsidRDefault="006D47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C25103" w14:textId="77777777" w:rsidR="004609D1" w:rsidRDefault="009B04FE" w:rsidP="004609D1">
    <w:pPr>
      <w:pStyle w:val="Header"/>
      <w:jc w:val="right"/>
    </w:pPr>
    <w:r>
      <w:t>March 2020</w:t>
    </w:r>
  </w:p>
  <w:p w14:paraId="3EAAAB18" w14:textId="77777777" w:rsidR="004609D1" w:rsidRDefault="006D473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E41690"/>
    <w:rsid w:val="0000363F"/>
    <w:rsid w:val="00010AF5"/>
    <w:rsid w:val="00035181"/>
    <w:rsid w:val="00041A6A"/>
    <w:rsid w:val="00057B01"/>
    <w:rsid w:val="0006407D"/>
    <w:rsid w:val="00074276"/>
    <w:rsid w:val="000765DB"/>
    <w:rsid w:val="000945FD"/>
    <w:rsid w:val="000949B8"/>
    <w:rsid w:val="000A22DE"/>
    <w:rsid w:val="000A2CB5"/>
    <w:rsid w:val="000A7D02"/>
    <w:rsid w:val="000B2475"/>
    <w:rsid w:val="000B5CE2"/>
    <w:rsid w:val="000C7139"/>
    <w:rsid w:val="000D3CCD"/>
    <w:rsid w:val="000E49E4"/>
    <w:rsid w:val="000E69E9"/>
    <w:rsid w:val="000F27A6"/>
    <w:rsid w:val="000F3D17"/>
    <w:rsid w:val="0011654A"/>
    <w:rsid w:val="00122AF9"/>
    <w:rsid w:val="00123B8F"/>
    <w:rsid w:val="00125F64"/>
    <w:rsid w:val="00132568"/>
    <w:rsid w:val="0017440B"/>
    <w:rsid w:val="001A2500"/>
    <w:rsid w:val="001B6982"/>
    <w:rsid w:val="001C1BF5"/>
    <w:rsid w:val="001D3F64"/>
    <w:rsid w:val="001D48B2"/>
    <w:rsid w:val="001D4AAF"/>
    <w:rsid w:val="001E36C8"/>
    <w:rsid w:val="001E6D21"/>
    <w:rsid w:val="00211082"/>
    <w:rsid w:val="00215F51"/>
    <w:rsid w:val="00244DCB"/>
    <w:rsid w:val="00262EDD"/>
    <w:rsid w:val="0026486F"/>
    <w:rsid w:val="002822DF"/>
    <w:rsid w:val="00292807"/>
    <w:rsid w:val="002A43A2"/>
    <w:rsid w:val="002B0EBC"/>
    <w:rsid w:val="002C03EF"/>
    <w:rsid w:val="002E391E"/>
    <w:rsid w:val="002F2194"/>
    <w:rsid w:val="002F51EA"/>
    <w:rsid w:val="002F53BA"/>
    <w:rsid w:val="002F6249"/>
    <w:rsid w:val="003030E4"/>
    <w:rsid w:val="003263A5"/>
    <w:rsid w:val="003303BF"/>
    <w:rsid w:val="00350BFB"/>
    <w:rsid w:val="00351D0D"/>
    <w:rsid w:val="0035571D"/>
    <w:rsid w:val="00360C13"/>
    <w:rsid w:val="00365B9B"/>
    <w:rsid w:val="00367A1C"/>
    <w:rsid w:val="00380B0D"/>
    <w:rsid w:val="003834EA"/>
    <w:rsid w:val="003B625D"/>
    <w:rsid w:val="003C01E0"/>
    <w:rsid w:val="003F2BD2"/>
    <w:rsid w:val="003F3772"/>
    <w:rsid w:val="00404760"/>
    <w:rsid w:val="00406422"/>
    <w:rsid w:val="00412944"/>
    <w:rsid w:val="0042253D"/>
    <w:rsid w:val="004304FF"/>
    <w:rsid w:val="0044237B"/>
    <w:rsid w:val="0045072C"/>
    <w:rsid w:val="00487393"/>
    <w:rsid w:val="004A4902"/>
    <w:rsid w:val="004C351D"/>
    <w:rsid w:val="004D711E"/>
    <w:rsid w:val="004E0957"/>
    <w:rsid w:val="004E4914"/>
    <w:rsid w:val="004F5E21"/>
    <w:rsid w:val="004F7A54"/>
    <w:rsid w:val="00546DD8"/>
    <w:rsid w:val="00554817"/>
    <w:rsid w:val="00556D4B"/>
    <w:rsid w:val="00561D02"/>
    <w:rsid w:val="00583286"/>
    <w:rsid w:val="00584D75"/>
    <w:rsid w:val="005A465C"/>
    <w:rsid w:val="005A697E"/>
    <w:rsid w:val="005C1A55"/>
    <w:rsid w:val="005D14F2"/>
    <w:rsid w:val="005D5C6E"/>
    <w:rsid w:val="00604988"/>
    <w:rsid w:val="00610D3A"/>
    <w:rsid w:val="00610F11"/>
    <w:rsid w:val="006164B4"/>
    <w:rsid w:val="0063589C"/>
    <w:rsid w:val="0064037B"/>
    <w:rsid w:val="006550ED"/>
    <w:rsid w:val="006554C3"/>
    <w:rsid w:val="00666F27"/>
    <w:rsid w:val="00670B2E"/>
    <w:rsid w:val="00696D9C"/>
    <w:rsid w:val="006B664E"/>
    <w:rsid w:val="006B6877"/>
    <w:rsid w:val="006D148B"/>
    <w:rsid w:val="006D2B31"/>
    <w:rsid w:val="006D4737"/>
    <w:rsid w:val="006E488C"/>
    <w:rsid w:val="00714707"/>
    <w:rsid w:val="00720749"/>
    <w:rsid w:val="0073288B"/>
    <w:rsid w:val="00733714"/>
    <w:rsid w:val="00743C98"/>
    <w:rsid w:val="007476C7"/>
    <w:rsid w:val="00750B77"/>
    <w:rsid w:val="007547EA"/>
    <w:rsid w:val="0075481F"/>
    <w:rsid w:val="007611D2"/>
    <w:rsid w:val="00765614"/>
    <w:rsid w:val="00772C91"/>
    <w:rsid w:val="007843C5"/>
    <w:rsid w:val="00786E0E"/>
    <w:rsid w:val="00793391"/>
    <w:rsid w:val="007948CE"/>
    <w:rsid w:val="007A7DFF"/>
    <w:rsid w:val="007B24DA"/>
    <w:rsid w:val="007B34A8"/>
    <w:rsid w:val="007C079B"/>
    <w:rsid w:val="007D3AA5"/>
    <w:rsid w:val="007E56F2"/>
    <w:rsid w:val="0081653F"/>
    <w:rsid w:val="0081686D"/>
    <w:rsid w:val="00824222"/>
    <w:rsid w:val="00853539"/>
    <w:rsid w:val="00857A32"/>
    <w:rsid w:val="008637CC"/>
    <w:rsid w:val="008831E4"/>
    <w:rsid w:val="00883B83"/>
    <w:rsid w:val="00883D12"/>
    <w:rsid w:val="00891B2D"/>
    <w:rsid w:val="00891DEA"/>
    <w:rsid w:val="008A1420"/>
    <w:rsid w:val="008B657D"/>
    <w:rsid w:val="008D4F59"/>
    <w:rsid w:val="009018F4"/>
    <w:rsid w:val="00913922"/>
    <w:rsid w:val="009505C5"/>
    <w:rsid w:val="009513B3"/>
    <w:rsid w:val="00957E83"/>
    <w:rsid w:val="009823E0"/>
    <w:rsid w:val="00984A11"/>
    <w:rsid w:val="009A194E"/>
    <w:rsid w:val="009A63E5"/>
    <w:rsid w:val="009B04FE"/>
    <w:rsid w:val="009B5377"/>
    <w:rsid w:val="009C29D0"/>
    <w:rsid w:val="009C3583"/>
    <w:rsid w:val="009E1DEF"/>
    <w:rsid w:val="009F1E18"/>
    <w:rsid w:val="00A03C8D"/>
    <w:rsid w:val="00A20DA8"/>
    <w:rsid w:val="00A31C20"/>
    <w:rsid w:val="00A47567"/>
    <w:rsid w:val="00A51F73"/>
    <w:rsid w:val="00A55CD4"/>
    <w:rsid w:val="00A663BA"/>
    <w:rsid w:val="00A93526"/>
    <w:rsid w:val="00AA3BF0"/>
    <w:rsid w:val="00AB6775"/>
    <w:rsid w:val="00AC0815"/>
    <w:rsid w:val="00AC605A"/>
    <w:rsid w:val="00AC620D"/>
    <w:rsid w:val="00AD040D"/>
    <w:rsid w:val="00AD7922"/>
    <w:rsid w:val="00AE3887"/>
    <w:rsid w:val="00AE6609"/>
    <w:rsid w:val="00AE6FB4"/>
    <w:rsid w:val="00B11029"/>
    <w:rsid w:val="00B2214B"/>
    <w:rsid w:val="00B36C9C"/>
    <w:rsid w:val="00B422D2"/>
    <w:rsid w:val="00B42F93"/>
    <w:rsid w:val="00B52DF3"/>
    <w:rsid w:val="00B62F80"/>
    <w:rsid w:val="00B634B7"/>
    <w:rsid w:val="00B81F21"/>
    <w:rsid w:val="00BA7C8B"/>
    <w:rsid w:val="00BB3850"/>
    <w:rsid w:val="00BC04E6"/>
    <w:rsid w:val="00C134C5"/>
    <w:rsid w:val="00C14FBF"/>
    <w:rsid w:val="00C35DAD"/>
    <w:rsid w:val="00C36FF0"/>
    <w:rsid w:val="00C40BA4"/>
    <w:rsid w:val="00C61519"/>
    <w:rsid w:val="00C63232"/>
    <w:rsid w:val="00C63790"/>
    <w:rsid w:val="00C72BBB"/>
    <w:rsid w:val="00C74B2F"/>
    <w:rsid w:val="00C85371"/>
    <w:rsid w:val="00CA467A"/>
    <w:rsid w:val="00CB2F6E"/>
    <w:rsid w:val="00CB5EA8"/>
    <w:rsid w:val="00CD030E"/>
    <w:rsid w:val="00D0676A"/>
    <w:rsid w:val="00D31F56"/>
    <w:rsid w:val="00D406A2"/>
    <w:rsid w:val="00D40FB4"/>
    <w:rsid w:val="00D5298F"/>
    <w:rsid w:val="00D572F3"/>
    <w:rsid w:val="00D6375F"/>
    <w:rsid w:val="00D860C3"/>
    <w:rsid w:val="00DB11C3"/>
    <w:rsid w:val="00DB5FFF"/>
    <w:rsid w:val="00DB6B04"/>
    <w:rsid w:val="00DB6B6F"/>
    <w:rsid w:val="00DD3A48"/>
    <w:rsid w:val="00DF35BB"/>
    <w:rsid w:val="00DF7F00"/>
    <w:rsid w:val="00E01C77"/>
    <w:rsid w:val="00E41690"/>
    <w:rsid w:val="00E46C93"/>
    <w:rsid w:val="00E71BCC"/>
    <w:rsid w:val="00E72FDB"/>
    <w:rsid w:val="00E75DB4"/>
    <w:rsid w:val="00E84439"/>
    <w:rsid w:val="00EA1882"/>
    <w:rsid w:val="00EA68E3"/>
    <w:rsid w:val="00EA6E15"/>
    <w:rsid w:val="00EA7785"/>
    <w:rsid w:val="00EB663F"/>
    <w:rsid w:val="00EF3B3D"/>
    <w:rsid w:val="00F1492B"/>
    <w:rsid w:val="00F33B2C"/>
    <w:rsid w:val="00F50DBA"/>
    <w:rsid w:val="00F552E6"/>
    <w:rsid w:val="00F67DA1"/>
    <w:rsid w:val="00F81240"/>
    <w:rsid w:val="00F912A8"/>
    <w:rsid w:val="00FA218A"/>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54BFA03D"/>
  <w14:defaultImageDpi w14:val="32767"/>
  <w15:chartTrackingRefBased/>
  <w15:docId w15:val="{F5A1712D-3AD0-CD42-86A5-83DB03A80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E41690"/>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E41690"/>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E41690"/>
    <w:rPr>
      <w:rFonts w:ascii="Times" w:eastAsia="Times" w:hAnsi="Times" w:cs="Times New Roman"/>
      <w:szCs w:val="20"/>
      <w:lang w:val="en-US" w:eastAsia="en-GB"/>
    </w:rPr>
  </w:style>
  <w:style w:type="table" w:styleId="TableGrid">
    <w:name w:val="Table Grid"/>
    <w:basedOn w:val="TableNormal"/>
    <w:uiPriority w:val="39"/>
    <w:rsid w:val="00E416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E41690"/>
    <w:rPr>
      <w:color w:val="0000FF"/>
      <w:u w:val="single"/>
    </w:rPr>
  </w:style>
  <w:style w:type="paragraph" w:styleId="BalloonText">
    <w:name w:val="Balloon Text"/>
    <w:basedOn w:val="Normal"/>
    <w:link w:val="BalloonTextChar"/>
    <w:uiPriority w:val="99"/>
    <w:semiHidden/>
    <w:unhideWhenUsed/>
    <w:rsid w:val="00E41690"/>
    <w:rPr>
      <w:sz w:val="18"/>
      <w:szCs w:val="18"/>
    </w:rPr>
  </w:style>
  <w:style w:type="character" w:customStyle="1" w:styleId="BalloonTextChar">
    <w:name w:val="Balloon Text Char"/>
    <w:basedOn w:val="DefaultParagraphFont"/>
    <w:link w:val="BalloonText"/>
    <w:uiPriority w:val="99"/>
    <w:semiHidden/>
    <w:rsid w:val="00E41690"/>
    <w:rPr>
      <w:rFonts w:ascii="Times New Roman" w:eastAsia="Times New Roman" w:hAnsi="Times New Roman" w:cs="Times New Roman"/>
      <w:sz w:val="18"/>
      <w:szCs w:val="18"/>
      <w:lang w:val="en-US"/>
    </w:rPr>
  </w:style>
  <w:style w:type="character" w:customStyle="1" w:styleId="refsource">
    <w:name w:val="refsource"/>
    <w:basedOn w:val="DefaultParagraphFont"/>
    <w:rsid w:val="00E41690"/>
  </w:style>
  <w:style w:type="paragraph" w:styleId="Header">
    <w:name w:val="header"/>
    <w:basedOn w:val="Normal"/>
    <w:link w:val="HeaderChar"/>
    <w:uiPriority w:val="99"/>
    <w:unhideWhenUsed/>
    <w:rsid w:val="00E41690"/>
    <w:pPr>
      <w:tabs>
        <w:tab w:val="center" w:pos="4513"/>
        <w:tab w:val="right" w:pos="9026"/>
      </w:tabs>
    </w:pPr>
  </w:style>
  <w:style w:type="character" w:customStyle="1" w:styleId="HeaderChar">
    <w:name w:val="Header Char"/>
    <w:basedOn w:val="DefaultParagraphFont"/>
    <w:link w:val="Header"/>
    <w:uiPriority w:val="99"/>
    <w:rsid w:val="00E41690"/>
    <w:rPr>
      <w:rFonts w:ascii="Times New Roman" w:eastAsia="Times New Roman" w:hAnsi="Times New Roman" w:cs="Times New Roman"/>
      <w:lang w:val="en-US"/>
    </w:rPr>
  </w:style>
  <w:style w:type="paragraph" w:styleId="Footer">
    <w:name w:val="footer"/>
    <w:basedOn w:val="Normal"/>
    <w:link w:val="FooterChar"/>
    <w:uiPriority w:val="99"/>
    <w:unhideWhenUsed/>
    <w:rsid w:val="00E41690"/>
    <w:pPr>
      <w:tabs>
        <w:tab w:val="center" w:pos="4513"/>
        <w:tab w:val="right" w:pos="9026"/>
      </w:tabs>
    </w:pPr>
  </w:style>
  <w:style w:type="character" w:customStyle="1" w:styleId="FooterChar">
    <w:name w:val="Footer Char"/>
    <w:basedOn w:val="DefaultParagraphFont"/>
    <w:link w:val="Footer"/>
    <w:uiPriority w:val="99"/>
    <w:rsid w:val="00E41690"/>
    <w:rPr>
      <w:rFonts w:ascii="Times New Roman" w:eastAsia="Times New Roman" w:hAnsi="Times New Roman" w:cs="Times New Roman"/>
      <w:lang w:val="en-US"/>
    </w:rPr>
  </w:style>
  <w:style w:type="paragraph" w:customStyle="1" w:styleId="EndNoteBibliographyTitle">
    <w:name w:val="EndNote Bibliography Title"/>
    <w:basedOn w:val="Normal"/>
    <w:link w:val="EndNoteBibliographyTitleChar"/>
    <w:rsid w:val="00E41690"/>
    <w:pPr>
      <w:jc w:val="center"/>
    </w:pPr>
  </w:style>
  <w:style w:type="character" w:customStyle="1" w:styleId="EndNoteBibliographyTitleChar">
    <w:name w:val="EndNote Bibliography Title Char"/>
    <w:basedOn w:val="DefaultParagraphFont"/>
    <w:link w:val="EndNoteBibliographyTitle"/>
    <w:rsid w:val="00E41690"/>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E41690"/>
  </w:style>
  <w:style w:type="character" w:customStyle="1" w:styleId="EndNoteBibliographyChar">
    <w:name w:val="EndNote Bibliography Char"/>
    <w:basedOn w:val="DefaultParagraphFont"/>
    <w:link w:val="EndNoteBibliography"/>
    <w:rsid w:val="00E41690"/>
    <w:rPr>
      <w:rFonts w:ascii="Times New Roman" w:eastAsia="Times New Roman" w:hAnsi="Times New Roman" w:cs="Times New Roman"/>
      <w:lang w:val="en-US"/>
    </w:rPr>
  </w:style>
  <w:style w:type="paragraph" w:styleId="PlainText">
    <w:name w:val="Plain Text"/>
    <w:basedOn w:val="Normal"/>
    <w:link w:val="PlainTextChar"/>
    <w:uiPriority w:val="99"/>
    <w:unhideWhenUsed/>
    <w:rsid w:val="00E41690"/>
    <w:rPr>
      <w:rFonts w:ascii="Consolas" w:eastAsiaTheme="minorHAnsi" w:hAnsi="Consolas" w:cs="Consolas"/>
      <w:sz w:val="21"/>
      <w:szCs w:val="21"/>
      <w:lang w:val="en-GB"/>
    </w:rPr>
  </w:style>
  <w:style w:type="character" w:customStyle="1" w:styleId="PlainTextChar">
    <w:name w:val="Plain Text Char"/>
    <w:basedOn w:val="DefaultParagraphFont"/>
    <w:link w:val="PlainText"/>
    <w:uiPriority w:val="99"/>
    <w:rsid w:val="00E41690"/>
    <w:rPr>
      <w:rFonts w:ascii="Consolas" w:hAnsi="Consolas" w:cs="Consolas"/>
      <w:sz w:val="21"/>
      <w:szCs w:val="21"/>
    </w:rPr>
  </w:style>
  <w:style w:type="character" w:styleId="PageNumber">
    <w:name w:val="page number"/>
    <w:basedOn w:val="DefaultParagraphFont"/>
    <w:uiPriority w:val="99"/>
    <w:semiHidden/>
    <w:unhideWhenUsed/>
    <w:rsid w:val="009A19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8</Pages>
  <Words>2106</Words>
  <Characters>12010</Characters>
  <Application>Microsoft Office Word</Application>
  <DocSecurity>0</DocSecurity>
  <Lines>100</Lines>
  <Paragraphs>28</Paragraphs>
  <ScaleCrop>false</ScaleCrop>
  <Company/>
  <LinksUpToDate>false</LinksUpToDate>
  <CharactersWithSpaces>14088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24</cp:revision>
  <dcterms:created xsi:type="dcterms:W3CDTF">2020-07-15T07:08:00Z</dcterms:created>
  <dcterms:modified xsi:type="dcterms:W3CDTF">2021-03-02T06:38:00Z</dcterms:modified>
</cp:coreProperties>
</file>