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  <w:lang w:val="es-AR" w:eastAsia="es-AR"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5D550178" w:rsidR="00A174CC" w:rsidRPr="00534F70" w:rsidRDefault="00534F70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Cs/>
                <w:sz w:val="28"/>
                <w:szCs w:val="28"/>
              </w:rPr>
            </w:pPr>
            <w:r w:rsidRPr="00534F70">
              <w:rPr>
                <w:rFonts w:ascii="Arial" w:hAnsi="Arial" w:cs="Arial"/>
                <w:b/>
                <w:bCs/>
                <w:iCs/>
                <w:sz w:val="28"/>
                <w:szCs w:val="28"/>
              </w:rPr>
              <w:t>2021.001M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9415F8" w14:textId="4B1D2D5D" w:rsidR="00A174CC" w:rsidRDefault="008815EE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Short title:</w:t>
            </w:r>
            <w:r w:rsidRPr="005A54C3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</w:p>
          <w:p w14:paraId="1B1B8BE9" w14:textId="7898BB8D" w:rsidR="00A174CC" w:rsidRDefault="00542A88" w:rsidP="0051678B">
            <w:pPr>
              <w:spacing w:before="240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Create </w:t>
            </w:r>
            <w:r w:rsidR="000F7E67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one 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>new specie</w:t>
            </w:r>
            <w:r w:rsidR="00641048">
              <w:rPr>
                <w:rFonts w:ascii="Arial" w:hAnsi="Arial" w:cs="Arial"/>
                <w:color w:val="000000" w:themeColor="text1"/>
                <w:sz w:val="22"/>
                <w:szCs w:val="22"/>
              </w:rPr>
              <w:t>s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in the genus </w:t>
            </w:r>
            <w:r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Alphanucleorhabdovirus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, </w:t>
            </w:r>
            <w:r w:rsidR="000F7E67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one 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>new specie</w:t>
            </w:r>
            <w:r w:rsidR="00641048">
              <w:rPr>
                <w:rFonts w:ascii="Arial" w:hAnsi="Arial" w:cs="Arial"/>
                <w:color w:val="000000" w:themeColor="text1"/>
                <w:sz w:val="22"/>
                <w:szCs w:val="22"/>
              </w:rPr>
              <w:t>s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in the genus </w:t>
            </w:r>
            <w:r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Betanucleorhabdovirus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, and </w:t>
            </w:r>
            <w:r w:rsidR="000F7E67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five 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new species in the genus </w:t>
            </w:r>
            <w:r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Cytorhabdovirus</w:t>
            </w: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, </w:t>
            </w:r>
            <w:r w:rsidR="00204545" w:rsidRPr="005E4010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subfamily </w:t>
            </w:r>
            <w:r w:rsidR="00204545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Betarhabdovirinae</w:t>
            </w:r>
            <w:r w:rsidR="000F7E67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 xml:space="preserve"> </w:t>
            </w:r>
            <w:r w:rsidR="000F7E67" w:rsidRPr="0051678B">
              <w:rPr>
                <w:rFonts w:ascii="Arial" w:hAnsi="Arial" w:cs="Arial"/>
                <w:color w:val="000000" w:themeColor="text1"/>
                <w:sz w:val="22"/>
                <w:szCs w:val="22"/>
              </w:rPr>
              <w:t>(</w:t>
            </w:r>
            <w:r w:rsidR="000F7E67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Mononegavirales: Rhabdoviridae</w:t>
            </w:r>
            <w:r w:rsidR="000F7E67" w:rsidRPr="0051678B">
              <w:rPr>
                <w:rFonts w:ascii="Arial" w:hAnsi="Arial" w:cs="Arial"/>
                <w:color w:val="000000" w:themeColor="text1"/>
                <w:sz w:val="22"/>
                <w:szCs w:val="22"/>
              </w:rPr>
              <w:t>)</w:t>
            </w: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A174CC" w:rsidRPr="007C373A" w14:paraId="67E4419A" w14:textId="77777777" w:rsidTr="00286736">
        <w:tc>
          <w:tcPr>
            <w:tcW w:w="4368" w:type="dxa"/>
            <w:shd w:val="clear" w:color="auto" w:fill="auto"/>
          </w:tcPr>
          <w:p w14:paraId="7DCB7F0D" w14:textId="0FA13554" w:rsidR="00344C6F" w:rsidRPr="007C373A" w:rsidRDefault="005C42F5" w:rsidP="00344C6F">
            <w:pPr>
              <w:rPr>
                <w:rFonts w:ascii="Arial" w:hAnsi="Arial" w:cs="Arial"/>
                <w:sz w:val="22"/>
                <w:szCs w:val="22"/>
              </w:rPr>
            </w:pPr>
            <w:r w:rsidRPr="007C373A">
              <w:rPr>
                <w:rFonts w:ascii="Arial" w:hAnsi="Arial" w:cs="Arial"/>
                <w:sz w:val="22"/>
                <w:szCs w:val="22"/>
              </w:rPr>
              <w:t xml:space="preserve">Bejerman N, </w:t>
            </w:r>
            <w:r w:rsidR="00344C6F" w:rsidRPr="007C373A">
              <w:rPr>
                <w:rFonts w:ascii="Arial" w:hAnsi="Arial" w:cs="Arial"/>
                <w:sz w:val="22"/>
                <w:szCs w:val="22"/>
              </w:rPr>
              <w:t xml:space="preserve">Dietzgen RG, Kondo H, </w:t>
            </w:r>
            <w:r w:rsidRPr="007C373A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Ramos-González P, </w:t>
            </w:r>
            <w:r w:rsidR="00344C6F" w:rsidRPr="007C373A">
              <w:rPr>
                <w:rFonts w:ascii="Arial" w:hAnsi="Arial" w:cs="Arial"/>
                <w:sz w:val="22"/>
                <w:szCs w:val="22"/>
              </w:rPr>
              <w:t>Whitfield AE</w:t>
            </w:r>
            <w:r w:rsidRPr="007C373A">
              <w:rPr>
                <w:rFonts w:ascii="Arial" w:hAnsi="Arial" w:cs="Arial"/>
                <w:sz w:val="22"/>
                <w:szCs w:val="22"/>
              </w:rPr>
              <w:t>,</w:t>
            </w:r>
            <w:r w:rsidR="00344C6F" w:rsidRPr="007C373A">
              <w:rPr>
                <w:rFonts w:ascii="Arial" w:hAnsi="Arial" w:cs="Arial"/>
                <w:sz w:val="22"/>
                <w:szCs w:val="22"/>
              </w:rPr>
              <w:t xml:space="preserve"> Walker PJ</w:t>
            </w:r>
            <w:r w:rsidR="008F44CB">
              <w:rPr>
                <w:rFonts w:ascii="Arial" w:hAnsi="Arial" w:cs="Arial"/>
                <w:sz w:val="22"/>
                <w:szCs w:val="22"/>
              </w:rPr>
              <w:t>,</w:t>
            </w:r>
            <w:r w:rsidR="008F44CB" w:rsidRPr="007C373A">
              <w:rPr>
                <w:rFonts w:ascii="Arial" w:hAnsi="Arial" w:cs="Arial"/>
                <w:sz w:val="22"/>
                <w:szCs w:val="22"/>
              </w:rPr>
              <w:t xml:space="preserve"> Freitas-Astúa J</w:t>
            </w:r>
          </w:p>
          <w:p w14:paraId="0C4BFEAB" w14:textId="77777777" w:rsidR="00A174CC" w:rsidRPr="007C373A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A758DAF" w14:textId="77777777" w:rsidR="00A174CC" w:rsidRPr="007C373A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AC948D0" w14:textId="77777777" w:rsidR="00A174CC" w:rsidRPr="007C373A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1D0EC94F" w14:textId="77777777" w:rsidR="00A174CC" w:rsidRPr="007C373A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B4DA008" w14:textId="77777777" w:rsidR="00A174CC" w:rsidRPr="007C373A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43D78897" w14:textId="3E9FE9AA" w:rsidR="007C373A" w:rsidRPr="0067063D" w:rsidRDefault="007C373A" w:rsidP="00B16BFE">
            <w:pPr>
              <w:rPr>
                <w:rFonts w:ascii="Arial" w:hAnsi="Arial" w:cs="Arial"/>
                <w:sz w:val="22"/>
                <w:szCs w:val="22"/>
              </w:rPr>
            </w:pPr>
            <w:r w:rsidRPr="0067063D">
              <w:rPr>
                <w:rFonts w:ascii="Arial" w:hAnsi="Arial" w:cs="Arial"/>
                <w:sz w:val="22"/>
                <w:szCs w:val="22"/>
              </w:rPr>
              <w:t>bejerman.nicolas@inta.gob.ar;</w:t>
            </w:r>
          </w:p>
          <w:p w14:paraId="381D6C77" w14:textId="36D11F0E" w:rsidR="007C373A" w:rsidRPr="0067063D" w:rsidRDefault="00B16BFE" w:rsidP="00B16BFE">
            <w:pPr>
              <w:rPr>
                <w:rFonts w:ascii="Arial" w:hAnsi="Arial" w:cs="Arial"/>
                <w:sz w:val="22"/>
                <w:szCs w:val="22"/>
              </w:rPr>
            </w:pPr>
            <w:r w:rsidRPr="0067063D">
              <w:rPr>
                <w:rFonts w:ascii="Arial" w:hAnsi="Arial" w:cs="Arial"/>
                <w:sz w:val="22"/>
                <w:szCs w:val="22"/>
              </w:rPr>
              <w:t xml:space="preserve">r.dietzgen@uq.edu.au; hkondo@rib.okayama-u.ac.jp; </w:t>
            </w:r>
          </w:p>
          <w:p w14:paraId="5CC03D55" w14:textId="7C54B4F0" w:rsidR="007C373A" w:rsidRPr="0067063D" w:rsidRDefault="007C373A" w:rsidP="00B16BFE">
            <w:pPr>
              <w:rPr>
                <w:rFonts w:ascii="Arial" w:hAnsi="Arial" w:cs="Arial"/>
                <w:sz w:val="22"/>
                <w:szCs w:val="22"/>
              </w:rPr>
            </w:pPr>
            <w:r w:rsidRPr="0067063D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>plrg1970@gmail.com</w:t>
            </w:r>
            <w:r w:rsidR="00204545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>;</w:t>
            </w:r>
          </w:p>
          <w:p w14:paraId="484703D6" w14:textId="5BD6DBEF" w:rsidR="00B16BFE" w:rsidRPr="0067063D" w:rsidRDefault="0054537C" w:rsidP="00B16BFE">
            <w:pPr>
              <w:rPr>
                <w:rFonts w:ascii="Arial" w:hAnsi="Arial" w:cs="Arial"/>
                <w:sz w:val="22"/>
                <w:szCs w:val="22"/>
              </w:rPr>
            </w:pPr>
            <w:hyperlink r:id="rId9" w:history="1">
              <w:r w:rsidR="00B16BFE" w:rsidRPr="0067063D">
                <w:rPr>
                  <w:rStyle w:val="Hyperlink"/>
                  <w:rFonts w:ascii="Arial" w:eastAsia="Times" w:hAnsi="Arial" w:cs="Arial"/>
                  <w:color w:val="auto"/>
                  <w:sz w:val="22"/>
                  <w:szCs w:val="22"/>
                  <w:u w:val="none"/>
                </w:rPr>
                <w:t>awhitfi@ncsu.edu</w:t>
              </w:r>
            </w:hyperlink>
            <w:r w:rsidR="00B16BFE" w:rsidRPr="0067063D">
              <w:rPr>
                <w:rFonts w:ascii="Arial" w:hAnsi="Arial" w:cs="Arial"/>
                <w:sz w:val="22"/>
                <w:szCs w:val="22"/>
              </w:rPr>
              <w:t xml:space="preserve">; </w:t>
            </w:r>
          </w:p>
          <w:p w14:paraId="687521AE" w14:textId="176484E3" w:rsidR="008F44CB" w:rsidRPr="008F44CB" w:rsidRDefault="0054537C" w:rsidP="00B16BFE">
            <w:pPr>
              <w:rPr>
                <w:rFonts w:ascii="Arial" w:hAnsi="Arial" w:cs="Arial"/>
                <w:sz w:val="22"/>
                <w:szCs w:val="22"/>
                <w:u w:val="single"/>
              </w:rPr>
            </w:pPr>
            <w:hyperlink r:id="rId10" w:history="1">
              <w:r w:rsidR="008F44CB" w:rsidRPr="008F44CB">
                <w:rPr>
                  <w:rStyle w:val="Hyperlink"/>
                  <w:rFonts w:ascii="Arial" w:hAnsi="Arial" w:cs="Arial"/>
                  <w:color w:val="auto"/>
                  <w:sz w:val="22"/>
                  <w:szCs w:val="22"/>
                </w:rPr>
                <w:t>peter.walker@uq.edu.au</w:t>
              </w:r>
            </w:hyperlink>
            <w:r w:rsidR="008F44CB" w:rsidRPr="008F44CB">
              <w:rPr>
                <w:rFonts w:ascii="Arial" w:hAnsi="Arial" w:cs="Arial"/>
                <w:sz w:val="22"/>
                <w:szCs w:val="22"/>
                <w:u w:val="single"/>
              </w:rPr>
              <w:t>;</w:t>
            </w:r>
          </w:p>
          <w:p w14:paraId="4C0145EC" w14:textId="49F9BAA2" w:rsidR="00A174CC" w:rsidRPr="0067063D" w:rsidRDefault="008F44CB" w:rsidP="00B16BFE">
            <w:pPr>
              <w:rPr>
                <w:rFonts w:ascii="Arial" w:hAnsi="Arial" w:cs="Arial"/>
                <w:sz w:val="22"/>
                <w:szCs w:val="22"/>
              </w:rPr>
            </w:pPr>
            <w:r w:rsidRPr="0067063D">
              <w:rPr>
                <w:rFonts w:ascii="Arial" w:hAnsi="Arial" w:cs="Arial"/>
                <w:sz w:val="22"/>
                <w:szCs w:val="22"/>
              </w:rPr>
              <w:t>juliana.astua@embrapa.br</w:t>
            </w:r>
          </w:p>
        </w:tc>
      </w:tr>
    </w:tbl>
    <w:p w14:paraId="66BE9775" w14:textId="6A4F05AF" w:rsidR="00A174CC" w:rsidRPr="00286736" w:rsidRDefault="008815EE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467A41D" w14:textId="77777777">
        <w:tc>
          <w:tcPr>
            <w:tcW w:w="9072" w:type="dxa"/>
            <w:shd w:val="clear" w:color="auto" w:fill="auto"/>
          </w:tcPr>
          <w:p w14:paraId="38C55B9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65876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AC2CAC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DEAC03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1DDAC9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1033F5C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:rsidRPr="005F564D" w14:paraId="5D211014" w14:textId="77777777" w:rsidTr="0051678B">
        <w:trPr>
          <w:trHeight w:val="62"/>
        </w:trPr>
        <w:tc>
          <w:tcPr>
            <w:tcW w:w="9072" w:type="dxa"/>
            <w:shd w:val="clear" w:color="auto" w:fill="auto"/>
          </w:tcPr>
          <w:p w14:paraId="7F578F4A" w14:textId="6225AFD2" w:rsidR="00A174CC" w:rsidRPr="0051678B" w:rsidRDefault="00204545">
            <w:pPr>
              <w:rPr>
                <w:rFonts w:ascii="Arial" w:hAnsi="Arial" w:cs="Arial"/>
                <w:sz w:val="22"/>
                <w:szCs w:val="22"/>
                <w:lang w:val="pt-BR"/>
              </w:rPr>
            </w:pPr>
            <w:r w:rsidRPr="0051678B">
              <w:rPr>
                <w:rFonts w:ascii="Arial" w:hAnsi="Arial" w:cs="Arial"/>
                <w:sz w:val="22"/>
                <w:szCs w:val="22"/>
                <w:lang w:val="pt-BR"/>
              </w:rPr>
              <w:t>Nicolas Bejerman; bejerman.nicolas@inta.gob.ar</w:t>
            </w:r>
          </w:p>
        </w:tc>
      </w:tr>
    </w:tbl>
    <w:p w14:paraId="43A5AD45" w14:textId="53601431" w:rsidR="00A174CC" w:rsidRPr="00286736" w:rsidRDefault="008815EE" w:rsidP="00286736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Group(s) that have seen this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4665626C" w14:textId="7E6CB987" w:rsidR="001916B8" w:rsidRDefault="00A46025" w:rsidP="001916B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ICTV </w:t>
            </w:r>
            <w:r w:rsidR="001916B8">
              <w:rPr>
                <w:rFonts w:ascii="Arial" w:hAnsi="Arial" w:cs="Arial"/>
                <w:i/>
                <w:iCs/>
                <w:sz w:val="22"/>
                <w:szCs w:val="22"/>
              </w:rPr>
              <w:t>Rhabdoviridae</w:t>
            </w:r>
            <w:r w:rsidR="001916B8">
              <w:rPr>
                <w:rFonts w:ascii="Arial" w:hAnsi="Arial" w:cs="Arial"/>
                <w:sz w:val="22"/>
                <w:szCs w:val="22"/>
              </w:rPr>
              <w:t xml:space="preserve"> Study Group</w:t>
            </w:r>
          </w:p>
          <w:p w14:paraId="208F33A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D538D50" w14:textId="27F36E26" w:rsidR="00A174CC" w:rsidRPr="00286736" w:rsidRDefault="008815EE" w:rsidP="00286736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528E8760" w14:textId="0F6423AC" w:rsidR="008F44CB" w:rsidRPr="008F44CB" w:rsidRDefault="008F44CB" w:rsidP="008F44CB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Arial" w:hAnsi="Arial" w:cs="Arial"/>
                <w:color w:val="202124"/>
                <w:sz w:val="22"/>
                <w:szCs w:val="22"/>
                <w:lang w:eastAsia="pt-BR"/>
              </w:rPr>
            </w:pPr>
            <w:r w:rsidRPr="008F44CB">
              <w:rPr>
                <w:rFonts w:ascii="Arial" w:hAnsi="Arial" w:cs="Arial"/>
                <w:color w:val="202124"/>
                <w:sz w:val="22"/>
                <w:szCs w:val="22"/>
                <w:lang w:val="en" w:eastAsia="pt-BR"/>
              </w:rPr>
              <w:t xml:space="preserve">The proposal was supported by all 12 of the 15 members of </w:t>
            </w:r>
            <w:r w:rsidRPr="00E800E4">
              <w:rPr>
                <w:rFonts w:ascii="Arial" w:hAnsi="Arial" w:cs="Arial"/>
                <w:i/>
                <w:iCs/>
                <w:color w:val="202124"/>
                <w:sz w:val="22"/>
                <w:szCs w:val="22"/>
                <w:lang w:val="en" w:eastAsia="pt-BR"/>
              </w:rPr>
              <w:t xml:space="preserve">Rhabdoviridae </w:t>
            </w:r>
            <w:r w:rsidR="00E800E4" w:rsidRPr="008F44CB">
              <w:rPr>
                <w:rFonts w:ascii="Arial" w:hAnsi="Arial" w:cs="Arial"/>
                <w:color w:val="202124"/>
                <w:sz w:val="22"/>
                <w:szCs w:val="22"/>
                <w:lang w:val="en" w:eastAsia="pt-BR"/>
              </w:rPr>
              <w:t xml:space="preserve">SG </w:t>
            </w:r>
            <w:r w:rsidRPr="008F44CB">
              <w:rPr>
                <w:rFonts w:ascii="Arial" w:hAnsi="Arial" w:cs="Arial"/>
                <w:color w:val="202124"/>
                <w:sz w:val="22"/>
                <w:szCs w:val="22"/>
                <w:lang w:val="en" w:eastAsia="pt-BR"/>
              </w:rPr>
              <w:t>who voted.</w:t>
            </w:r>
          </w:p>
          <w:p w14:paraId="73D29CFC" w14:textId="77777777" w:rsidR="00A174CC" w:rsidRDefault="00A174CC" w:rsidP="008F44CB">
            <w:pPr>
              <w:rPr>
                <w:rFonts w:ascii="Arial" w:hAnsi="Arial" w:cs="Arial"/>
                <w:sz w:val="22"/>
                <w:szCs w:val="22"/>
              </w:rPr>
            </w:pPr>
          </w:p>
          <w:p w14:paraId="71DD72AB" w14:textId="420BD214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A871BFC" w14:textId="0C4980C5" w:rsidR="00522DE5" w:rsidRDefault="00522DE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ADDC075" w14:textId="282D3FDE" w:rsidR="00522DE5" w:rsidRDefault="00522DE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AF7E8C2" w14:textId="43A954C2" w:rsidR="00522DE5" w:rsidRDefault="00522DE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2258119" w14:textId="77777777" w:rsidR="00522DE5" w:rsidRDefault="00522DE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8505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2531EC2E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489B35F" w14:textId="57B0A192" w:rsidR="00A174CC" w:rsidRPr="00286736" w:rsidRDefault="008815EE" w:rsidP="00286736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Authority to use the name of a living person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2E335387" w:rsidR="00A174CC" w:rsidRDefault="00286736">
            <w:r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FB9B7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2AF85A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57DD505E" w:rsidR="00A174CC" w:rsidRDefault="00A4602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May 28, 2021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620757BE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4EA994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707711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8B5F7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4D9604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DFD7819" w14:textId="77777777" w:rsidR="00A174CC" w:rsidRDefault="00A174CC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1FF52469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b/>
          <w:color w:val="000000"/>
          <w:szCs w:val="24"/>
        </w:rPr>
        <w:t>Part 2: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1E9B1E6F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1009744B" w14:textId="77777777">
        <w:trPr>
          <w:trHeight w:val="4290"/>
        </w:trPr>
        <w:tc>
          <w:tcPr>
            <w:tcW w:w="9072" w:type="dxa"/>
            <w:shd w:val="clear" w:color="auto" w:fill="auto"/>
          </w:tcPr>
          <w:p w14:paraId="3FEB3E5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EC3B4B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4F9EA1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297358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DEC36C1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19FD805A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D31C873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9E3AFC1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EDA5FFE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AA18E27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2D76A2D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D110B8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1F30E75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47E79FD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31AD6C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7AF1B9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3C139C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D278A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36BBE6A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774CC3E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CC1102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DB5533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04553F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EB42557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55BF141F" w14:textId="77777777" w:rsidR="00A174CC" w:rsidRDefault="00A174CC"/>
    <w:p w14:paraId="1E73CFEA" w14:textId="77777777" w:rsidR="00A174CC" w:rsidRDefault="008815EE">
      <w:r>
        <w:br w:type="page"/>
      </w:r>
    </w:p>
    <w:p w14:paraId="5BFC1800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23CC3CF3" w14:textId="77777777">
        <w:tc>
          <w:tcPr>
            <w:tcW w:w="9072" w:type="dxa"/>
            <w:shd w:val="clear" w:color="auto" w:fill="auto"/>
          </w:tcPr>
          <w:p w14:paraId="5E05E919" w14:textId="64A2D41F" w:rsidR="00A174CC" w:rsidRPr="00FE2E86" w:rsidRDefault="001B565E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  <w:highlight w:val="yellow"/>
              </w:rPr>
            </w:pPr>
            <w:r w:rsidRPr="00FE2E86">
              <w:rPr>
                <w:rFonts w:ascii="Arial" w:hAnsi="Arial" w:cs="Arial"/>
                <w:color w:val="000000"/>
                <w:shd w:val="clear" w:color="auto" w:fill="FFFFFF"/>
              </w:rPr>
              <w:t>2021.</w:t>
            </w:r>
            <w:r w:rsidR="00FC26BE" w:rsidRPr="00FE2E86">
              <w:rPr>
                <w:rFonts w:ascii="Arial" w:hAnsi="Arial" w:cs="Arial"/>
                <w:color w:val="000000"/>
                <w:shd w:val="clear" w:color="auto" w:fill="FFFFFF"/>
              </w:rPr>
              <w:t>001M</w:t>
            </w:r>
            <w:r w:rsidRPr="00FE2E86">
              <w:rPr>
                <w:rFonts w:ascii="Arial" w:hAnsi="Arial" w:cs="Arial"/>
                <w:color w:val="000000"/>
                <w:shd w:val="clear" w:color="auto" w:fill="FFFFFF"/>
              </w:rPr>
              <w:t>.</w:t>
            </w:r>
            <w:r w:rsidR="00FE2E86" w:rsidRPr="00FE2E86">
              <w:rPr>
                <w:rFonts w:ascii="Arial" w:hAnsi="Arial" w:cs="Arial"/>
                <w:color w:val="000000"/>
                <w:shd w:val="clear" w:color="auto" w:fill="FFFFFF"/>
              </w:rPr>
              <w:t>R</w:t>
            </w:r>
            <w:r w:rsidRPr="00FE2E86">
              <w:rPr>
                <w:rFonts w:ascii="Arial" w:hAnsi="Arial" w:cs="Arial"/>
                <w:color w:val="000000"/>
                <w:shd w:val="clear" w:color="auto" w:fill="FFFFFF"/>
              </w:rPr>
              <w:t>.Betarhabdovirinae_7nsp</w:t>
            </w:r>
          </w:p>
        </w:tc>
      </w:tr>
    </w:tbl>
    <w:p w14:paraId="70690697" w14:textId="47850429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3273DC66" w14:textId="073EE401" w:rsidR="00732F86" w:rsidRDefault="00732F86" w:rsidP="00732F86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 xml:space="preserve">Viruses classified in the family </w:t>
            </w:r>
            <w:r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Rhabdoviridae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infect vertebrates, invertebrates</w:t>
            </w:r>
            <w:r w:rsidR="00204545">
              <w:rPr>
                <w:rFonts w:ascii="Arial" w:hAnsi="Arial" w:cs="Arial"/>
                <w:bCs/>
                <w:sz w:val="22"/>
                <w:szCs w:val="22"/>
              </w:rPr>
              <w:t>,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and plants. </w:t>
            </w:r>
            <w:r w:rsidR="00641048">
              <w:rPr>
                <w:rFonts w:ascii="Arial" w:hAnsi="Arial" w:cs="Arial"/>
                <w:bCs/>
                <w:sz w:val="22"/>
                <w:szCs w:val="22"/>
              </w:rPr>
              <w:t>Seven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new plant-infecting rhabdoviruses were discovered recently and their complete or coding-complete genomes </w:t>
            </w:r>
            <w:r w:rsidR="0049110F">
              <w:rPr>
                <w:rFonts w:ascii="Arial" w:hAnsi="Arial" w:cs="Arial"/>
                <w:bCs/>
                <w:sz w:val="22"/>
                <w:szCs w:val="22"/>
              </w:rPr>
              <w:t xml:space="preserve">were 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determined. This proposal aims to </w:t>
            </w:r>
            <w:r w:rsidR="000F7E67">
              <w:rPr>
                <w:rFonts w:ascii="Arial" w:hAnsi="Arial" w:cs="Arial"/>
                <w:bCs/>
                <w:sz w:val="22"/>
                <w:szCs w:val="22"/>
              </w:rPr>
              <w:t xml:space="preserve">classify 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taxonomically these </w:t>
            </w:r>
            <w:r w:rsidR="0051678B">
              <w:rPr>
                <w:rFonts w:ascii="Arial" w:hAnsi="Arial" w:cs="Arial"/>
                <w:bCs/>
                <w:sz w:val="22"/>
                <w:szCs w:val="22"/>
              </w:rPr>
              <w:t xml:space="preserve">seven 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viruses in </w:t>
            </w:r>
            <w:r w:rsidR="0051678B">
              <w:rPr>
                <w:rFonts w:ascii="Arial" w:hAnsi="Arial" w:cs="Arial"/>
                <w:bCs/>
                <w:sz w:val="22"/>
                <w:szCs w:val="22"/>
              </w:rPr>
              <w:t xml:space="preserve">seven 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new species in the genera </w:t>
            </w:r>
            <w:r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Alphanucleorhabdovirus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, </w:t>
            </w:r>
            <w:r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Betanucleorhabdovirus</w:t>
            </w:r>
            <w:r w:rsidR="005B6C34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,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and </w:t>
            </w:r>
            <w:r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Cytorhabdovirus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. </w:t>
            </w:r>
          </w:p>
          <w:p w14:paraId="2AB201D8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5FC8EFB5" w14:textId="77777777" w:rsidR="00A174CC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3F2A00F5" w14:textId="54FD6266" w:rsidR="00A174CC" w:rsidRDefault="00A174CC" w:rsidP="00522DE5">
            <w:pPr>
              <w:pStyle w:val="BodyTextIndent"/>
              <w:spacing w:after="120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498DE640" w14:textId="4BB9D5C7" w:rsidR="00641048" w:rsidRPr="00C5716B" w:rsidRDefault="00641048" w:rsidP="00641048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We propose the taxonomic classification of </w:t>
                  </w:r>
                  <w:r w:rsidR="00A46025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seven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novel plant-infecting rhabdoviruses in </w:t>
                  </w:r>
                  <w:r w:rsidR="00A46025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seven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new species in three established genera in the </w:t>
                  </w:r>
                  <w:r w:rsidR="005B6C34"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subfamily Betarhabdovirinae,</w:t>
                  </w:r>
                  <w:r w:rsidR="005B6C3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family 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Rhabdoviridae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: </w:t>
                  </w:r>
                </w:p>
                <w:p w14:paraId="63C70E4C" w14:textId="77777777" w:rsidR="00641048" w:rsidRPr="00C5716B" w:rsidRDefault="00641048" w:rsidP="00641048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667C6CC6" w14:textId="4D5C483D" w:rsidR="00641048" w:rsidRPr="00C5716B" w:rsidRDefault="00641048" w:rsidP="00641048">
                  <w:pPr>
                    <w:rPr>
                      <w:rFonts w:ascii="Arial" w:hAnsi="Arial" w:cs="Arial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One new species in the genus </w:t>
                  </w:r>
                  <w:r w:rsidRPr="00C5716B">
                    <w:rPr>
                      <w:rFonts w:ascii="Arial" w:hAnsi="Arial" w:cs="Arial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  <w:t>Alphanucleorhabdovirus</w:t>
                  </w:r>
                </w:p>
                <w:p w14:paraId="32A6AD53" w14:textId="77777777" w:rsidR="00641048" w:rsidRPr="00C5716B" w:rsidRDefault="00641048" w:rsidP="00641048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684C3BC4" w14:textId="777E8FFB" w:rsidR="00641048" w:rsidRPr="00C5716B" w:rsidRDefault="000D70F0" w:rsidP="00641048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1) </w:t>
                  </w:r>
                  <w:r w:rsidR="00641048"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Joa yellow blotch associated virus (JYBaV)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was identified in joa (</w:t>
                  </w:r>
                  <w:r w:rsidR="00641048"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Solanum aculeatissimum 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L.) plants from Manaus, </w:t>
                  </w:r>
                  <w:r w:rsidR="00E96217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State of Amazonas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Brazil. The complete genome sequence of 12,965 nucleotides (isolate Manaus, MW014292) has been determined [1]. The </w:t>
                  </w:r>
                  <w:r w:rsidR="005F36B0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JYBaV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genome is similar in organization to th</w:t>
                  </w:r>
                  <w:r w:rsidR="005F36B0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at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of </w:t>
                  </w:r>
                  <w:r w:rsidR="005F36B0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the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alphanucleorhabdoviruses</w:t>
                  </w:r>
                  <w:r w:rsidR="005F36B0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constricta yellow dwarf virus (CYDV), eggplant mottle dwarf virus (EMDV), physostegia chlorotic mottle virus (PhCMoV) and potato yellow dwarf virus (PYDV)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containing the five canonical rhabdovirus structural protein genes (N, P, M, G</w:t>
                  </w:r>
                  <w:r w:rsidR="00A46025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L) </w:t>
                  </w:r>
                  <w:r w:rsidR="005F36B0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plus additional accessory genes X (unknown function; between N and P genes) and Y (movement protein gene; between P and M genes) [1] (</w:t>
                  </w:r>
                  <w:r w:rsidR="005F36B0"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1</w:t>
                  </w:r>
                  <w:r w:rsidR="005F36B0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). 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Based on ML trees generated from complete L protein sequences, </w:t>
                  </w:r>
                  <w:r w:rsidR="005F36B0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JYBaV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f</w:t>
                  </w:r>
                  <w:r w:rsidR="005F36B0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orms 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a well-supported </w:t>
                  </w:r>
                  <w:r w:rsidR="00C803E1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clade 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with other alphanucleorhabdoviruses</w:t>
                  </w:r>
                  <w:r w:rsidR="005F36B0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="001220E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and is </w:t>
                  </w:r>
                  <w:r w:rsidR="005F36B0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most closely related to CYDV</w:t>
                  </w:r>
                  <w:r w:rsidR="007B24C7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5F36B0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and PYDV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 w:rsidR="00641048"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2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). </w:t>
                  </w:r>
                  <w:r w:rsidR="00A46025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</w:t>
                  </w:r>
                  <w:r w:rsidR="00690AD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g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enome </w:t>
                  </w:r>
                  <w:r w:rsidR="00DC056E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nucleotide 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sequence identity between </w:t>
                  </w:r>
                  <w:r w:rsidR="007B24C7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JYBaV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r w:rsidR="007B24C7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CYDV and PYDV </w:t>
                  </w:r>
                  <w:r w:rsidR="00A46025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</w:t>
                  </w:r>
                  <w:r w:rsidR="007B24C7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7B24C7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69.5% and 69.4%, respectively</w:t>
                  </w:r>
                  <w:r w:rsidR="001220E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; w</w:t>
                  </w:r>
                  <w:r w:rsidR="007B24C7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h</w:t>
                  </w:r>
                  <w:r w:rsidR="00A46025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ereas</w:t>
                  </w:r>
                  <w:r w:rsidR="007B24C7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the highest a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mino acid sequence identity </w:t>
                  </w:r>
                  <w:r w:rsidR="00A46025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of </w:t>
                  </w:r>
                  <w:r w:rsidR="007B24C7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JYBaV and CYDV and PYDV </w:t>
                  </w:r>
                  <w:r w:rsidR="00DC056E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encoded proteins </w:t>
                  </w:r>
                  <w:r w:rsidR="00A46025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</w:t>
                  </w:r>
                  <w:r w:rsidR="007B24C7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 74.4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%</w:t>
                  </w:r>
                  <w:r w:rsidR="007B24C7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73.11%, respectively [1]</w:t>
                  </w:r>
                  <w:r w:rsidR="00641048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783B189C" w14:textId="0E2C010D" w:rsidR="00D57B22" w:rsidRPr="00C5716B" w:rsidRDefault="00D57B22" w:rsidP="00641048">
                  <w:pPr>
                    <w:rPr>
                      <w:rFonts w:ascii="Arial" w:hAnsi="Arial" w:cs="Arial"/>
                      <w:bCs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  <w:p w14:paraId="4931043F" w14:textId="1FC3102C" w:rsidR="00D57B22" w:rsidRPr="00C5716B" w:rsidRDefault="00D57B22" w:rsidP="00641048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We propose to classify JYBaV in the new species</w:t>
                  </w:r>
                  <w:r w:rsidRPr="00C5716B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Alphanucleorhabdovirus joa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in the genus 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Alphanucleorhabdovirus, </w:t>
                  </w:r>
                  <w:r w:rsidR="005B6C3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subfamily </w:t>
                  </w:r>
                  <w:r w:rsidR="005B6C34"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Betarhabdovirinae,</w:t>
                  </w:r>
                  <w:r w:rsidR="005B6C3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family 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Rhabdoviridae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</w:p>
                <w:p w14:paraId="4F9DAA11" w14:textId="77777777" w:rsidR="00641048" w:rsidRPr="00C5716B" w:rsidRDefault="00641048" w:rsidP="00641048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</w:p>
                <w:p w14:paraId="5670E061" w14:textId="77777777" w:rsidR="00641048" w:rsidRPr="00C5716B" w:rsidRDefault="00641048" w:rsidP="00641048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Viruses assigned to different species within the genus </w:t>
                  </w:r>
                  <w:r w:rsidRPr="00C5716B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Alphanucleorhabdovirus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have several of the following characteristics: </w:t>
                  </w:r>
                </w:p>
                <w:p w14:paraId="435CCFD1" w14:textId="77777777" w:rsidR="00641048" w:rsidRPr="00C5716B" w:rsidRDefault="00641048" w:rsidP="00641048">
                  <w:pPr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nucleotide sequence identity lower than 75% in the complete genome sequence; </w:t>
                  </w:r>
                </w:p>
                <w:p w14:paraId="5A9D6056" w14:textId="77777777" w:rsidR="00641048" w:rsidRPr="00C5716B" w:rsidRDefault="00641048" w:rsidP="00641048">
                  <w:pPr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occupy different ecological niches as evidenced by differences in hosts and/or arthropod vectors; and </w:t>
                  </w:r>
                </w:p>
                <w:p w14:paraId="6285B428" w14:textId="77777777" w:rsidR="00641048" w:rsidRPr="00C5716B" w:rsidRDefault="00641048" w:rsidP="00641048">
                  <w:pPr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can be clearly distinguished in serological tests or by nucleic acid hybridization.</w:t>
                  </w:r>
                </w:p>
                <w:p w14:paraId="3E5D5878" w14:textId="77777777" w:rsidR="00641048" w:rsidRPr="00C5716B" w:rsidRDefault="00641048" w:rsidP="00641048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1E17C9B0" w14:textId="2DCCA13A" w:rsidR="00641048" w:rsidRPr="00C5716B" w:rsidRDefault="00641048" w:rsidP="00641048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JYBaV meet</w:t>
                  </w:r>
                  <w:r w:rsidR="00D57B22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criteria A and B.</w:t>
                  </w:r>
                </w:p>
                <w:p w14:paraId="3F541056" w14:textId="77777777" w:rsidR="00641048" w:rsidRPr="00C5716B" w:rsidRDefault="00641048" w:rsidP="00641048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</w:p>
                <w:p w14:paraId="49737C03" w14:textId="77777777" w:rsidR="00A174CC" w:rsidRPr="00C5716B" w:rsidRDefault="00A174CC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4DD183FC" w14:textId="072E272C" w:rsidR="0067063D" w:rsidRPr="00C5716B" w:rsidRDefault="0067063D" w:rsidP="0067063D">
                  <w:pPr>
                    <w:rPr>
                      <w:rFonts w:ascii="Arial" w:hAnsi="Arial" w:cs="Arial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One new species in the genus </w:t>
                  </w:r>
                  <w:r w:rsidRPr="00C5716B">
                    <w:rPr>
                      <w:rFonts w:ascii="Arial" w:hAnsi="Arial" w:cs="Arial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  <w:t>Betanucleorhabdovirus</w:t>
                  </w:r>
                </w:p>
                <w:p w14:paraId="7882D27A" w14:textId="77777777" w:rsidR="0067063D" w:rsidRPr="00C5716B" w:rsidRDefault="0067063D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5C31C0DD" w14:textId="3436ED24" w:rsidR="00A174CC" w:rsidRPr="00C5716B" w:rsidRDefault="000D70F0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lastRenderedPageBreak/>
                    <w:t xml:space="preserve">2) </w:t>
                  </w:r>
                  <w:r w:rsidR="0067063D"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>Bacopa monnieri virus 2 (BmV2)</w:t>
                  </w:r>
                  <w:r w:rsidR="0067063D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was identified from </w:t>
                  </w:r>
                  <w:r w:rsidR="005E32B0" w:rsidRPr="00C5716B">
                    <w:rPr>
                      <w:rFonts w:ascii="Arial" w:hAnsi="Arial" w:cs="Arial"/>
                      <w:i/>
                      <w:sz w:val="22"/>
                      <w:szCs w:val="22"/>
                    </w:rPr>
                    <w:t>i</w:t>
                  </w:r>
                  <w:r w:rsidR="002D03DF" w:rsidRPr="00C5716B">
                    <w:rPr>
                      <w:rFonts w:ascii="Arial" w:hAnsi="Arial" w:cs="Arial"/>
                      <w:i/>
                      <w:sz w:val="22"/>
                      <w:szCs w:val="22"/>
                    </w:rPr>
                    <w:t>n silico</w:t>
                  </w:r>
                  <w:r w:rsidR="002D03DF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analysis of transcriptome data of water hyssop (</w:t>
                  </w:r>
                  <w:r w:rsidR="002D03DF" w:rsidRPr="00C5716B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Bacopa monnieri </w:t>
                  </w:r>
                  <w:r w:rsidR="002D03DF" w:rsidRPr="00C5716B">
                    <w:rPr>
                      <w:rFonts w:ascii="Arial" w:hAnsi="Arial" w:cs="Arial"/>
                      <w:iCs/>
                      <w:sz w:val="22"/>
                      <w:szCs w:val="22"/>
                    </w:rPr>
                    <w:t>L.</w:t>
                  </w:r>
                  <w:r w:rsidR="002D03DF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) tissues from Lucknow, India. </w:t>
                  </w:r>
                  <w:r w:rsidR="002D03D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coding-complete genome (CCG) sequence (partial 3’ leader and 5’ trailer) of BmV2 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ha</w:t>
                  </w:r>
                  <w:r w:rsidR="002D03D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 13,165 nucleotides (isolate BM, BK014480)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="002D03D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contains six ORFs in the order 3’-N-P-P3-M-G-L-5’</w:t>
                  </w:r>
                  <w:r w:rsidR="001220E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[2]</w:t>
                  </w:r>
                  <w:r w:rsidR="002D03D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representing the five canonical rhabdovirus structural protein genes and the putative cell-to-cell movement protein gene P3 in the conserved location between P and M genes (</w:t>
                  </w:r>
                  <w:r w:rsidR="002D03DF"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1</w:t>
                  </w:r>
                  <w:r w:rsidR="002D03D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). The CCG nucleotide sequence of BmV2 </w:t>
                  </w:r>
                  <w:r w:rsidR="001220E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has the highest sequence identity with that of</w:t>
                  </w:r>
                  <w:r w:rsidR="002D03D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1220E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datura yellow vein virus (DYVV; 71%) [2]. Based on ML trees generated from complete L protein sequences, BmV2 forms a well-supported </w:t>
                  </w:r>
                  <w:r w:rsidR="00C803E1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clade </w:t>
                  </w:r>
                  <w:r w:rsidR="001220E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with other betanucleorhabdoviruses, and is most closely related to DYVV (</w:t>
                  </w:r>
                  <w:r w:rsidR="001220EF"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2</w:t>
                  </w:r>
                  <w:r w:rsidR="001220EF" w:rsidRPr="00C5716B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). </w:t>
                  </w:r>
                </w:p>
                <w:p w14:paraId="0E83418C" w14:textId="77777777" w:rsidR="0067063D" w:rsidRPr="00C5716B" w:rsidRDefault="0067063D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5C765998" w14:textId="4ACD923F" w:rsidR="0067063D" w:rsidRPr="00C5716B" w:rsidRDefault="0067063D" w:rsidP="0067063D">
                  <w:p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We propose to classify </w:t>
                  </w:r>
                  <w:r w:rsidR="001220E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BmV2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in the new species</w:t>
                  </w:r>
                  <w:r w:rsidRPr="00C5716B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1220EF" w:rsidRPr="00C5716B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B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etanucleorhabdovirus</w:t>
                  </w:r>
                  <w:r w:rsidR="001220E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1220EF" w:rsidRPr="00C5716B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bacopa</w:t>
                  </w:r>
                  <w:r w:rsidR="00A46025" w:rsidRPr="00C5716B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e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in the genus 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Betanucleorhabdovirus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="005E32B0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subfamily</w:t>
                  </w:r>
                  <w:r w:rsidR="005E32B0"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Betarhabdovirinae,</w:t>
                  </w:r>
                  <w:r w:rsidR="005E32B0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family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Rhabdoviridae.</w:t>
                  </w:r>
                </w:p>
                <w:p w14:paraId="4358092A" w14:textId="3BD5D2F3" w:rsidR="0067063D" w:rsidRPr="00C5716B" w:rsidRDefault="0067063D" w:rsidP="0067063D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23646E25" w14:textId="77777777" w:rsidR="0067063D" w:rsidRPr="00C5716B" w:rsidRDefault="0067063D" w:rsidP="0067063D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Viruses assigned to different species within the genus </w:t>
                  </w:r>
                  <w:r w:rsidRPr="00C5716B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Betanucleorhabdovirus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have several of the following characteristics: </w:t>
                  </w:r>
                </w:p>
                <w:p w14:paraId="5EE24BC5" w14:textId="77777777" w:rsidR="0067063D" w:rsidRPr="00C5716B" w:rsidRDefault="0067063D" w:rsidP="0067063D">
                  <w:pPr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nucleotide sequence identity lower than 75% in the complete genome sequence; </w:t>
                  </w:r>
                </w:p>
                <w:p w14:paraId="2A81A59A" w14:textId="77777777" w:rsidR="0067063D" w:rsidRPr="00C5716B" w:rsidRDefault="0067063D" w:rsidP="0067063D">
                  <w:pPr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occupy different ecological niches as evidenced by differences in hosts and/or arthropod vectors; and </w:t>
                  </w:r>
                </w:p>
                <w:p w14:paraId="4ABAC10A" w14:textId="77777777" w:rsidR="0067063D" w:rsidRPr="00C5716B" w:rsidRDefault="0067063D" w:rsidP="0067063D">
                  <w:pPr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can be clearly distinguished in serological tests or by nucleic acid hybridization.</w:t>
                  </w:r>
                </w:p>
                <w:p w14:paraId="798C6A08" w14:textId="77777777" w:rsidR="0067063D" w:rsidRPr="00C5716B" w:rsidRDefault="0067063D" w:rsidP="0067063D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1ACCA719" w14:textId="0937693B" w:rsidR="0067063D" w:rsidRPr="00C5716B" w:rsidRDefault="0067063D" w:rsidP="0067063D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BmV2 meet</w:t>
                  </w:r>
                  <w:r w:rsidR="00D57B22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criteria A and B. </w:t>
                  </w:r>
                </w:p>
                <w:p w14:paraId="5C7658F8" w14:textId="77777777" w:rsidR="0067063D" w:rsidRPr="00C5716B" w:rsidRDefault="0067063D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78CD1257" w14:textId="77777777" w:rsidR="00A174CC" w:rsidRPr="00C5716B" w:rsidRDefault="00A174CC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FA1600A" w14:textId="28706FE8" w:rsidR="000D70F0" w:rsidRPr="00C5716B" w:rsidRDefault="000D70F0" w:rsidP="000D70F0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Five new species in the genus </w:t>
                  </w:r>
                  <w:r w:rsidRPr="00C5716B">
                    <w:rPr>
                      <w:rFonts w:ascii="Arial" w:hAnsi="Arial" w:cs="Arial"/>
                      <w:b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  <w:t>Cytorhabdovirus</w:t>
                  </w:r>
                </w:p>
                <w:p w14:paraId="6E4599A6" w14:textId="77777777" w:rsidR="00A174CC" w:rsidRPr="00C5716B" w:rsidRDefault="00A174CC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7E0920BF" w14:textId="22A6FC30" w:rsidR="001650ED" w:rsidRPr="00C5716B" w:rsidRDefault="000D70F0" w:rsidP="001650ED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>3) Bacopa monnieri virus 1 (BmV1)</w:t>
                  </w:r>
                  <w:r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was identified from </w:t>
                  </w:r>
                  <w:r w:rsidR="00432D7F" w:rsidRPr="00C5716B">
                    <w:rPr>
                      <w:rFonts w:ascii="Arial" w:hAnsi="Arial" w:cs="Arial"/>
                      <w:i/>
                      <w:sz w:val="22"/>
                      <w:szCs w:val="22"/>
                    </w:rPr>
                    <w:t>i</w:t>
                  </w:r>
                  <w:r w:rsidRPr="00C5716B">
                    <w:rPr>
                      <w:rFonts w:ascii="Arial" w:hAnsi="Arial" w:cs="Arial"/>
                      <w:i/>
                      <w:sz w:val="22"/>
                      <w:szCs w:val="22"/>
                    </w:rPr>
                    <w:t>n silico</w:t>
                  </w:r>
                  <w:r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analysis of transcriptome data of water hyssop (</w:t>
                  </w:r>
                  <w:r w:rsidRPr="00C5716B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Bacopa monnieri </w:t>
                  </w:r>
                  <w:r w:rsidRPr="00C5716B">
                    <w:rPr>
                      <w:rFonts w:ascii="Arial" w:hAnsi="Arial" w:cs="Arial"/>
                      <w:iCs/>
                      <w:sz w:val="22"/>
                      <w:szCs w:val="22"/>
                    </w:rPr>
                    <w:t>L</w:t>
                  </w:r>
                  <w:r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.) tissues from Lucknow, India.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coding-complete genome (CCG) sequence (partial 3’ leader and 5’ trailer) of BmV1 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ha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 13,332 nucleotides (isolate BM, BK014479)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="001650E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contains seven ORFs in the order 3’-N-P-P3-M-G-P6-L-5’ [2] representing the five canonical rhabdovirus structural protein genes as well a</w:t>
                  </w:r>
                  <w:r w:rsidR="005A623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 </w:t>
                  </w:r>
                  <w:r w:rsidR="001650E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the putative cell-to-cell movement protein gene P3 in the conserved location between P and M genes</w:t>
                  </w:r>
                  <w:r w:rsidR="00432D7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="001650E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the accessory protein P6 between the G and L genes (</w:t>
                  </w:r>
                  <w:r w:rsidR="001650ED"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1</w:t>
                  </w:r>
                  <w:r w:rsidR="001650E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). BmV1 is most closely relate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d</w:t>
                  </w:r>
                  <w:r w:rsidR="001650E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to Wuhan insect virus 4 (WhIV4)</w:t>
                  </w:r>
                  <w:r w:rsidR="00A562E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</w:t>
                  </w:r>
                  <w:r w:rsidR="001650E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The CCG nucleotide sequence of BmV1 is 54.3% identical to that of WhIV4. In a BlastP search, BmV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1</w:t>
                  </w:r>
                  <w:r w:rsidR="001650E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N, G and L protein sequences are </w:t>
                  </w:r>
                  <w:r w:rsidR="00374A7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48</w:t>
                  </w:r>
                  <w:r w:rsidR="001650E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%, 4</w:t>
                  </w:r>
                  <w:r w:rsidR="00374A7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6</w:t>
                  </w:r>
                  <w:r w:rsidR="001650E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% and </w:t>
                  </w:r>
                  <w:r w:rsidR="00374A7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52</w:t>
                  </w:r>
                  <w:r w:rsidR="001650E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% identical t</w:t>
                  </w:r>
                  <w:r w:rsidR="00374A7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o the cognate proteins of WhIV4 [2]</w:t>
                  </w:r>
                  <w:r w:rsidR="001650E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 Based on ML trees generated from complete L protein sequences (</w:t>
                  </w:r>
                  <w:r w:rsidR="001650ED"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2</w:t>
                  </w:r>
                  <w:r w:rsidR="001650E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), 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BmV1</w:t>
                  </w:r>
                  <w:r w:rsidR="001650E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is placed within a subclade of cytorha</w:t>
                  </w:r>
                  <w:r w:rsidR="004A46FB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</w:t>
                  </w:r>
                  <w:r w:rsidR="001650E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doviruses, most closely related to WhIV</w:t>
                  </w:r>
                  <w:r w:rsidR="00374A7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4</w:t>
                  </w:r>
                  <w:r w:rsidR="001650E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3B8F44C2" w14:textId="77777777" w:rsidR="00624044" w:rsidRPr="00C5716B" w:rsidRDefault="00624044" w:rsidP="001650ED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5501B21C" w14:textId="41CF707B" w:rsidR="00B13669" w:rsidRPr="00C5716B" w:rsidRDefault="00624044" w:rsidP="00B1366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>4)</w:t>
                  </w:r>
                  <w:r w:rsidR="006742DE"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</w:t>
                  </w:r>
                  <w:r w:rsidR="00FB3A1C"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>Chrysa</w:t>
                  </w:r>
                  <w:r w:rsidR="00A562ED"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>n</w:t>
                  </w:r>
                  <w:r w:rsidR="00FB3A1C"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themum yellow </w:t>
                  </w:r>
                  <w:r w:rsidR="0049110F"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>dwarf</w:t>
                  </w:r>
                  <w:r w:rsidR="00E96217"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</w:t>
                  </w:r>
                  <w:r w:rsidR="00FB3A1C"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>associated virus (CYDaV)</w:t>
                  </w:r>
                  <w:r w:rsidR="00FB3A1C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was identified in </w:t>
                  </w:r>
                  <w:r w:rsidR="00B13669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a </w:t>
                  </w:r>
                  <w:r w:rsidR="00FB3A1C" w:rsidRPr="00C5716B">
                    <w:rPr>
                      <w:rFonts w:ascii="Arial" w:hAnsi="Arial" w:cs="Arial"/>
                      <w:sz w:val="22"/>
                      <w:szCs w:val="22"/>
                    </w:rPr>
                    <w:t>chrysa</w:t>
                  </w:r>
                  <w:r w:rsidR="00A562ED" w:rsidRPr="00C5716B">
                    <w:rPr>
                      <w:rFonts w:ascii="Arial" w:hAnsi="Arial" w:cs="Arial"/>
                      <w:sz w:val="22"/>
                      <w:szCs w:val="22"/>
                    </w:rPr>
                    <w:t>n</w:t>
                  </w:r>
                  <w:r w:rsidR="00FB3A1C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themum </w:t>
                  </w:r>
                  <w:r w:rsidR="00B13669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plant collected from Chongqing, China. The complete genome (CG) sequence of CYDaV has </w:t>
                  </w:r>
                  <w:r w:rsidR="00BC591F" w:rsidRPr="00C5716B">
                    <w:rPr>
                      <w:rFonts w:ascii="Arial" w:hAnsi="Arial" w:cs="Arial"/>
                      <w:sz w:val="22"/>
                      <w:szCs w:val="22"/>
                    </w:rPr>
                    <w:t>14</w:t>
                  </w:r>
                  <w:r w:rsidR="00B13669" w:rsidRPr="00C5716B">
                    <w:rPr>
                      <w:rFonts w:ascii="Arial" w:hAnsi="Arial" w:cs="Arial"/>
                      <w:sz w:val="22"/>
                      <w:szCs w:val="22"/>
                    </w:rPr>
                    <w:t>,0</w:t>
                  </w:r>
                  <w:r w:rsidR="00BC591F" w:rsidRPr="00C5716B">
                    <w:rPr>
                      <w:rFonts w:ascii="Arial" w:hAnsi="Arial" w:cs="Arial"/>
                      <w:sz w:val="22"/>
                      <w:szCs w:val="22"/>
                    </w:rPr>
                    <w:t>86</w:t>
                  </w:r>
                  <w:r w:rsidR="00B13669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nucleotides (isolate </w:t>
                  </w:r>
                  <w:r w:rsidR="00521CDF" w:rsidRPr="00C5716B">
                    <w:rPr>
                      <w:rFonts w:ascii="Arial" w:hAnsi="Arial" w:cs="Arial"/>
                      <w:sz w:val="22"/>
                      <w:szCs w:val="22"/>
                    </w:rPr>
                    <w:t>cq</w:t>
                  </w:r>
                  <w:r w:rsidR="00B13669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, </w:t>
                  </w:r>
                  <w:r w:rsidR="00BC591F" w:rsidRPr="00C5716B">
                    <w:rPr>
                      <w:rFonts w:ascii="Arial" w:hAnsi="Arial" w:cs="Arial"/>
                      <w:sz w:val="22"/>
                      <w:szCs w:val="22"/>
                    </w:rPr>
                    <w:t>MW039593</w:t>
                  </w:r>
                  <w:r w:rsidR="00B13669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) 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and contains seven ORFs in the order 3’-N-P-P3-M-G-P6-L-5’ [</w:t>
                  </w:r>
                  <w:r w:rsidR="00BC591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3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] representing the five canonical rhabdovirus structural protein genes as well as the putative cell-to-cell movement protein gene P3 in the conserved location between P and M genes</w:t>
                  </w:r>
                  <w:r w:rsidR="00012D92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the accessory protein P6 between the G and L genes (</w:t>
                  </w:r>
                  <w:r w:rsidR="00B13669"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1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).</w:t>
                  </w:r>
                  <w:r w:rsidR="00B13669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BC591F" w:rsidRPr="00C5716B">
                    <w:rPr>
                      <w:rFonts w:ascii="Arial" w:hAnsi="Arial" w:cs="Arial"/>
                      <w:sz w:val="22"/>
                      <w:szCs w:val="22"/>
                    </w:rPr>
                    <w:t>CYDaV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is most closely related to </w:t>
                  </w:r>
                  <w:r w:rsidR="00BC591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alfalfa dwarf virus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 w:rsidR="00BC591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AD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V)</w:t>
                  </w:r>
                  <w:r w:rsidR="00BC591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raspberry vein chlorosis virus (RVCV)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r w:rsidR="0030795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strawberry crinkle virus 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 w:rsidR="0030795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SC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V). The CG nucleotide sequence of </w:t>
                  </w:r>
                  <w:r w:rsidR="0030795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CYDaV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is 4</w:t>
                  </w:r>
                  <w:r w:rsidR="0030795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5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</w:t>
                  </w:r>
                  <w:r w:rsidR="0030795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99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%</w:t>
                  </w:r>
                  <w:r w:rsidR="0030795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46.22% and 46.67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% identical to that of </w:t>
                  </w:r>
                  <w:r w:rsidR="0030795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ADV, RVCV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r w:rsidR="0030795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SCV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respectively. In a BlastP search, </w:t>
                  </w:r>
                  <w:r w:rsidR="0030795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CYDaV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L protein sequence is </w:t>
                  </w:r>
                  <w:r w:rsidR="0030795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50.6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%</w:t>
                  </w:r>
                  <w:r w:rsidR="0030795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49.7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r w:rsidR="0030795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50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% identical to the L protein of </w:t>
                  </w:r>
                  <w:r w:rsidR="0030795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ADV, RVCV and SCV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respectively [</w:t>
                  </w:r>
                  <w:r w:rsidR="00BC591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3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]. Based on ML trees generated from complete L protein sequences (</w:t>
                  </w:r>
                  <w:r w:rsidR="00B13669"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2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), </w:t>
                  </w:r>
                  <w:r w:rsidR="0030795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CYDaV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is placed within a subclade of </w:t>
                  </w:r>
                  <w:r w:rsidR="00A562E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cytorha</w:t>
                  </w:r>
                  <w:r w:rsidR="004A46FB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doviruses, with </w:t>
                  </w:r>
                  <w:r w:rsidR="0030795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ADV, RVCV</w:t>
                  </w:r>
                  <w:r w:rsidR="00A46025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="0030795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SCV</w:t>
                  </w:r>
                  <w:r w:rsidR="00B13669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024DAB2F" w14:textId="1ADD184D" w:rsidR="00624044" w:rsidRPr="00C5716B" w:rsidRDefault="00624044" w:rsidP="001650E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7AA16E5A" w14:textId="7B258E5C" w:rsidR="00C44EE4" w:rsidRPr="00C5716B" w:rsidRDefault="00624044" w:rsidP="00C44EE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lastRenderedPageBreak/>
                    <w:t>5)</w:t>
                  </w:r>
                  <w:r w:rsidR="00307959"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</w:t>
                  </w:r>
                  <w:r w:rsidR="00CA44D3"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Cucurbit cytorhabdovirus 1 (CuCV1) </w:t>
                  </w:r>
                  <w:r w:rsidR="00CA44D3" w:rsidRPr="00C5716B">
                    <w:rPr>
                      <w:rFonts w:ascii="Arial" w:hAnsi="Arial" w:cs="Arial"/>
                      <w:sz w:val="22"/>
                      <w:szCs w:val="22"/>
                    </w:rPr>
                    <w:t>was</w:t>
                  </w:r>
                  <w:r w:rsidR="003005E0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identified in zucchini </w:t>
                  </w:r>
                  <w:r w:rsidR="00B32473" w:rsidRPr="00C5716B">
                    <w:rPr>
                      <w:rFonts w:ascii="Arial" w:hAnsi="Arial" w:cs="Arial"/>
                      <w:sz w:val="22"/>
                      <w:szCs w:val="22"/>
                    </w:rPr>
                    <w:t>(</w:t>
                  </w:r>
                  <w:r w:rsidR="00B32473" w:rsidRPr="00C5716B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Cucurbita pepo </w:t>
                  </w:r>
                  <w:r w:rsidR="00B32473" w:rsidRPr="00C5716B">
                    <w:rPr>
                      <w:rFonts w:ascii="Arial" w:hAnsi="Arial" w:cs="Arial"/>
                      <w:iCs/>
                      <w:sz w:val="22"/>
                      <w:szCs w:val="22"/>
                    </w:rPr>
                    <w:t>L.</w:t>
                  </w:r>
                  <w:r w:rsidR="00B32473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) </w:t>
                  </w:r>
                  <w:r w:rsidR="003005E0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plants </w:t>
                  </w:r>
                  <w:r w:rsidR="00B32473" w:rsidRPr="00C5716B">
                    <w:rPr>
                      <w:rFonts w:ascii="Arial" w:hAnsi="Arial" w:cs="Arial"/>
                      <w:sz w:val="22"/>
                      <w:szCs w:val="22"/>
                    </w:rPr>
                    <w:t>from Greece</w:t>
                  </w:r>
                  <w:r w:rsidR="00C44EE4" w:rsidRPr="00C5716B">
                    <w:rPr>
                      <w:rFonts w:ascii="Arial" w:hAnsi="Arial" w:cs="Arial"/>
                      <w:sz w:val="22"/>
                      <w:szCs w:val="22"/>
                    </w:rPr>
                    <w:t>. The complete genome (CG) sequence of CuCV1 has 13,</w:t>
                  </w:r>
                  <w:r w:rsidR="00B32473" w:rsidRPr="00C5716B">
                    <w:rPr>
                      <w:rFonts w:ascii="Arial" w:hAnsi="Arial" w:cs="Arial"/>
                      <w:sz w:val="22"/>
                      <w:szCs w:val="22"/>
                    </w:rPr>
                    <w:t>0</w:t>
                  </w:r>
                  <w:r w:rsidR="00C44EE4" w:rsidRPr="00C5716B">
                    <w:rPr>
                      <w:rFonts w:ascii="Arial" w:hAnsi="Arial" w:cs="Arial"/>
                      <w:sz w:val="22"/>
                      <w:szCs w:val="22"/>
                    </w:rPr>
                    <w:t>6</w:t>
                  </w:r>
                  <w:r w:rsidR="00B32473" w:rsidRPr="00C5716B">
                    <w:rPr>
                      <w:rFonts w:ascii="Arial" w:hAnsi="Arial" w:cs="Arial"/>
                      <w:sz w:val="22"/>
                      <w:szCs w:val="22"/>
                    </w:rPr>
                    <w:t>9</w:t>
                  </w:r>
                  <w:r w:rsidR="00C44EE4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nucleotides (isolate </w:t>
                  </w:r>
                  <w:r w:rsidR="003005E0" w:rsidRPr="00C5716B">
                    <w:rPr>
                      <w:rFonts w:ascii="Arial" w:hAnsi="Arial" w:cs="Arial"/>
                      <w:sz w:val="22"/>
                      <w:szCs w:val="22"/>
                    </w:rPr>
                    <w:t>ND4</w:t>
                  </w:r>
                  <w:r w:rsidR="00C44EE4" w:rsidRPr="00C5716B">
                    <w:rPr>
                      <w:rFonts w:ascii="Arial" w:hAnsi="Arial" w:cs="Arial"/>
                      <w:sz w:val="22"/>
                      <w:szCs w:val="22"/>
                    </w:rPr>
                    <w:t>, MT</w:t>
                  </w:r>
                  <w:r w:rsidR="003005E0" w:rsidRPr="00C5716B">
                    <w:rPr>
                      <w:rFonts w:ascii="Arial" w:hAnsi="Arial" w:cs="Arial"/>
                      <w:sz w:val="22"/>
                      <w:szCs w:val="22"/>
                    </w:rPr>
                    <w:t>381</w:t>
                  </w:r>
                  <w:r w:rsidR="00C44EE4" w:rsidRPr="00C5716B">
                    <w:rPr>
                      <w:rFonts w:ascii="Arial" w:hAnsi="Arial" w:cs="Arial"/>
                      <w:sz w:val="22"/>
                      <w:szCs w:val="22"/>
                    </w:rPr>
                    <w:t>9</w:t>
                  </w:r>
                  <w:r w:rsidR="003005E0" w:rsidRPr="00C5716B">
                    <w:rPr>
                      <w:rFonts w:ascii="Arial" w:hAnsi="Arial" w:cs="Arial"/>
                      <w:sz w:val="22"/>
                      <w:szCs w:val="22"/>
                    </w:rPr>
                    <w:t>9</w:t>
                  </w:r>
                  <w:r w:rsidR="00C44EE4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5), </w:t>
                  </w:r>
                  <w:r w:rsidR="00C44EE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and contains seven ORFs in the order 3’-N-P-P3-P4-M-G-L-5’ [4] representing the five canonical rhabdovirus structural protein genes as well as the putative cell-to-cell movement protein gene P3 in the conserved location between P and M genes</w:t>
                  </w:r>
                  <w:r w:rsidR="00012D92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="00C44EE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the accessory protein P4 between the </w:t>
                  </w:r>
                  <w:r w:rsidR="00AD195A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P3</w:t>
                  </w:r>
                  <w:r w:rsidR="00C44EE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r w:rsidR="00AD195A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</w:t>
                  </w:r>
                  <w:r w:rsidR="00C44EE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genes (</w:t>
                  </w:r>
                  <w:r w:rsidR="00C44EE4"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1</w:t>
                  </w:r>
                  <w:r w:rsidR="00C44EE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).</w:t>
                  </w:r>
                  <w:r w:rsidR="00C44EE4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CuCV1</w:t>
                  </w:r>
                  <w:r w:rsidR="00C44EE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is most closely related to </w:t>
                  </w:r>
                  <w:r w:rsidR="00012D92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yerba </w:t>
                  </w:r>
                  <w:r w:rsidR="00AD195A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mate chlorosis-associated virus (YmCaV)</w:t>
                  </w:r>
                  <w:r w:rsidR="00C44EE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The CG nucleotide sequence of </w:t>
                  </w:r>
                  <w:r w:rsidR="00C44EE4" w:rsidRPr="00C5716B">
                    <w:rPr>
                      <w:rFonts w:ascii="Arial" w:hAnsi="Arial" w:cs="Arial"/>
                      <w:sz w:val="22"/>
                      <w:szCs w:val="22"/>
                    </w:rPr>
                    <w:t>CuCV1</w:t>
                  </w:r>
                  <w:r w:rsidR="00C44EE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is</w:t>
                  </w:r>
                  <w:r w:rsidR="00AD195A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45</w:t>
                  </w:r>
                  <w:r w:rsidR="00C44EE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</w:t>
                  </w:r>
                  <w:r w:rsidR="00AD195A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8</w:t>
                  </w:r>
                  <w:r w:rsidR="00C44EE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% identical to that of </w:t>
                  </w:r>
                  <w:r w:rsidR="00AD195A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YmCaV</w:t>
                  </w:r>
                  <w:r w:rsidR="00C44EE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In a BlastP search, </w:t>
                  </w:r>
                  <w:r w:rsidR="00C44EE4" w:rsidRPr="00C5716B">
                    <w:rPr>
                      <w:rFonts w:ascii="Arial" w:hAnsi="Arial" w:cs="Arial"/>
                      <w:sz w:val="22"/>
                      <w:szCs w:val="22"/>
                    </w:rPr>
                    <w:t>CuCV1</w:t>
                  </w:r>
                  <w:r w:rsidR="00C44EE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AD195A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N, G and L protein sequences are 31.18%, 33.4% and 41.51% identical to the cognate proteins of YmCaV</w:t>
                  </w:r>
                  <w:r w:rsidR="00C44EE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[4]. Based on ML trees generated from complete L protein sequences (</w:t>
                  </w:r>
                  <w:r w:rsidR="00C44EE4"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2</w:t>
                  </w:r>
                  <w:r w:rsidR="00C44EE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), </w:t>
                  </w:r>
                  <w:r w:rsidR="00C44EE4" w:rsidRPr="00C5716B">
                    <w:rPr>
                      <w:rFonts w:ascii="Arial" w:hAnsi="Arial" w:cs="Arial"/>
                      <w:sz w:val="22"/>
                      <w:szCs w:val="22"/>
                    </w:rPr>
                    <w:t>CuCV1</w:t>
                  </w:r>
                  <w:r w:rsidR="00C44EE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is placed within a subclade of cytorha</w:t>
                  </w:r>
                  <w:r w:rsidR="004A46FB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</w:t>
                  </w:r>
                  <w:r w:rsidR="00C44EE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doviruses, with </w:t>
                  </w:r>
                  <w:r w:rsidR="00D5416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YmCaV</w:t>
                  </w:r>
                  <w:r w:rsidR="00C44EE4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1DAB628E" w14:textId="0B8B50A5" w:rsidR="00624044" w:rsidRPr="00C5716B" w:rsidRDefault="00624044" w:rsidP="001650E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7AF73453" w14:textId="48B7FE14" w:rsidR="00624044" w:rsidRPr="00C5716B" w:rsidRDefault="00624044" w:rsidP="001650ED">
                  <w:pPr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>6)</w:t>
                  </w:r>
                  <w:r w:rsidR="005000CF"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Paper mulberry </w:t>
                  </w:r>
                  <w:r w:rsidR="0049110F"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>mosaic</w:t>
                  </w:r>
                  <w:r w:rsidR="00E96217"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</w:t>
                  </w:r>
                  <w:r w:rsidR="005000CF"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associated virus (PMuMaV) </w:t>
                  </w:r>
                  <w:r w:rsidR="005000CF" w:rsidRPr="00C5716B">
                    <w:rPr>
                      <w:rFonts w:ascii="Arial" w:hAnsi="Arial" w:cs="Arial"/>
                      <w:sz w:val="22"/>
                      <w:szCs w:val="22"/>
                    </w:rPr>
                    <w:t>was identified in</w:t>
                  </w:r>
                  <w:r w:rsidR="006742DE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paper mulberry (</w:t>
                  </w:r>
                  <w:r w:rsidR="006742DE" w:rsidRPr="00C5716B">
                    <w:rPr>
                      <w:rFonts w:ascii="Arial" w:hAnsi="Arial" w:cs="Arial"/>
                      <w:i/>
                      <w:sz w:val="22"/>
                      <w:szCs w:val="22"/>
                    </w:rPr>
                    <w:t>Broussonetia papyrifera</w:t>
                  </w:r>
                  <w:r w:rsidR="00620FDE" w:rsidRPr="00C5716B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 </w:t>
                  </w:r>
                  <w:r w:rsidR="00620FDE" w:rsidRPr="00C5716B">
                    <w:rPr>
                      <w:rFonts w:ascii="Arial" w:hAnsi="Arial" w:cs="Arial"/>
                      <w:iCs/>
                      <w:sz w:val="22"/>
                      <w:szCs w:val="22"/>
                    </w:rPr>
                    <w:t>L.)</w:t>
                  </w:r>
                  <w:r w:rsidR="00620FDE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5000CF" w:rsidRPr="00C5716B">
                    <w:rPr>
                      <w:rFonts w:ascii="Arial" w:hAnsi="Arial" w:cs="Arial"/>
                      <w:sz w:val="22"/>
                      <w:szCs w:val="22"/>
                    </w:rPr>
                    <w:t>plant</w:t>
                  </w:r>
                  <w:r w:rsidR="00620FDE" w:rsidRPr="00C5716B">
                    <w:rPr>
                      <w:rFonts w:ascii="Arial" w:hAnsi="Arial" w:cs="Arial"/>
                      <w:sz w:val="22"/>
                      <w:szCs w:val="22"/>
                    </w:rPr>
                    <w:t>s</w:t>
                  </w:r>
                  <w:r w:rsidR="005000CF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from </w:t>
                  </w:r>
                  <w:r w:rsidR="00620FDE" w:rsidRPr="00C5716B">
                    <w:rPr>
                      <w:rFonts w:ascii="Arial" w:hAnsi="Arial" w:cs="Arial"/>
                      <w:sz w:val="22"/>
                      <w:szCs w:val="22"/>
                    </w:rPr>
                    <w:t>Chongqing, China</w:t>
                  </w:r>
                  <w:r w:rsidR="005000CF" w:rsidRPr="00C5716B">
                    <w:rPr>
                      <w:rFonts w:ascii="Arial" w:hAnsi="Arial" w:cs="Arial"/>
                      <w:sz w:val="22"/>
                      <w:szCs w:val="22"/>
                    </w:rPr>
                    <w:t>. The complete genome (CG) sequence</w:t>
                  </w:r>
                  <w:r w:rsidR="00B13669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of PMuMaV</w:t>
                  </w:r>
                  <w:r w:rsidR="005000CF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B13669" w:rsidRPr="00C5716B">
                    <w:rPr>
                      <w:rFonts w:ascii="Arial" w:hAnsi="Arial" w:cs="Arial"/>
                      <w:sz w:val="22"/>
                      <w:szCs w:val="22"/>
                    </w:rPr>
                    <w:t>has</w:t>
                  </w:r>
                  <w:r w:rsidR="005000CF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13,</w:t>
                  </w:r>
                  <w:r w:rsidR="00620FDE" w:rsidRPr="00C5716B">
                    <w:rPr>
                      <w:rFonts w:ascii="Arial" w:hAnsi="Arial" w:cs="Arial"/>
                      <w:sz w:val="22"/>
                      <w:szCs w:val="22"/>
                    </w:rPr>
                    <w:t>736</w:t>
                  </w:r>
                  <w:r w:rsidR="005000CF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nucleotides (</w:t>
                  </w:r>
                  <w:r w:rsidR="00620FDE" w:rsidRPr="00C5716B">
                    <w:rPr>
                      <w:rFonts w:ascii="Arial" w:hAnsi="Arial" w:cs="Arial"/>
                      <w:sz w:val="22"/>
                      <w:szCs w:val="22"/>
                    </w:rPr>
                    <w:t>isolate SWU, MN872813</w:t>
                  </w:r>
                  <w:r w:rsidR="005000CF" w:rsidRPr="00C5716B">
                    <w:rPr>
                      <w:rFonts w:ascii="Arial" w:hAnsi="Arial" w:cs="Arial"/>
                      <w:sz w:val="22"/>
                      <w:szCs w:val="22"/>
                    </w:rPr>
                    <w:t>)</w:t>
                  </w:r>
                  <w:r w:rsidR="00B13669" w:rsidRPr="00C5716B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="005000CF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and contains </w:t>
                  </w:r>
                  <w:r w:rsidR="005A623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six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ORFs in the order 3’-N-P-P3-M-G-L-5’ [</w:t>
                  </w:r>
                  <w:r w:rsidR="006742DE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5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] representing the five canonical rhabdovirus structural protein genes </w:t>
                  </w:r>
                  <w:r w:rsidR="005A623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and 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the putative cell-to-cell movement protein gene P3 in the conserved location between P and M genes (</w:t>
                  </w:r>
                  <w:r w:rsidR="005000CF"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1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).</w:t>
                  </w:r>
                  <w:r w:rsidR="005000CF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5A623D" w:rsidRPr="00C5716B">
                    <w:rPr>
                      <w:rFonts w:ascii="Arial" w:hAnsi="Arial" w:cs="Arial"/>
                      <w:sz w:val="22"/>
                      <w:szCs w:val="22"/>
                    </w:rPr>
                    <w:t>PMuMaV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is most closely related to </w:t>
                  </w:r>
                  <w:r w:rsidR="005A623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barley yellow striate mosaic virus (BYSMV) and northern cereal mosaic virus (NCMV).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The CG nucleotide sequence of </w:t>
                  </w:r>
                  <w:r w:rsidR="005A623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PMuMaV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is </w:t>
                  </w:r>
                  <w:r w:rsidR="005A623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38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</w:t>
                  </w:r>
                  <w:r w:rsidR="005A623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97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% and </w:t>
                  </w:r>
                  <w:r w:rsidR="005A623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38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</w:t>
                  </w:r>
                  <w:r w:rsidR="005A623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86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% identical to that of </w:t>
                  </w:r>
                  <w:r w:rsidR="005A623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NCMV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r w:rsidR="005A623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BYSMV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respectively. In a BlastP search, </w:t>
                  </w:r>
                  <w:r w:rsidR="005A623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PMuMaV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L protein sequence is </w:t>
                  </w:r>
                  <w:r w:rsidR="00E51BD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39.9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% and </w:t>
                  </w:r>
                  <w:r w:rsidR="00E51BD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38.7</w:t>
                  </w:r>
                  <w:r w:rsidR="005A623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%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identical to the L protein of </w:t>
                  </w:r>
                  <w:r w:rsidR="005A623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NCMV and BYSMV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respectively [</w:t>
                  </w:r>
                  <w:r w:rsidR="006742DE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5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]. Based on ML trees generated from complete L protein sequences (</w:t>
                  </w:r>
                  <w:r w:rsidR="005000CF"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2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), </w:t>
                  </w:r>
                  <w:r w:rsidR="00E51BD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PMuMaV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is placed within a subclade of cytorha</w:t>
                  </w:r>
                  <w:r w:rsidR="004A46FB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doviruses, </w:t>
                  </w:r>
                  <w:r w:rsidR="00E51BD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with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E51BD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NCMV</w:t>
                  </w:r>
                  <w:r w:rsidR="007211CA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="004A46FB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rice stripe mosaic virus (</w:t>
                  </w:r>
                  <w:r w:rsidR="007211CA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RSMV</w:t>
                  </w:r>
                  <w:r w:rsidR="004A46FB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</w:t>
                  </w:r>
                  <w:r w:rsidR="007211CA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colocasia bobone associated virus</w:t>
                  </w:r>
                  <w:r w:rsidR="004A46FB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(CBDaV)</w:t>
                  </w:r>
                  <w:r w:rsidR="007211CA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maize associated cytorhabdovirus, maize yellow striate virus</w:t>
                  </w:r>
                  <w:r w:rsidR="00012D92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="00E51BD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BYSMV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789F53E7" w14:textId="77777777" w:rsidR="00624044" w:rsidRPr="00C5716B" w:rsidRDefault="00624044" w:rsidP="001650ED">
                  <w:pPr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</w:p>
                <w:p w14:paraId="4D765BED" w14:textId="7E98FEF3" w:rsidR="00624044" w:rsidRPr="00C5716B" w:rsidRDefault="00624044" w:rsidP="001650E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7) Rose virus R (RVR) </w:t>
                  </w:r>
                  <w:r w:rsidR="008B7E95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was identified in </w:t>
                  </w:r>
                  <w:r w:rsidR="00CD7547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a </w:t>
                  </w:r>
                  <w:r w:rsidR="008B7E95" w:rsidRPr="00C5716B">
                    <w:rPr>
                      <w:rFonts w:ascii="Arial" w:hAnsi="Arial" w:cs="Arial"/>
                      <w:sz w:val="22"/>
                      <w:szCs w:val="22"/>
                    </w:rPr>
                    <w:t>rose</w:t>
                  </w:r>
                  <w:r w:rsidR="00CD7547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‘Hugh Dickson’ </w:t>
                  </w:r>
                  <w:r w:rsidR="008B7E95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plant </w:t>
                  </w:r>
                  <w:r w:rsidR="00CD7547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from Maryland, </w:t>
                  </w:r>
                  <w:r w:rsidR="00A46025" w:rsidRPr="00C5716B">
                    <w:rPr>
                      <w:rFonts w:ascii="Arial" w:hAnsi="Arial" w:cs="Arial"/>
                      <w:sz w:val="22"/>
                      <w:szCs w:val="22"/>
                    </w:rPr>
                    <w:t>USA</w:t>
                  </w:r>
                  <w:r w:rsidR="00CD7547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="00F52867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The complete genome </w:t>
                  </w:r>
                  <w:r w:rsidR="002B11A3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(CG) </w:t>
                  </w:r>
                  <w:r w:rsidR="00F52867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sequence </w:t>
                  </w:r>
                  <w:r w:rsidR="00B13669" w:rsidRPr="00C5716B">
                    <w:rPr>
                      <w:rFonts w:ascii="Arial" w:hAnsi="Arial" w:cs="Arial"/>
                      <w:sz w:val="22"/>
                      <w:szCs w:val="22"/>
                    </w:rPr>
                    <w:t>of RVR has</w:t>
                  </w:r>
                  <w:r w:rsidR="00F52867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13,</w:t>
                  </w:r>
                  <w:r w:rsidR="00620FDE" w:rsidRPr="00C5716B">
                    <w:rPr>
                      <w:rFonts w:ascii="Arial" w:hAnsi="Arial" w:cs="Arial"/>
                      <w:sz w:val="22"/>
                      <w:szCs w:val="22"/>
                    </w:rPr>
                    <w:t>601</w:t>
                  </w:r>
                  <w:r w:rsidR="00F52867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nucleotides (</w:t>
                  </w:r>
                  <w:r w:rsidR="00620FDE" w:rsidRPr="00C5716B">
                    <w:rPr>
                      <w:rFonts w:ascii="Arial" w:hAnsi="Arial" w:cs="Arial"/>
                      <w:sz w:val="22"/>
                      <w:szCs w:val="22"/>
                    </w:rPr>
                    <w:t>isolate MDR92016</w:t>
                  </w:r>
                  <w:r w:rsidR="00E51BD3" w:rsidRPr="00C5716B">
                    <w:rPr>
                      <w:rFonts w:ascii="Arial" w:hAnsi="Arial" w:cs="Arial"/>
                      <w:sz w:val="22"/>
                      <w:szCs w:val="22"/>
                    </w:rPr>
                    <w:t>, MT952336</w:t>
                  </w:r>
                  <w:r w:rsidR="00F52867" w:rsidRPr="00C5716B">
                    <w:rPr>
                      <w:rFonts w:ascii="Arial" w:hAnsi="Arial" w:cs="Arial"/>
                      <w:sz w:val="22"/>
                      <w:szCs w:val="22"/>
                    </w:rPr>
                    <w:t>)</w:t>
                  </w:r>
                  <w:r w:rsidR="00B13669" w:rsidRPr="00C5716B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="002B11A3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and contains seven ORFs in the order 3’-N-P-P3-M-G-P6-L-5’ [6] representing the five canonical rhabdovirus structural protein genes </w:t>
                  </w:r>
                  <w:r w:rsidR="00A46025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and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the putative cell-to-cell movement protein gene P3 in the conserved location between P and M genes</w:t>
                  </w:r>
                  <w:r w:rsidR="00012D92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the accessory protein P6 between the G and L genes (</w:t>
                  </w:r>
                  <w:r w:rsidR="002B11A3"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1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).</w:t>
                  </w:r>
                  <w:r w:rsidR="00F52867" w:rsidRPr="00C5716B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2B11A3" w:rsidRPr="00C5716B">
                    <w:rPr>
                      <w:rFonts w:ascii="Arial" w:hAnsi="Arial" w:cs="Arial"/>
                      <w:sz w:val="22"/>
                      <w:szCs w:val="22"/>
                    </w:rPr>
                    <w:t>R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VR is most closely related </w:t>
                  </w:r>
                  <w:r w:rsidR="004A46FB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to 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RSMV and CBDaV</w:t>
                  </w:r>
                  <w:r w:rsidR="005A623D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The CG nucleotide sequence of RVR is 48.38% and 49.54% identical to that of RSMV and CBDaV, respectively. In a BlastP search, RVR L protein sequence is 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39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%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4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3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% identical to the </w:t>
                  </w:r>
                  <w:r w:rsidR="005000CF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L protein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of RSMV and CBDaV, respectively [</w:t>
                  </w:r>
                  <w:r w:rsidR="002D1905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6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]. Based on ML trees generated from complete L protein sequences (</w:t>
                  </w:r>
                  <w:r w:rsidR="002B11A3" w:rsidRPr="00C5716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Figure 2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), RVR is placed within a subclade of cytorha</w:t>
                  </w:r>
                  <w:r w:rsidR="004A46FB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doviruses, </w:t>
                  </w:r>
                  <w:r w:rsidR="00E51BD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with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7211CA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BYSMV, 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RSMV</w:t>
                  </w:r>
                  <w:r w:rsidR="007211CA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NCMV, maize associated cytorhabdovirus, maize yellow striate virus</w:t>
                  </w:r>
                  <w:r w:rsidR="00012D92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="002B11A3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CBDaV.</w:t>
                  </w:r>
                </w:p>
                <w:p w14:paraId="52F0974F" w14:textId="77777777" w:rsidR="00624044" w:rsidRPr="00C5716B" w:rsidRDefault="00624044" w:rsidP="001650ED">
                  <w:pPr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</w:p>
                <w:p w14:paraId="6EF40008" w14:textId="1D7679B1" w:rsidR="00374A73" w:rsidRPr="00C5716B" w:rsidRDefault="00374A73" w:rsidP="00374A73">
                  <w:p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We propose to classify BmV1, CYDaV, CuCV1, PMuMaV and RVR in the new species </w:t>
                  </w:r>
                  <w:r w:rsidRPr="00C07A2E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C</w:t>
                  </w:r>
                  <w:r w:rsidRPr="00C07A2E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ytorhabdovirus bacopa</w:t>
                  </w:r>
                  <w:r w:rsidR="00A46025" w:rsidRPr="00C07A2E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e</w:t>
                  </w:r>
                  <w:r w:rsidRPr="00C5716B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,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C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ytorhabdovirus chrysanthemi</w:t>
                  </w:r>
                  <w:r w:rsidRPr="00C5716B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Pr="00C5716B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C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ytorhabdovirus cucurbitae</w:t>
                  </w:r>
                  <w:r w:rsidRPr="00C5716B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Pr="00C5716B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C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ytorhabdovirus broussonetia</w:t>
                  </w:r>
                  <w:r w:rsidR="00A46025"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e</w:t>
                  </w:r>
                  <w:r w:rsidRPr="00C5716B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,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and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i/>
                      <w:color w:val="000000" w:themeColor="text1"/>
                      <w:sz w:val="22"/>
                      <w:szCs w:val="22"/>
                    </w:rPr>
                    <w:t>C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ytorhabdovirus rosa</w:t>
                  </w:r>
                  <w:r w:rsidR="00A46025"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e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in the genus 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Cytorhabdovirus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="00012D92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subfamily</w:t>
                  </w:r>
                  <w:r w:rsidR="00012D92"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Betarhabdovirinae,</w:t>
                  </w:r>
                  <w:r w:rsidR="00012D92"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family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Rhabdoviridae</w:t>
                  </w:r>
                  <w:r w:rsidR="00F879DA"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21B21344" w14:textId="77777777" w:rsidR="00374A73" w:rsidRPr="00C5716B" w:rsidRDefault="00374A73" w:rsidP="00374A73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--------</w:t>
                  </w:r>
                </w:p>
                <w:p w14:paraId="4799E1F5" w14:textId="77777777" w:rsidR="00374A73" w:rsidRPr="00C5716B" w:rsidRDefault="00374A73" w:rsidP="00374A73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  <w:lang w:val="en-AU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  <w:lang w:val="en-AU"/>
                    </w:rPr>
                    <w:t>Viruses assigned to different species within the genus </w:t>
                  </w:r>
                  <w:r w:rsidRPr="00C5716B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lang w:val="en-AU"/>
                    </w:rPr>
                    <w:t>Cytorhabdovirus </w:t>
                  </w: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  <w:lang w:val="en-AU"/>
                    </w:rPr>
                    <w:t xml:space="preserve">have several of the following characteristics: </w:t>
                  </w:r>
                </w:p>
                <w:p w14:paraId="757E4E11" w14:textId="77777777" w:rsidR="00374A73" w:rsidRPr="00C5716B" w:rsidRDefault="00374A73" w:rsidP="00374A73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nucleotide sequence identity less than 75% for the complete genome sequence; </w:t>
                  </w:r>
                </w:p>
                <w:p w14:paraId="0985C8C2" w14:textId="77777777" w:rsidR="00374A73" w:rsidRPr="00C5716B" w:rsidRDefault="00374A73" w:rsidP="00374A73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bCs/>
                      <w:sz w:val="22"/>
                      <w:szCs w:val="22"/>
                    </w:rPr>
                    <w:t>amino acid sequence identity in all cognate open reading frames less than 80%;</w:t>
                  </w:r>
                </w:p>
                <w:p w14:paraId="6C736136" w14:textId="77777777" w:rsidR="00374A73" w:rsidRPr="00C5716B" w:rsidRDefault="00374A73" w:rsidP="00374A73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bCs/>
                      <w:sz w:val="22"/>
                      <w:szCs w:val="22"/>
                    </w:rPr>
                    <w:t>occupy different ecological niches as evidenced by differences in hosts and/or arthropod vectors.</w:t>
                  </w:r>
                </w:p>
                <w:p w14:paraId="2165514D" w14:textId="77777777" w:rsidR="00374A73" w:rsidRPr="00C5716B" w:rsidRDefault="00374A73" w:rsidP="00374A73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65917C70" w14:textId="37AA8E3F" w:rsidR="00A174CC" w:rsidRDefault="00374A73" w:rsidP="00624044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C571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lastRenderedPageBreak/>
                    <w:t>BmV1, CYDaV, CuCV1, PMuMaV and RVR meet criteria A, B and C.</w:t>
                  </w: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83130FB" w14:textId="77777777" w:rsidR="00522DE5" w:rsidRDefault="00522DE5" w:rsidP="00522DE5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574FE57D" w14:textId="231420BC" w:rsidR="00A174CC" w:rsidRPr="00522DE5" w:rsidRDefault="008815EE" w:rsidP="00522DE5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2F23CF3E" w14:textId="0387B299" w:rsidR="00A174CC" w:rsidRPr="008B7A6C" w:rsidRDefault="008B7A6C">
      <w:pPr>
        <w:rPr>
          <w:rFonts w:ascii="Arial" w:hAnsi="Arial" w:cs="Arial"/>
          <w:b/>
          <w:sz w:val="22"/>
          <w:szCs w:val="22"/>
          <w:lang w:val="es-AR"/>
        </w:rPr>
      </w:pPr>
      <w:r>
        <w:rPr>
          <w:rFonts w:ascii="Arial" w:hAnsi="Arial" w:cs="Arial"/>
          <w:b/>
          <w:noProof/>
          <w:sz w:val="22"/>
          <w:szCs w:val="22"/>
          <w:lang w:val="es-AR" w:eastAsia="es-AR"/>
        </w:rPr>
        <w:drawing>
          <wp:inline distT="0" distB="0" distL="0" distR="0" wp14:anchorId="7E01BF7D" wp14:editId="18040701">
            <wp:extent cx="5731510" cy="412115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e 1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2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29B8F" w14:textId="77777777" w:rsidR="004D03AC" w:rsidRDefault="004D03AC">
      <w:pPr>
        <w:rPr>
          <w:rFonts w:ascii="Arial" w:hAnsi="Arial" w:cs="Arial"/>
          <w:b/>
          <w:sz w:val="22"/>
          <w:szCs w:val="22"/>
        </w:rPr>
      </w:pPr>
    </w:p>
    <w:p w14:paraId="6F76A9D1" w14:textId="77777777" w:rsidR="004D03AC" w:rsidRDefault="004D03AC">
      <w:pPr>
        <w:rPr>
          <w:rFonts w:ascii="Arial" w:hAnsi="Arial" w:cs="Arial"/>
          <w:b/>
          <w:sz w:val="22"/>
          <w:szCs w:val="22"/>
        </w:rPr>
      </w:pPr>
    </w:p>
    <w:p w14:paraId="0BD24768" w14:textId="4D9C5264" w:rsidR="00A174CC" w:rsidRPr="004D03AC" w:rsidRDefault="0038345F">
      <w:pPr>
        <w:rPr>
          <w:rFonts w:ascii="Arial" w:hAnsi="Arial" w:cs="Arial"/>
          <w:sz w:val="18"/>
          <w:szCs w:val="20"/>
        </w:rPr>
      </w:pPr>
      <w:r w:rsidRPr="004D03AC">
        <w:rPr>
          <w:rFonts w:ascii="Arial" w:hAnsi="Arial" w:cs="Arial"/>
          <w:b/>
          <w:sz w:val="18"/>
          <w:szCs w:val="20"/>
        </w:rPr>
        <w:t>Figure 1</w:t>
      </w:r>
      <w:r w:rsidRPr="004D03AC">
        <w:rPr>
          <w:rFonts w:ascii="Arial" w:hAnsi="Arial" w:cs="Arial"/>
          <w:bCs/>
          <w:sz w:val="18"/>
          <w:szCs w:val="20"/>
        </w:rPr>
        <w:t>. Genome graphs depicting architecture and gene products of proposed viruses to be included in species within genera </w:t>
      </w:r>
      <w:r w:rsidRPr="004D03AC">
        <w:rPr>
          <w:rFonts w:ascii="Arial" w:hAnsi="Arial" w:cs="Arial"/>
          <w:bCs/>
          <w:i/>
          <w:iCs/>
          <w:sz w:val="18"/>
          <w:szCs w:val="20"/>
        </w:rPr>
        <w:t>Cytorhabdovirus</w:t>
      </w:r>
      <w:r w:rsidRPr="004D03AC">
        <w:rPr>
          <w:rFonts w:ascii="Arial" w:hAnsi="Arial" w:cs="Arial"/>
          <w:bCs/>
          <w:sz w:val="18"/>
          <w:szCs w:val="20"/>
        </w:rPr>
        <w:t>, </w:t>
      </w:r>
      <w:r w:rsidRPr="004D03AC">
        <w:rPr>
          <w:rFonts w:ascii="Arial" w:hAnsi="Arial" w:cs="Arial"/>
          <w:bCs/>
          <w:i/>
          <w:iCs/>
          <w:sz w:val="18"/>
          <w:szCs w:val="20"/>
        </w:rPr>
        <w:t>Alphanucleorhabdovirus</w:t>
      </w:r>
      <w:r w:rsidRPr="004D03AC">
        <w:rPr>
          <w:rFonts w:ascii="Arial" w:hAnsi="Arial" w:cs="Arial"/>
          <w:bCs/>
          <w:sz w:val="18"/>
          <w:szCs w:val="20"/>
        </w:rPr>
        <w:t xml:space="preserve"> and </w:t>
      </w:r>
      <w:r w:rsidRPr="004D03AC">
        <w:rPr>
          <w:rFonts w:ascii="Arial" w:hAnsi="Arial" w:cs="Arial"/>
          <w:bCs/>
          <w:i/>
          <w:iCs/>
          <w:sz w:val="18"/>
          <w:szCs w:val="20"/>
        </w:rPr>
        <w:t xml:space="preserve">Betanucleorhabdovirus. </w:t>
      </w:r>
      <w:r w:rsidRPr="004D03AC">
        <w:rPr>
          <w:rFonts w:ascii="Arial" w:hAnsi="Arial" w:cs="Arial"/>
          <w:bCs/>
          <w:sz w:val="18"/>
          <w:szCs w:val="20"/>
        </w:rPr>
        <w:t>Abbreviations: N: nucleoprotein; P: phosphoprotein; P3: putative cell-to-cell movement protein; P4: protein 4; M: matrix protein; G: glycoprotein; P6: Protein 6; L: RNA</w:t>
      </w:r>
      <w:r w:rsidR="00C5716B">
        <w:rPr>
          <w:rFonts w:ascii="Arial" w:hAnsi="Arial" w:cs="Arial"/>
          <w:bCs/>
          <w:sz w:val="18"/>
          <w:szCs w:val="20"/>
        </w:rPr>
        <w:t>-</w:t>
      </w:r>
      <w:r w:rsidRPr="004D03AC">
        <w:rPr>
          <w:rFonts w:ascii="Arial" w:hAnsi="Arial" w:cs="Arial"/>
          <w:bCs/>
          <w:sz w:val="18"/>
          <w:szCs w:val="20"/>
        </w:rPr>
        <w:t>dependent RNA polymerase</w:t>
      </w:r>
      <w:r w:rsidR="00E02B9D">
        <w:rPr>
          <w:rFonts w:ascii="Arial" w:hAnsi="Arial" w:cs="Arial"/>
          <w:bCs/>
          <w:sz w:val="18"/>
          <w:szCs w:val="20"/>
        </w:rPr>
        <w:t xml:space="preserve">; </w:t>
      </w:r>
      <w:r w:rsidR="00E02B9D" w:rsidRPr="002850CE">
        <w:rPr>
          <w:rFonts w:ascii="Arial" w:hAnsi="Arial" w:cs="Arial"/>
          <w:bCs/>
          <w:sz w:val="18"/>
          <w:szCs w:val="18"/>
        </w:rPr>
        <w:t>Y: putative movement protein.</w:t>
      </w:r>
      <w:r w:rsidRPr="004D03AC">
        <w:rPr>
          <w:rFonts w:ascii="Arial" w:hAnsi="Arial" w:cs="Arial"/>
          <w:bCs/>
          <w:sz w:val="18"/>
          <w:szCs w:val="20"/>
        </w:rPr>
        <w:t xml:space="preserve"> Virus name abbreviations: </w:t>
      </w:r>
      <w:r w:rsidR="004D03AC" w:rsidRPr="004D03AC">
        <w:rPr>
          <w:rFonts w:ascii="Arial" w:hAnsi="Arial" w:cs="Arial"/>
          <w:bCs/>
          <w:sz w:val="18"/>
          <w:szCs w:val="20"/>
        </w:rPr>
        <w:t xml:space="preserve">Bacopa monnieri virus 1 (BmV1), </w:t>
      </w:r>
      <w:r w:rsidR="004D03AC" w:rsidRPr="004D03AC">
        <w:rPr>
          <w:rFonts w:ascii="Arial" w:hAnsi="Arial" w:cs="Arial"/>
          <w:sz w:val="18"/>
          <w:szCs w:val="20"/>
        </w:rPr>
        <w:t xml:space="preserve">chrysanthemum yellow dwarf associated virus (CYDaV), cucurbit cytorhabdovirus 1 (CuCV1), </w:t>
      </w:r>
      <w:r w:rsidR="00612D30">
        <w:rPr>
          <w:rFonts w:ascii="Arial" w:hAnsi="Arial" w:cs="Arial"/>
          <w:sz w:val="18"/>
          <w:szCs w:val="20"/>
        </w:rPr>
        <w:t>p</w:t>
      </w:r>
      <w:r w:rsidR="004D03AC" w:rsidRPr="004D03AC">
        <w:rPr>
          <w:rFonts w:ascii="Arial" w:hAnsi="Arial" w:cs="Arial"/>
          <w:sz w:val="18"/>
          <w:szCs w:val="20"/>
        </w:rPr>
        <w:t>aper mulberry mosaic associated virus (PMuMaV)</w:t>
      </w:r>
      <w:r w:rsidR="004D03AC">
        <w:rPr>
          <w:rFonts w:ascii="Arial" w:hAnsi="Arial" w:cs="Arial"/>
          <w:sz w:val="18"/>
          <w:szCs w:val="20"/>
        </w:rPr>
        <w:t>, rose virus R (RVR</w:t>
      </w:r>
      <w:r w:rsidR="004D03AC" w:rsidRPr="00C07A2E">
        <w:rPr>
          <w:rFonts w:ascii="Arial" w:hAnsi="Arial" w:cs="Arial"/>
          <w:sz w:val="18"/>
          <w:szCs w:val="20"/>
        </w:rPr>
        <w:t>), jo</w:t>
      </w:r>
      <w:r w:rsidR="00C07A2E">
        <w:rPr>
          <w:rFonts w:ascii="Arial" w:hAnsi="Arial" w:cs="Arial"/>
          <w:sz w:val="18"/>
          <w:szCs w:val="20"/>
        </w:rPr>
        <w:t>a</w:t>
      </w:r>
      <w:r w:rsidR="004D03AC">
        <w:rPr>
          <w:rFonts w:ascii="Arial" w:hAnsi="Arial" w:cs="Arial"/>
          <w:sz w:val="18"/>
          <w:szCs w:val="20"/>
        </w:rPr>
        <w:t xml:space="preserve"> yellow blotch associated virus (JYBaV) and </w:t>
      </w:r>
      <w:r w:rsidR="004D03AC">
        <w:rPr>
          <w:rFonts w:ascii="Arial" w:hAnsi="Arial" w:cs="Arial"/>
          <w:bCs/>
          <w:sz w:val="18"/>
          <w:szCs w:val="20"/>
        </w:rPr>
        <w:t>Bacopa monnieri virus 2 (BmV2</w:t>
      </w:r>
      <w:r w:rsidR="004D03AC" w:rsidRPr="004D03AC">
        <w:rPr>
          <w:rFonts w:ascii="Arial" w:hAnsi="Arial" w:cs="Arial"/>
          <w:bCs/>
          <w:sz w:val="18"/>
          <w:szCs w:val="20"/>
        </w:rPr>
        <w:t>)</w:t>
      </w:r>
      <w:r w:rsidR="004D03AC">
        <w:rPr>
          <w:rFonts w:ascii="Arial" w:hAnsi="Arial" w:cs="Arial"/>
          <w:bCs/>
          <w:sz w:val="18"/>
          <w:szCs w:val="20"/>
        </w:rPr>
        <w:t>.</w:t>
      </w:r>
    </w:p>
    <w:p w14:paraId="1D0A1802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2747B32F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04B1DD3B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68E642BB" w14:textId="19EDFCB6" w:rsidR="00C2646F" w:rsidRDefault="00C2646F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5DF29387" w14:textId="77777777" w:rsidR="00C2646F" w:rsidRDefault="00C2646F" w:rsidP="00C2646F">
      <w:pPr>
        <w:rPr>
          <w:rFonts w:ascii="Arial" w:hAnsi="Arial" w:cs="Arial"/>
          <w:b/>
          <w:sz w:val="18"/>
          <w:szCs w:val="18"/>
        </w:rPr>
      </w:pPr>
    </w:p>
    <w:p w14:paraId="3E129775" w14:textId="77777777" w:rsidR="00C2646F" w:rsidRDefault="00C2646F" w:rsidP="00C2646F">
      <w:pPr>
        <w:rPr>
          <w:rFonts w:ascii="Arial" w:hAnsi="Arial" w:cs="Arial"/>
          <w:b/>
          <w:sz w:val="18"/>
          <w:szCs w:val="18"/>
        </w:rPr>
      </w:pPr>
    </w:p>
    <w:p w14:paraId="6A492F2E" w14:textId="017F532B" w:rsidR="00C2646F" w:rsidRPr="006920AA" w:rsidRDefault="00CA08EF" w:rsidP="00C2646F">
      <w:pPr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val="es-AR" w:eastAsia="es-AR"/>
        </w:rPr>
        <w:drawing>
          <wp:inline distT="0" distB="0" distL="0" distR="0" wp14:anchorId="1356C445" wp14:editId="50630338">
            <wp:extent cx="5219700" cy="7521454"/>
            <wp:effectExtent l="0" t="0" r="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e 2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3295" cy="7526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A3E316" w14:textId="77777777" w:rsidR="00C2646F" w:rsidRDefault="00C2646F" w:rsidP="00C2646F">
      <w:pPr>
        <w:rPr>
          <w:rFonts w:ascii="Arial" w:hAnsi="Arial" w:cs="Arial"/>
          <w:b/>
          <w:sz w:val="18"/>
          <w:szCs w:val="18"/>
        </w:rPr>
      </w:pPr>
    </w:p>
    <w:p w14:paraId="4E25C1D9" w14:textId="77777777" w:rsidR="00CA08EF" w:rsidRDefault="00C2646F" w:rsidP="00CA08EF">
      <w:pPr>
        <w:rPr>
          <w:rFonts w:ascii="Arial" w:hAnsi="Arial" w:cs="Arial"/>
          <w:bCs/>
          <w:sz w:val="18"/>
          <w:szCs w:val="18"/>
        </w:rPr>
      </w:pPr>
      <w:r w:rsidRPr="00977616">
        <w:rPr>
          <w:rFonts w:ascii="Arial" w:hAnsi="Arial" w:cs="Arial"/>
          <w:b/>
          <w:sz w:val="18"/>
          <w:szCs w:val="18"/>
        </w:rPr>
        <w:t xml:space="preserve">Figure 2. </w:t>
      </w:r>
      <w:r w:rsidRPr="00977616">
        <w:rPr>
          <w:rFonts w:ascii="Arial" w:hAnsi="Arial" w:cs="Arial"/>
          <w:bCs/>
          <w:sz w:val="18"/>
          <w:szCs w:val="18"/>
        </w:rPr>
        <w:t>A</w:t>
      </w:r>
      <w:r w:rsidRPr="00977616">
        <w:rPr>
          <w:rFonts w:ascii="Arial" w:hAnsi="Arial" w:cs="Arial"/>
          <w:b/>
          <w:sz w:val="18"/>
          <w:szCs w:val="18"/>
        </w:rPr>
        <w:t xml:space="preserve"> </w:t>
      </w:r>
      <w:r w:rsidRPr="00977616">
        <w:rPr>
          <w:rFonts w:ascii="Arial" w:hAnsi="Arial" w:cs="Arial"/>
          <w:bCs/>
          <w:sz w:val="18"/>
          <w:szCs w:val="18"/>
        </w:rPr>
        <w:t xml:space="preserve">Maximum Likelihood (ML) phylogenetic tree of plant-infecting rhabdovirus L polymerase protein sequences. Amino acid sequences were aligned using </w:t>
      </w:r>
      <w:r w:rsidR="00453257">
        <w:rPr>
          <w:rFonts w:ascii="Arial" w:hAnsi="Arial" w:cs="Arial"/>
          <w:bCs/>
          <w:sz w:val="18"/>
          <w:szCs w:val="18"/>
        </w:rPr>
        <w:t>MUSCLE</w:t>
      </w:r>
      <w:r w:rsidRPr="00977616">
        <w:rPr>
          <w:rFonts w:ascii="Arial" w:hAnsi="Arial" w:cs="Arial"/>
          <w:bCs/>
          <w:sz w:val="18"/>
          <w:szCs w:val="18"/>
        </w:rPr>
        <w:t xml:space="preserve">. The resulting alignment was </w:t>
      </w:r>
      <w:r w:rsidR="00453257">
        <w:rPr>
          <w:rFonts w:ascii="Arial" w:hAnsi="Arial" w:cs="Arial"/>
          <w:bCs/>
          <w:sz w:val="18"/>
          <w:szCs w:val="18"/>
        </w:rPr>
        <w:t xml:space="preserve">used </w:t>
      </w:r>
      <w:r w:rsidRPr="00977616">
        <w:rPr>
          <w:rFonts w:ascii="Arial" w:hAnsi="Arial" w:cs="Arial"/>
          <w:bCs/>
          <w:sz w:val="18"/>
          <w:szCs w:val="18"/>
        </w:rPr>
        <w:t xml:space="preserve">to generate a phylogenetic tree using </w:t>
      </w:r>
      <w:r w:rsidR="00453257">
        <w:rPr>
          <w:rFonts w:ascii="Arial" w:hAnsi="Arial" w:cs="Arial"/>
          <w:bCs/>
          <w:sz w:val="18"/>
          <w:szCs w:val="18"/>
        </w:rPr>
        <w:t>MegaX</w:t>
      </w:r>
      <w:r w:rsidRPr="00977616">
        <w:rPr>
          <w:rFonts w:ascii="Arial" w:hAnsi="Arial" w:cs="Arial"/>
          <w:bCs/>
          <w:sz w:val="18"/>
          <w:szCs w:val="18"/>
        </w:rPr>
        <w:t xml:space="preserve"> with the best-fit model LG + G + I +F. </w:t>
      </w:r>
      <w:r>
        <w:rPr>
          <w:rFonts w:ascii="Arial" w:hAnsi="Arial" w:cs="Arial"/>
          <w:bCs/>
          <w:sz w:val="18"/>
          <w:szCs w:val="18"/>
        </w:rPr>
        <w:t>Seven</w:t>
      </w:r>
      <w:r w:rsidRPr="00977616">
        <w:rPr>
          <w:rFonts w:ascii="Arial" w:hAnsi="Arial" w:cs="Arial"/>
          <w:bCs/>
          <w:sz w:val="18"/>
          <w:szCs w:val="18"/>
        </w:rPr>
        <w:t xml:space="preserve"> viruses potentially belonging to the new species are </w:t>
      </w:r>
      <w:r>
        <w:rPr>
          <w:rFonts w:ascii="Arial" w:hAnsi="Arial" w:cs="Arial"/>
          <w:bCs/>
          <w:sz w:val="18"/>
          <w:szCs w:val="18"/>
        </w:rPr>
        <w:t>indicated with green squares</w:t>
      </w:r>
      <w:r w:rsidRPr="00977616">
        <w:rPr>
          <w:rFonts w:ascii="Arial" w:hAnsi="Arial" w:cs="Arial"/>
          <w:bCs/>
          <w:sz w:val="18"/>
          <w:szCs w:val="18"/>
        </w:rPr>
        <w:t>.</w:t>
      </w:r>
      <w:r>
        <w:rPr>
          <w:rFonts w:ascii="Arial" w:hAnsi="Arial" w:cs="Arial"/>
          <w:bCs/>
          <w:sz w:val="18"/>
          <w:szCs w:val="18"/>
        </w:rPr>
        <w:t xml:space="preserve"> </w:t>
      </w:r>
      <w:r w:rsidRPr="00977616">
        <w:rPr>
          <w:rFonts w:ascii="Arial" w:hAnsi="Arial" w:cs="Arial"/>
          <w:bCs/>
          <w:sz w:val="18"/>
          <w:szCs w:val="18"/>
        </w:rPr>
        <w:t>The tree is rooted to two animal rhabdoviruses as outgroup. Numbers at the nodes indicate bootstrap support (100</w:t>
      </w:r>
      <w:r>
        <w:rPr>
          <w:rFonts w:ascii="Arial" w:hAnsi="Arial" w:cs="Arial"/>
          <w:bCs/>
          <w:sz w:val="18"/>
          <w:szCs w:val="18"/>
        </w:rPr>
        <w:t>0</w:t>
      </w:r>
      <w:r w:rsidRPr="00977616">
        <w:rPr>
          <w:rFonts w:ascii="Arial" w:hAnsi="Arial" w:cs="Arial"/>
          <w:bCs/>
          <w:sz w:val="18"/>
          <w:szCs w:val="18"/>
        </w:rPr>
        <w:t xml:space="preserve"> replicates).</w:t>
      </w:r>
    </w:p>
    <w:p w14:paraId="5856C757" w14:textId="77777777" w:rsidR="00CA08EF" w:rsidRDefault="00CA08EF" w:rsidP="00CA08EF">
      <w:pPr>
        <w:rPr>
          <w:rFonts w:ascii="Arial" w:hAnsi="Arial" w:cs="Arial"/>
          <w:bCs/>
          <w:sz w:val="18"/>
          <w:szCs w:val="18"/>
        </w:rPr>
      </w:pPr>
    </w:p>
    <w:p w14:paraId="142A2C93" w14:textId="77777777" w:rsidR="00CA08EF" w:rsidRDefault="00CA08EF" w:rsidP="00CA08EF">
      <w:pPr>
        <w:rPr>
          <w:rFonts w:ascii="Arial" w:hAnsi="Arial" w:cs="Arial"/>
          <w:bCs/>
          <w:sz w:val="18"/>
          <w:szCs w:val="18"/>
        </w:rPr>
      </w:pPr>
    </w:p>
    <w:p w14:paraId="30FCC052" w14:textId="77777777" w:rsidR="00CA08EF" w:rsidRDefault="00CA08EF" w:rsidP="00CA08EF">
      <w:pPr>
        <w:rPr>
          <w:rFonts w:ascii="Arial" w:hAnsi="Arial" w:cs="Arial"/>
          <w:bCs/>
          <w:sz w:val="18"/>
          <w:szCs w:val="18"/>
        </w:rPr>
      </w:pPr>
    </w:p>
    <w:p w14:paraId="6B6AD71D" w14:textId="77777777" w:rsidR="00CA08EF" w:rsidRDefault="00CA08EF" w:rsidP="00CA08EF">
      <w:pPr>
        <w:rPr>
          <w:rFonts w:ascii="Arial" w:hAnsi="Arial" w:cs="Arial"/>
          <w:bCs/>
          <w:sz w:val="18"/>
          <w:szCs w:val="18"/>
        </w:rPr>
      </w:pPr>
    </w:p>
    <w:p w14:paraId="3437A237" w14:textId="198A7F92" w:rsidR="00A174CC" w:rsidRDefault="008815EE" w:rsidP="00CA08EF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References</w:t>
      </w:r>
    </w:p>
    <w:p w14:paraId="1EE0DBB4" w14:textId="77777777" w:rsidR="00C2646F" w:rsidRDefault="00C2646F">
      <w:pPr>
        <w:spacing w:before="120" w:after="120"/>
        <w:rPr>
          <w:rFonts w:ascii="Arial" w:hAnsi="Arial" w:cs="Arial"/>
          <w:b/>
        </w:rPr>
      </w:pPr>
    </w:p>
    <w:p w14:paraId="750AD2B0" w14:textId="6E7E98BA" w:rsidR="00EE7F7A" w:rsidRDefault="00EE7F7A">
      <w:pPr>
        <w:spacing w:before="120" w:after="120"/>
        <w:rPr>
          <w:rFonts w:ascii="Arial" w:hAnsi="Arial" w:cs="Arial"/>
          <w:color w:val="000000" w:themeColor="text1"/>
          <w:sz w:val="20"/>
          <w:lang w:val="en-AU"/>
        </w:rPr>
      </w:pPr>
      <w:r>
        <w:rPr>
          <w:rFonts w:ascii="Arial" w:hAnsi="Arial" w:cs="Arial"/>
          <w:color w:val="000000" w:themeColor="text1"/>
          <w:sz w:val="20"/>
        </w:rPr>
        <w:t xml:space="preserve">[1] Dietzgen R, Bejerman N, Mei Y, Jee, CLJ, Chabi-Jesus, C, Freitas-Astua J, Veras S, Kitajima E (2021) </w:t>
      </w:r>
      <w:r w:rsidRPr="00EE7F7A">
        <w:rPr>
          <w:rFonts w:ascii="Arial" w:hAnsi="Arial" w:cs="Arial"/>
          <w:color w:val="000000" w:themeColor="text1"/>
          <w:sz w:val="20"/>
        </w:rPr>
        <w:t>Joá yellow blotch-associated virus, a new alphanucleorhabdovirus from a wild solanaceous plant in Brazil</w:t>
      </w:r>
      <w:r>
        <w:rPr>
          <w:rFonts w:ascii="Arial" w:hAnsi="Arial" w:cs="Arial"/>
          <w:color w:val="000000" w:themeColor="text1"/>
          <w:sz w:val="20"/>
        </w:rPr>
        <w:t xml:space="preserve">. Arch Virol: in press. </w:t>
      </w:r>
      <w:r w:rsidR="00FE6E98">
        <w:rPr>
          <w:rFonts w:ascii="Arial" w:hAnsi="Arial" w:cs="Arial"/>
          <w:color w:val="000000" w:themeColor="text1"/>
          <w:sz w:val="20"/>
          <w:lang w:val="en-AU"/>
        </w:rPr>
        <w:t>PMID:</w:t>
      </w:r>
      <w:r w:rsidRPr="00E14556">
        <w:rPr>
          <w:rFonts w:ascii="Arial" w:hAnsi="Arial" w:cs="Arial"/>
          <w:color w:val="000000" w:themeColor="text1"/>
          <w:sz w:val="20"/>
          <w:lang w:val="en-AU"/>
        </w:rPr>
        <w:t>337</w:t>
      </w:r>
      <w:r>
        <w:rPr>
          <w:rFonts w:ascii="Arial" w:hAnsi="Arial" w:cs="Arial"/>
          <w:color w:val="000000" w:themeColor="text1"/>
          <w:sz w:val="20"/>
          <w:lang w:val="en-AU"/>
        </w:rPr>
        <w:t xml:space="preserve">74730, </w:t>
      </w:r>
      <w:r w:rsidRPr="00E14556">
        <w:rPr>
          <w:rFonts w:ascii="Arial" w:hAnsi="Arial" w:cs="Arial"/>
          <w:color w:val="000000" w:themeColor="text1"/>
          <w:sz w:val="20"/>
          <w:lang w:val="en-AU"/>
        </w:rPr>
        <w:t>DOI:</w:t>
      </w:r>
      <w:r w:rsidRPr="00EE7F7A">
        <w:t xml:space="preserve"> </w:t>
      </w:r>
      <w:r w:rsidRPr="00EE7F7A">
        <w:rPr>
          <w:rFonts w:ascii="Arial" w:hAnsi="Arial" w:cs="Arial"/>
          <w:color w:val="000000" w:themeColor="text1"/>
          <w:sz w:val="20"/>
          <w:lang w:val="en-AU"/>
        </w:rPr>
        <w:t>10.1007/s00705-021-05040-y</w:t>
      </w:r>
      <w:r>
        <w:rPr>
          <w:rFonts w:ascii="Arial" w:hAnsi="Arial" w:cs="Arial"/>
          <w:color w:val="000000" w:themeColor="text1"/>
          <w:sz w:val="20"/>
          <w:lang w:val="en-AU"/>
        </w:rPr>
        <w:t>.</w:t>
      </w:r>
    </w:p>
    <w:p w14:paraId="5F1DD05C" w14:textId="39EFE2F9" w:rsidR="00EE7F7A" w:rsidRDefault="00EE7F7A">
      <w:pPr>
        <w:spacing w:before="120" w:after="120"/>
        <w:rPr>
          <w:rFonts w:ascii="Arial" w:hAnsi="Arial" w:cs="Arial"/>
          <w:color w:val="000000" w:themeColor="text1"/>
          <w:sz w:val="20"/>
          <w:lang w:val="en-AU"/>
        </w:rPr>
      </w:pPr>
      <w:r>
        <w:rPr>
          <w:rFonts w:ascii="Arial" w:hAnsi="Arial" w:cs="Arial"/>
          <w:color w:val="000000" w:themeColor="text1"/>
          <w:sz w:val="20"/>
        </w:rPr>
        <w:t>[</w:t>
      </w:r>
      <w:r w:rsidRPr="00EE7F7A">
        <w:rPr>
          <w:rFonts w:ascii="Arial" w:hAnsi="Arial" w:cs="Arial"/>
          <w:color w:val="000000" w:themeColor="text1"/>
          <w:sz w:val="20"/>
        </w:rPr>
        <w:t xml:space="preserve">2] </w:t>
      </w:r>
      <w:r>
        <w:rPr>
          <w:rFonts w:ascii="Arial" w:hAnsi="Arial" w:cs="Arial"/>
          <w:sz w:val="20"/>
          <w:szCs w:val="20"/>
          <w:shd w:val="clear" w:color="auto" w:fill="FFFFFF"/>
        </w:rPr>
        <w:t>Sidharthan K, Baranwal</w:t>
      </w:r>
      <w:r w:rsidRPr="00EE7F7A">
        <w:rPr>
          <w:rFonts w:ascii="Arial" w:hAnsi="Arial" w:cs="Arial"/>
          <w:sz w:val="20"/>
          <w:szCs w:val="20"/>
          <w:shd w:val="clear" w:color="auto" w:fill="FFFFFF"/>
        </w:rPr>
        <w:t xml:space="preserve"> V </w:t>
      </w:r>
      <w:r>
        <w:rPr>
          <w:rFonts w:ascii="Arial" w:hAnsi="Arial" w:cs="Arial"/>
          <w:color w:val="000000" w:themeColor="text1"/>
          <w:sz w:val="20"/>
        </w:rPr>
        <w:t>(2021</w:t>
      </w:r>
      <w:r w:rsidRPr="00EE7F7A">
        <w:rPr>
          <w:rFonts w:ascii="Arial" w:hAnsi="Arial" w:cs="Arial"/>
          <w:color w:val="000000" w:themeColor="text1"/>
          <w:sz w:val="20"/>
        </w:rPr>
        <w:t>) Mining of water hyssop (</w:t>
      </w:r>
      <w:r w:rsidRPr="00333201">
        <w:rPr>
          <w:rFonts w:ascii="Arial" w:hAnsi="Arial" w:cs="Arial"/>
          <w:i/>
          <w:iCs/>
          <w:color w:val="000000" w:themeColor="text1"/>
          <w:sz w:val="20"/>
        </w:rPr>
        <w:t>Bacopa monnieri</w:t>
      </w:r>
      <w:r w:rsidRPr="00EE7F7A">
        <w:rPr>
          <w:rFonts w:ascii="Arial" w:hAnsi="Arial" w:cs="Arial"/>
          <w:color w:val="000000" w:themeColor="text1"/>
          <w:sz w:val="20"/>
        </w:rPr>
        <w:t>) transcriptome revealed the genome sequences of two putative novel rhabdoviruses and a solendovirus</w:t>
      </w:r>
      <w:r w:rsidR="00E96217">
        <w:rPr>
          <w:rFonts w:ascii="Arial" w:hAnsi="Arial" w:cs="Arial"/>
          <w:color w:val="000000" w:themeColor="text1"/>
          <w:sz w:val="20"/>
        </w:rPr>
        <w:t xml:space="preserve">. </w:t>
      </w:r>
      <w:r>
        <w:rPr>
          <w:rFonts w:ascii="Arial" w:hAnsi="Arial" w:cs="Arial"/>
          <w:color w:val="000000" w:themeColor="text1"/>
          <w:sz w:val="20"/>
        </w:rPr>
        <w:t xml:space="preserve">Arch </w:t>
      </w:r>
      <w:r w:rsidR="0049110F">
        <w:rPr>
          <w:rFonts w:ascii="Arial" w:hAnsi="Arial" w:cs="Arial"/>
          <w:color w:val="000000" w:themeColor="text1"/>
          <w:sz w:val="20"/>
        </w:rPr>
        <w:t>Virol</w:t>
      </w:r>
      <w:r>
        <w:rPr>
          <w:rFonts w:ascii="Arial" w:hAnsi="Arial" w:cs="Arial"/>
          <w:color w:val="000000" w:themeColor="text1"/>
          <w:sz w:val="20"/>
        </w:rPr>
        <w:t xml:space="preserve">: in press. </w:t>
      </w:r>
      <w:r w:rsidR="00FE6E98">
        <w:rPr>
          <w:rFonts w:ascii="Arial" w:hAnsi="Arial" w:cs="Arial"/>
          <w:color w:val="000000" w:themeColor="text1"/>
          <w:sz w:val="20"/>
          <w:lang w:val="en-AU"/>
        </w:rPr>
        <w:t>PMID:</w:t>
      </w:r>
      <w:r>
        <w:rPr>
          <w:rFonts w:ascii="Arial" w:hAnsi="Arial" w:cs="Arial"/>
          <w:color w:val="000000" w:themeColor="text1"/>
          <w:sz w:val="20"/>
          <w:lang w:val="en-AU"/>
        </w:rPr>
        <w:t>33881618</w:t>
      </w:r>
      <w:r w:rsidRPr="00EE7F7A">
        <w:rPr>
          <w:rFonts w:ascii="Arial" w:hAnsi="Arial" w:cs="Arial"/>
          <w:color w:val="000000" w:themeColor="text1"/>
          <w:sz w:val="20"/>
          <w:lang w:val="en-AU"/>
        </w:rPr>
        <w:t>, DOI:</w:t>
      </w:r>
      <w:r w:rsidRPr="00EE7F7A">
        <w:t xml:space="preserve"> </w:t>
      </w:r>
      <w:r w:rsidRPr="00EE7F7A">
        <w:rPr>
          <w:rFonts w:ascii="Arial" w:hAnsi="Arial" w:cs="Arial"/>
          <w:color w:val="000000" w:themeColor="text1"/>
          <w:sz w:val="20"/>
          <w:lang w:val="en-AU"/>
        </w:rPr>
        <w:t>10.1007/s00705-021-05061-7</w:t>
      </w:r>
      <w:r>
        <w:rPr>
          <w:rFonts w:ascii="Arial" w:hAnsi="Arial" w:cs="Arial"/>
          <w:color w:val="000000" w:themeColor="text1"/>
          <w:sz w:val="20"/>
          <w:lang w:val="en-AU"/>
        </w:rPr>
        <w:t>.</w:t>
      </w:r>
    </w:p>
    <w:p w14:paraId="4D13134A" w14:textId="3E444F0F" w:rsidR="00EE7F7A" w:rsidRDefault="00EE7F7A">
      <w:pPr>
        <w:spacing w:before="120" w:after="120"/>
        <w:rPr>
          <w:rFonts w:ascii="Arial" w:hAnsi="Arial" w:cs="Arial"/>
          <w:color w:val="000000" w:themeColor="text1"/>
          <w:sz w:val="20"/>
          <w:lang w:val="en-AU"/>
        </w:rPr>
      </w:pPr>
      <w:r>
        <w:rPr>
          <w:rFonts w:ascii="Arial" w:hAnsi="Arial" w:cs="Arial"/>
          <w:color w:val="000000" w:themeColor="text1"/>
          <w:sz w:val="20"/>
        </w:rPr>
        <w:t>[3] Liu</w:t>
      </w:r>
      <w:r w:rsidRPr="00EE7F7A">
        <w:rPr>
          <w:rFonts w:ascii="Arial" w:hAnsi="Arial" w:cs="Arial"/>
          <w:color w:val="000000" w:themeColor="text1"/>
          <w:sz w:val="20"/>
        </w:rPr>
        <w:t xml:space="preserve"> Q, Jin J, Yang L, Zhang S, Cao M </w:t>
      </w:r>
      <w:r>
        <w:rPr>
          <w:rFonts w:ascii="Arial" w:hAnsi="Arial" w:cs="Arial"/>
          <w:color w:val="000000" w:themeColor="text1"/>
          <w:sz w:val="20"/>
        </w:rPr>
        <w:t xml:space="preserve">(2021) </w:t>
      </w:r>
      <w:r w:rsidRPr="00EE7F7A">
        <w:rPr>
          <w:rFonts w:ascii="Arial" w:hAnsi="Arial" w:cs="Arial"/>
          <w:color w:val="000000" w:themeColor="text1"/>
          <w:sz w:val="20"/>
        </w:rPr>
        <w:t>Molecular characterization of a novel cytorhabdovirus infecting chrysanthemum with yellow dwarf disease</w:t>
      </w:r>
      <w:r>
        <w:rPr>
          <w:rFonts w:ascii="Arial" w:hAnsi="Arial" w:cs="Arial"/>
          <w:color w:val="000000" w:themeColor="text1"/>
          <w:sz w:val="20"/>
        </w:rPr>
        <w:t xml:space="preserve">. Arch Virol 166:1253-1257. </w:t>
      </w:r>
      <w:r w:rsidR="00FE6E98">
        <w:rPr>
          <w:rFonts w:ascii="Arial" w:hAnsi="Arial" w:cs="Arial"/>
          <w:color w:val="000000" w:themeColor="text1"/>
          <w:sz w:val="20"/>
          <w:lang w:val="en-AU"/>
        </w:rPr>
        <w:t>PMID:</w:t>
      </w:r>
      <w:r w:rsidRPr="00E14556">
        <w:rPr>
          <w:rFonts w:ascii="Arial" w:hAnsi="Arial" w:cs="Arial"/>
          <w:color w:val="000000" w:themeColor="text1"/>
          <w:sz w:val="20"/>
          <w:lang w:val="en-AU"/>
        </w:rPr>
        <w:t>33</w:t>
      </w:r>
      <w:r>
        <w:rPr>
          <w:rFonts w:ascii="Arial" w:hAnsi="Arial" w:cs="Arial"/>
          <w:color w:val="000000" w:themeColor="text1"/>
          <w:sz w:val="20"/>
          <w:lang w:val="en-AU"/>
        </w:rPr>
        <w:t>5</w:t>
      </w:r>
      <w:r w:rsidRPr="00E14556">
        <w:rPr>
          <w:rFonts w:ascii="Arial" w:hAnsi="Arial" w:cs="Arial"/>
          <w:color w:val="000000" w:themeColor="text1"/>
          <w:sz w:val="20"/>
          <w:lang w:val="en-AU"/>
        </w:rPr>
        <w:t>758</w:t>
      </w:r>
      <w:r w:rsidR="00C224C3">
        <w:rPr>
          <w:rFonts w:ascii="Arial" w:hAnsi="Arial" w:cs="Arial"/>
          <w:color w:val="000000" w:themeColor="text1"/>
          <w:sz w:val="20"/>
          <w:lang w:val="en-AU"/>
        </w:rPr>
        <w:t>95</w:t>
      </w:r>
      <w:r>
        <w:rPr>
          <w:rFonts w:ascii="Arial" w:hAnsi="Arial" w:cs="Arial"/>
          <w:color w:val="000000" w:themeColor="text1"/>
          <w:sz w:val="20"/>
          <w:lang w:val="en-AU"/>
        </w:rPr>
        <w:t xml:space="preserve">, </w:t>
      </w:r>
      <w:r w:rsidRPr="00E14556">
        <w:rPr>
          <w:rFonts w:ascii="Arial" w:hAnsi="Arial" w:cs="Arial"/>
          <w:color w:val="000000" w:themeColor="text1"/>
          <w:sz w:val="20"/>
          <w:lang w:val="en-AU"/>
        </w:rPr>
        <w:t>DOI:</w:t>
      </w:r>
      <w:r w:rsidR="00C224C3" w:rsidRPr="00C224C3">
        <w:rPr>
          <w:rFonts w:ascii="Arial" w:hAnsi="Arial" w:cs="Arial"/>
          <w:color w:val="000000" w:themeColor="text1"/>
          <w:sz w:val="20"/>
          <w:lang w:val="en-AU"/>
        </w:rPr>
        <w:t>10.1007/s00705-021-04987-2</w:t>
      </w:r>
      <w:r w:rsidR="00C224C3">
        <w:rPr>
          <w:rFonts w:ascii="Arial" w:hAnsi="Arial" w:cs="Arial"/>
          <w:color w:val="000000" w:themeColor="text1"/>
          <w:sz w:val="20"/>
          <w:lang w:val="en-AU"/>
        </w:rPr>
        <w:t>.</w:t>
      </w:r>
    </w:p>
    <w:p w14:paraId="487E2EBB" w14:textId="456D6E48" w:rsidR="00EE7F7A" w:rsidRDefault="00EE7F7A">
      <w:pPr>
        <w:spacing w:before="120" w:after="120"/>
        <w:rPr>
          <w:rFonts w:ascii="Arial" w:hAnsi="Arial" w:cs="Arial"/>
          <w:color w:val="000000" w:themeColor="text1"/>
          <w:sz w:val="20"/>
          <w:lang w:val="en-AU"/>
        </w:rPr>
      </w:pPr>
      <w:r>
        <w:rPr>
          <w:rFonts w:ascii="Arial" w:hAnsi="Arial" w:cs="Arial"/>
          <w:color w:val="000000" w:themeColor="text1"/>
          <w:sz w:val="20"/>
        </w:rPr>
        <w:t xml:space="preserve">[4] </w:t>
      </w:r>
      <w:r w:rsidR="00FE6E98" w:rsidRPr="00FE6E98">
        <w:rPr>
          <w:rFonts w:ascii="Arial" w:hAnsi="Arial" w:cs="Arial"/>
          <w:color w:val="000000" w:themeColor="text1"/>
          <w:sz w:val="20"/>
        </w:rPr>
        <w:t>Orfanidou</w:t>
      </w:r>
      <w:r w:rsidR="00FE6E98">
        <w:rPr>
          <w:rFonts w:ascii="Arial" w:hAnsi="Arial" w:cs="Arial"/>
          <w:color w:val="000000" w:themeColor="text1"/>
          <w:sz w:val="20"/>
        </w:rPr>
        <w:t xml:space="preserve"> C,</w:t>
      </w:r>
      <w:r w:rsidR="00FE6E98" w:rsidRPr="00FE6E98">
        <w:rPr>
          <w:rFonts w:ascii="Arial" w:hAnsi="Arial" w:cs="Arial"/>
          <w:color w:val="000000" w:themeColor="text1"/>
          <w:sz w:val="20"/>
        </w:rPr>
        <w:t xml:space="preserve"> Beta C, Reynard J, Tsiolakis G, Katis N, Maglioka V. (2020) Identification, molecular characterization and prevalence of a novel cytorhabdovirus infecting zucc</w:t>
      </w:r>
      <w:r w:rsidR="00FE6E98">
        <w:rPr>
          <w:rFonts w:ascii="Arial" w:hAnsi="Arial" w:cs="Arial"/>
          <w:color w:val="000000" w:themeColor="text1"/>
          <w:sz w:val="20"/>
        </w:rPr>
        <w:t>hini crops in Greece. Virus Res</w:t>
      </w:r>
      <w:r w:rsidR="00FE6E98" w:rsidRPr="00FE6E98">
        <w:rPr>
          <w:rFonts w:ascii="Arial" w:hAnsi="Arial" w:cs="Arial"/>
          <w:color w:val="000000" w:themeColor="text1"/>
          <w:sz w:val="20"/>
        </w:rPr>
        <w:t xml:space="preserve"> 287:198095</w:t>
      </w:r>
      <w:r>
        <w:rPr>
          <w:rFonts w:ascii="Arial" w:hAnsi="Arial" w:cs="Arial"/>
          <w:color w:val="000000" w:themeColor="text1"/>
          <w:sz w:val="20"/>
        </w:rPr>
        <w:t xml:space="preserve">. </w:t>
      </w:r>
      <w:r w:rsidR="00FE6E98">
        <w:rPr>
          <w:rFonts w:ascii="Arial" w:hAnsi="Arial" w:cs="Arial"/>
          <w:color w:val="000000" w:themeColor="text1"/>
          <w:sz w:val="20"/>
          <w:lang w:val="en-AU"/>
        </w:rPr>
        <w:t>PMID:32735997</w:t>
      </w:r>
      <w:r>
        <w:rPr>
          <w:rFonts w:ascii="Arial" w:hAnsi="Arial" w:cs="Arial"/>
          <w:color w:val="000000" w:themeColor="text1"/>
          <w:sz w:val="20"/>
          <w:lang w:val="en-AU"/>
        </w:rPr>
        <w:t xml:space="preserve">, </w:t>
      </w:r>
      <w:r w:rsidRPr="00E14556">
        <w:rPr>
          <w:rFonts w:ascii="Arial" w:hAnsi="Arial" w:cs="Arial"/>
          <w:color w:val="000000" w:themeColor="text1"/>
          <w:sz w:val="20"/>
          <w:lang w:val="en-AU"/>
        </w:rPr>
        <w:t>DOI:</w:t>
      </w:r>
      <w:r w:rsidR="00FE6E98" w:rsidRPr="00FE6E98">
        <w:rPr>
          <w:rFonts w:ascii="Arial" w:hAnsi="Arial" w:cs="Arial"/>
          <w:color w:val="000000" w:themeColor="text1"/>
          <w:sz w:val="20"/>
          <w:lang w:val="en-AU"/>
        </w:rPr>
        <w:t>10.1016/j.virusres.2020.198095</w:t>
      </w:r>
      <w:r w:rsidR="00FE6E98">
        <w:rPr>
          <w:rFonts w:ascii="Arial" w:hAnsi="Arial" w:cs="Arial"/>
          <w:color w:val="000000" w:themeColor="text1"/>
          <w:sz w:val="20"/>
          <w:lang w:val="en-AU"/>
        </w:rPr>
        <w:t>.</w:t>
      </w:r>
    </w:p>
    <w:p w14:paraId="6DC6EE60" w14:textId="50898200" w:rsidR="00EE7F7A" w:rsidRDefault="00EE7F7A">
      <w:pPr>
        <w:spacing w:before="120" w:after="120"/>
        <w:rPr>
          <w:rFonts w:ascii="Arial" w:hAnsi="Arial" w:cs="Arial"/>
          <w:color w:val="000000" w:themeColor="text1"/>
          <w:sz w:val="20"/>
          <w:lang w:val="en-AU"/>
        </w:rPr>
      </w:pPr>
      <w:r>
        <w:rPr>
          <w:rFonts w:ascii="Arial" w:hAnsi="Arial" w:cs="Arial"/>
          <w:color w:val="000000" w:themeColor="text1"/>
          <w:sz w:val="20"/>
        </w:rPr>
        <w:t xml:space="preserve">[5] </w:t>
      </w:r>
      <w:r w:rsidR="00AF3DCC">
        <w:rPr>
          <w:rFonts w:ascii="Arial" w:hAnsi="Arial" w:cs="Arial"/>
          <w:color w:val="000000" w:themeColor="text1"/>
          <w:sz w:val="20"/>
        </w:rPr>
        <w:t xml:space="preserve">Qiu Y, Zhang S, Jin J, Xe J, Cao Y, Cao M </w:t>
      </w:r>
      <w:r>
        <w:rPr>
          <w:rFonts w:ascii="Arial" w:hAnsi="Arial" w:cs="Arial"/>
          <w:color w:val="000000" w:themeColor="text1"/>
          <w:sz w:val="20"/>
        </w:rPr>
        <w:t>(20</w:t>
      </w:r>
      <w:r w:rsidR="00AF3DCC">
        <w:rPr>
          <w:rFonts w:ascii="Arial" w:hAnsi="Arial" w:cs="Arial"/>
          <w:color w:val="000000" w:themeColor="text1"/>
          <w:sz w:val="20"/>
        </w:rPr>
        <w:t>20</w:t>
      </w:r>
      <w:r>
        <w:rPr>
          <w:rFonts w:ascii="Arial" w:hAnsi="Arial" w:cs="Arial"/>
          <w:color w:val="000000" w:themeColor="text1"/>
          <w:sz w:val="20"/>
        </w:rPr>
        <w:t xml:space="preserve">) </w:t>
      </w:r>
      <w:r w:rsidR="00A66F3B" w:rsidRPr="00A66F3B">
        <w:rPr>
          <w:rFonts w:ascii="Arial" w:hAnsi="Arial" w:cs="Arial"/>
          <w:color w:val="000000" w:themeColor="text1"/>
          <w:sz w:val="20"/>
        </w:rPr>
        <w:t>Molecular characterization of a novel cytorhabdovirus associated with paper mulberry mosaic disease</w:t>
      </w:r>
      <w:r>
        <w:rPr>
          <w:rFonts w:ascii="Arial" w:hAnsi="Arial" w:cs="Arial"/>
          <w:color w:val="000000" w:themeColor="text1"/>
          <w:sz w:val="20"/>
        </w:rPr>
        <w:t>. Arch Virol 16</w:t>
      </w:r>
      <w:r w:rsidR="00AF3DCC">
        <w:rPr>
          <w:rFonts w:ascii="Arial" w:hAnsi="Arial" w:cs="Arial"/>
          <w:color w:val="000000" w:themeColor="text1"/>
          <w:sz w:val="20"/>
        </w:rPr>
        <w:t>5</w:t>
      </w:r>
      <w:r w:rsidR="00A66F3B">
        <w:rPr>
          <w:rFonts w:ascii="Arial" w:hAnsi="Arial" w:cs="Arial"/>
          <w:color w:val="000000" w:themeColor="text1"/>
          <w:sz w:val="20"/>
        </w:rPr>
        <w:t>:</w:t>
      </w:r>
      <w:r>
        <w:rPr>
          <w:rFonts w:ascii="Arial" w:hAnsi="Arial" w:cs="Arial"/>
          <w:color w:val="000000" w:themeColor="text1"/>
          <w:sz w:val="20"/>
        </w:rPr>
        <w:t>2</w:t>
      </w:r>
      <w:r w:rsidR="00AF3DCC">
        <w:rPr>
          <w:rFonts w:ascii="Arial" w:hAnsi="Arial" w:cs="Arial"/>
          <w:color w:val="000000" w:themeColor="text1"/>
          <w:sz w:val="20"/>
        </w:rPr>
        <w:t>703</w:t>
      </w:r>
      <w:r>
        <w:rPr>
          <w:rFonts w:ascii="Arial" w:hAnsi="Arial" w:cs="Arial"/>
          <w:color w:val="000000" w:themeColor="text1"/>
          <w:sz w:val="20"/>
        </w:rPr>
        <w:t>-2</w:t>
      </w:r>
      <w:r w:rsidR="00AF3DCC">
        <w:rPr>
          <w:rFonts w:ascii="Arial" w:hAnsi="Arial" w:cs="Arial"/>
          <w:color w:val="000000" w:themeColor="text1"/>
          <w:sz w:val="20"/>
        </w:rPr>
        <w:t>707</w:t>
      </w:r>
      <w:r>
        <w:rPr>
          <w:rFonts w:ascii="Arial" w:hAnsi="Arial" w:cs="Arial"/>
          <w:color w:val="000000" w:themeColor="text1"/>
          <w:sz w:val="20"/>
        </w:rPr>
        <w:t xml:space="preserve">. </w:t>
      </w:r>
      <w:r w:rsidR="00AF3DCC">
        <w:rPr>
          <w:rFonts w:ascii="Arial" w:hAnsi="Arial" w:cs="Arial"/>
          <w:color w:val="000000" w:themeColor="text1"/>
          <w:sz w:val="20"/>
          <w:lang w:val="en-AU"/>
        </w:rPr>
        <w:t>PMID:</w:t>
      </w:r>
      <w:r w:rsidRPr="00E14556">
        <w:rPr>
          <w:rFonts w:ascii="Arial" w:hAnsi="Arial" w:cs="Arial"/>
          <w:color w:val="000000" w:themeColor="text1"/>
          <w:sz w:val="20"/>
          <w:lang w:val="en-AU"/>
        </w:rPr>
        <w:t>3</w:t>
      </w:r>
      <w:r w:rsidR="00FE6E98">
        <w:rPr>
          <w:rFonts w:ascii="Arial" w:hAnsi="Arial" w:cs="Arial"/>
          <w:color w:val="000000" w:themeColor="text1"/>
          <w:sz w:val="20"/>
          <w:lang w:val="en-AU"/>
        </w:rPr>
        <w:t>2851432</w:t>
      </w:r>
      <w:r>
        <w:rPr>
          <w:rFonts w:ascii="Arial" w:hAnsi="Arial" w:cs="Arial"/>
          <w:color w:val="000000" w:themeColor="text1"/>
          <w:sz w:val="20"/>
          <w:lang w:val="en-AU"/>
        </w:rPr>
        <w:t xml:space="preserve">, </w:t>
      </w:r>
      <w:r w:rsidRPr="00E14556">
        <w:rPr>
          <w:rFonts w:ascii="Arial" w:hAnsi="Arial" w:cs="Arial"/>
          <w:color w:val="000000" w:themeColor="text1"/>
          <w:sz w:val="20"/>
          <w:lang w:val="en-AU"/>
        </w:rPr>
        <w:t>DOI:</w:t>
      </w:r>
      <w:r w:rsidR="00A66F3B" w:rsidRPr="00A66F3B">
        <w:rPr>
          <w:rFonts w:ascii="Arial" w:hAnsi="Arial" w:cs="Arial"/>
          <w:color w:val="000000" w:themeColor="text1"/>
          <w:sz w:val="20"/>
          <w:lang w:val="en-AU"/>
        </w:rPr>
        <w:t>10.1007/s00705-020-04786-1</w:t>
      </w:r>
      <w:r w:rsidR="00A66F3B">
        <w:rPr>
          <w:rFonts w:ascii="Arial" w:hAnsi="Arial" w:cs="Arial"/>
          <w:color w:val="000000" w:themeColor="text1"/>
          <w:sz w:val="20"/>
          <w:lang w:val="en-AU"/>
        </w:rPr>
        <w:t>.</w:t>
      </w:r>
    </w:p>
    <w:p w14:paraId="26259FCF" w14:textId="008D379C" w:rsidR="00EE7F7A" w:rsidRDefault="00EE7F7A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color w:val="000000" w:themeColor="text1"/>
          <w:sz w:val="20"/>
        </w:rPr>
        <w:t xml:space="preserve">[6] </w:t>
      </w:r>
      <w:r w:rsidR="00FE6E98" w:rsidRPr="00FE6E98">
        <w:rPr>
          <w:rFonts w:ascii="Arial" w:hAnsi="Arial" w:cs="Arial"/>
          <w:color w:val="000000" w:themeColor="text1"/>
          <w:sz w:val="20"/>
        </w:rPr>
        <w:t>Bolus S, Al Rwahnih M, Grinstead S, Mo</w:t>
      </w:r>
      <w:r w:rsidR="00C0751C">
        <w:rPr>
          <w:rFonts w:ascii="Arial" w:hAnsi="Arial" w:cs="Arial"/>
          <w:color w:val="000000" w:themeColor="text1"/>
          <w:sz w:val="20"/>
        </w:rPr>
        <w:t>llov</w:t>
      </w:r>
      <w:r w:rsidR="00FE6E98" w:rsidRPr="00FE6E98">
        <w:rPr>
          <w:rFonts w:ascii="Arial" w:hAnsi="Arial" w:cs="Arial"/>
          <w:color w:val="000000" w:themeColor="text1"/>
          <w:sz w:val="20"/>
        </w:rPr>
        <w:t xml:space="preserve"> D (2021). Rose virus R, a cytorhabdovi</w:t>
      </w:r>
      <w:r w:rsidR="00C0751C">
        <w:rPr>
          <w:rFonts w:ascii="Arial" w:hAnsi="Arial" w:cs="Arial"/>
          <w:color w:val="000000" w:themeColor="text1"/>
          <w:sz w:val="20"/>
        </w:rPr>
        <w:t>rus infecting rose. Arch Virol 166:655-658</w:t>
      </w:r>
      <w:r>
        <w:rPr>
          <w:rFonts w:ascii="Arial" w:hAnsi="Arial" w:cs="Arial"/>
          <w:color w:val="000000" w:themeColor="text1"/>
          <w:sz w:val="20"/>
        </w:rPr>
        <w:t xml:space="preserve">. </w:t>
      </w:r>
      <w:r w:rsidRPr="00E14556">
        <w:rPr>
          <w:rFonts w:ascii="Arial" w:hAnsi="Arial" w:cs="Arial"/>
          <w:color w:val="000000" w:themeColor="text1"/>
          <w:sz w:val="20"/>
          <w:lang w:val="en-AU"/>
        </w:rPr>
        <w:t>PMID: 3</w:t>
      </w:r>
      <w:r w:rsidR="00C0751C">
        <w:rPr>
          <w:rFonts w:ascii="Arial" w:hAnsi="Arial" w:cs="Arial"/>
          <w:color w:val="000000" w:themeColor="text1"/>
          <w:sz w:val="20"/>
          <w:lang w:val="en-AU"/>
        </w:rPr>
        <w:t>3</w:t>
      </w:r>
      <w:r w:rsidRPr="00E14556">
        <w:rPr>
          <w:rFonts w:ascii="Arial" w:hAnsi="Arial" w:cs="Arial"/>
          <w:color w:val="000000" w:themeColor="text1"/>
          <w:sz w:val="20"/>
          <w:lang w:val="en-AU"/>
        </w:rPr>
        <w:t>3</w:t>
      </w:r>
      <w:r w:rsidR="00C0751C">
        <w:rPr>
          <w:rFonts w:ascii="Arial" w:hAnsi="Arial" w:cs="Arial"/>
          <w:color w:val="000000" w:themeColor="text1"/>
          <w:sz w:val="20"/>
          <w:lang w:val="en-AU"/>
        </w:rPr>
        <w:t>94170</w:t>
      </w:r>
      <w:r>
        <w:rPr>
          <w:rFonts w:ascii="Arial" w:hAnsi="Arial" w:cs="Arial"/>
          <w:color w:val="000000" w:themeColor="text1"/>
          <w:sz w:val="20"/>
          <w:lang w:val="en-AU"/>
        </w:rPr>
        <w:t xml:space="preserve">, </w:t>
      </w:r>
      <w:r w:rsidRPr="00E14556">
        <w:rPr>
          <w:rFonts w:ascii="Arial" w:hAnsi="Arial" w:cs="Arial"/>
          <w:color w:val="000000" w:themeColor="text1"/>
          <w:sz w:val="20"/>
          <w:lang w:val="en-AU"/>
        </w:rPr>
        <w:t>DOI:</w:t>
      </w:r>
      <w:r w:rsidR="00C0751C" w:rsidRPr="00FE6E98">
        <w:rPr>
          <w:rFonts w:ascii="Arial" w:hAnsi="Arial" w:cs="Arial"/>
          <w:color w:val="000000" w:themeColor="text1"/>
          <w:sz w:val="20"/>
        </w:rPr>
        <w:t>10.1007/s00705-020-04927-6</w:t>
      </w:r>
      <w:r w:rsidR="00C0751C">
        <w:rPr>
          <w:rFonts w:ascii="Arial" w:hAnsi="Arial" w:cs="Arial"/>
          <w:color w:val="000000" w:themeColor="text1"/>
          <w:sz w:val="20"/>
        </w:rPr>
        <w:t>.</w:t>
      </w:r>
    </w:p>
    <w:p w14:paraId="4BB2E761" w14:textId="77777777" w:rsidR="00C2646F" w:rsidRDefault="00C2646F">
      <w:pPr>
        <w:spacing w:before="120" w:after="120"/>
        <w:rPr>
          <w:rFonts w:ascii="Arial" w:hAnsi="Arial" w:cs="Arial"/>
          <w:b/>
        </w:rPr>
      </w:pPr>
    </w:p>
    <w:sectPr w:rsidR="00C2646F">
      <w:headerReference w:type="default" r:id="rId13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25C549" w14:textId="77777777" w:rsidR="0054537C" w:rsidRDefault="0054537C">
      <w:r>
        <w:separator/>
      </w:r>
    </w:p>
  </w:endnote>
  <w:endnote w:type="continuationSeparator" w:id="0">
    <w:p w14:paraId="568DFF3B" w14:textId="77777777" w:rsidR="0054537C" w:rsidRDefault="005453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1CE3F5" w14:textId="77777777" w:rsidR="0054537C" w:rsidRDefault="0054537C">
      <w:r>
        <w:separator/>
      </w:r>
    </w:p>
  </w:footnote>
  <w:footnote w:type="continuationSeparator" w:id="0">
    <w:p w14:paraId="3BA976A2" w14:textId="77777777" w:rsidR="0054537C" w:rsidRDefault="005453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77777777" w:rsidR="00B32473" w:rsidRDefault="00B32473">
    <w:pPr>
      <w:pStyle w:val="Header"/>
      <w:jc w:val="right"/>
    </w:pPr>
    <w:r>
      <w:t>October 2020</w:t>
    </w:r>
  </w:p>
  <w:p w14:paraId="798CCB4D" w14:textId="77777777" w:rsidR="00B32473" w:rsidRDefault="00B3247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6B5BF8"/>
    <w:multiLevelType w:val="hybridMultilevel"/>
    <w:tmpl w:val="9086E5C6"/>
    <w:lvl w:ilvl="0" w:tplc="7FA093BC">
      <w:start w:val="1"/>
      <w:numFmt w:val="upperLetter"/>
      <w:lvlText w:val="%1)"/>
      <w:lvlJc w:val="left"/>
      <w:pPr>
        <w:ind w:left="1080" w:hanging="720"/>
      </w:pPr>
      <w:rPr>
        <w:rFonts w:ascii="Arial" w:eastAsia="Times New Roman" w:hAnsi="Arial" w:cs="Arial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E618E7"/>
    <w:multiLevelType w:val="hybridMultilevel"/>
    <w:tmpl w:val="CC009EB6"/>
    <w:lvl w:ilvl="0" w:tplc="42EEFD3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521709E2"/>
    <w:multiLevelType w:val="hybridMultilevel"/>
    <w:tmpl w:val="C502830E"/>
    <w:lvl w:ilvl="0" w:tplc="356E2996">
      <w:start w:val="1"/>
      <w:numFmt w:val="upperLetter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6191775"/>
    <w:multiLevelType w:val="hybridMultilevel"/>
    <w:tmpl w:val="DF94EDC8"/>
    <w:lvl w:ilvl="0" w:tplc="C9A66F08">
      <w:start w:val="1"/>
      <w:numFmt w:val="upperLetter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2"/>
  </w:num>
  <w:num w:numId="2">
    <w:abstractNumId w:val="5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01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zUwNTM2sQCyjEwMzZR0lIJTi4sz8/NACgxrAV9kZIUsAAAA"/>
  </w:docVars>
  <w:rsids>
    <w:rsidRoot w:val="00A174CC"/>
    <w:rsid w:val="00012D92"/>
    <w:rsid w:val="00024340"/>
    <w:rsid w:val="00032AFE"/>
    <w:rsid w:val="00037442"/>
    <w:rsid w:val="00061038"/>
    <w:rsid w:val="000C432E"/>
    <w:rsid w:val="000D70F0"/>
    <w:rsid w:val="000F7E67"/>
    <w:rsid w:val="00102677"/>
    <w:rsid w:val="001220EF"/>
    <w:rsid w:val="00161156"/>
    <w:rsid w:val="001650ED"/>
    <w:rsid w:val="001916B8"/>
    <w:rsid w:val="00196CD4"/>
    <w:rsid w:val="00197433"/>
    <w:rsid w:val="001B565E"/>
    <w:rsid w:val="001E7BED"/>
    <w:rsid w:val="00204545"/>
    <w:rsid w:val="00252990"/>
    <w:rsid w:val="00276BB8"/>
    <w:rsid w:val="00286736"/>
    <w:rsid w:val="002B11A3"/>
    <w:rsid w:val="002B1A59"/>
    <w:rsid w:val="002B37EE"/>
    <w:rsid w:val="002D03DF"/>
    <w:rsid w:val="002D1905"/>
    <w:rsid w:val="002D37CA"/>
    <w:rsid w:val="003005E0"/>
    <w:rsid w:val="00307959"/>
    <w:rsid w:val="00330AF3"/>
    <w:rsid w:val="00333201"/>
    <w:rsid w:val="00344C6F"/>
    <w:rsid w:val="00346EA1"/>
    <w:rsid w:val="0036006E"/>
    <w:rsid w:val="00374A73"/>
    <w:rsid w:val="0038020B"/>
    <w:rsid w:val="0038345F"/>
    <w:rsid w:val="003909BF"/>
    <w:rsid w:val="003E6367"/>
    <w:rsid w:val="003F49CF"/>
    <w:rsid w:val="00402CFB"/>
    <w:rsid w:val="0043110C"/>
    <w:rsid w:val="00432D7F"/>
    <w:rsid w:val="00453257"/>
    <w:rsid w:val="0049110F"/>
    <w:rsid w:val="004A46FB"/>
    <w:rsid w:val="004A7D4B"/>
    <w:rsid w:val="004C2CDC"/>
    <w:rsid w:val="004C3BF9"/>
    <w:rsid w:val="004D03AC"/>
    <w:rsid w:val="004D5DBC"/>
    <w:rsid w:val="005000CF"/>
    <w:rsid w:val="00501D34"/>
    <w:rsid w:val="0051678B"/>
    <w:rsid w:val="00521CDF"/>
    <w:rsid w:val="00522DE5"/>
    <w:rsid w:val="00534F70"/>
    <w:rsid w:val="00536CE1"/>
    <w:rsid w:val="00542A88"/>
    <w:rsid w:val="00543F86"/>
    <w:rsid w:val="0054537C"/>
    <w:rsid w:val="00554EE4"/>
    <w:rsid w:val="005A54C3"/>
    <w:rsid w:val="005A623D"/>
    <w:rsid w:val="005B6C34"/>
    <w:rsid w:val="005C42F5"/>
    <w:rsid w:val="005E32B0"/>
    <w:rsid w:val="005F36B0"/>
    <w:rsid w:val="005F564D"/>
    <w:rsid w:val="00612651"/>
    <w:rsid w:val="00612D30"/>
    <w:rsid w:val="00620FDE"/>
    <w:rsid w:val="00624044"/>
    <w:rsid w:val="00641048"/>
    <w:rsid w:val="00641147"/>
    <w:rsid w:val="0067063D"/>
    <w:rsid w:val="006742DE"/>
    <w:rsid w:val="0068500A"/>
    <w:rsid w:val="00690ADD"/>
    <w:rsid w:val="006920AA"/>
    <w:rsid w:val="006A049B"/>
    <w:rsid w:val="006E524F"/>
    <w:rsid w:val="006E62E0"/>
    <w:rsid w:val="006F45EB"/>
    <w:rsid w:val="007045B2"/>
    <w:rsid w:val="007211CA"/>
    <w:rsid w:val="00732F86"/>
    <w:rsid w:val="007A28F0"/>
    <w:rsid w:val="007B24C7"/>
    <w:rsid w:val="007C373A"/>
    <w:rsid w:val="007D0EA9"/>
    <w:rsid w:val="0087395A"/>
    <w:rsid w:val="008815EE"/>
    <w:rsid w:val="008B7A6C"/>
    <w:rsid w:val="008B7E95"/>
    <w:rsid w:val="008F44CB"/>
    <w:rsid w:val="00912117"/>
    <w:rsid w:val="00943E24"/>
    <w:rsid w:val="00A026A1"/>
    <w:rsid w:val="00A06D25"/>
    <w:rsid w:val="00A174CC"/>
    <w:rsid w:val="00A46025"/>
    <w:rsid w:val="00A4668E"/>
    <w:rsid w:val="00A562ED"/>
    <w:rsid w:val="00A6087E"/>
    <w:rsid w:val="00A66F3B"/>
    <w:rsid w:val="00A84C6C"/>
    <w:rsid w:val="00AB71B2"/>
    <w:rsid w:val="00AD195A"/>
    <w:rsid w:val="00AD7831"/>
    <w:rsid w:val="00AF3DCC"/>
    <w:rsid w:val="00AF61E1"/>
    <w:rsid w:val="00B13669"/>
    <w:rsid w:val="00B16BFE"/>
    <w:rsid w:val="00B32473"/>
    <w:rsid w:val="00B44F4D"/>
    <w:rsid w:val="00B46BBF"/>
    <w:rsid w:val="00BC591F"/>
    <w:rsid w:val="00BC6049"/>
    <w:rsid w:val="00C0751C"/>
    <w:rsid w:val="00C07A2E"/>
    <w:rsid w:val="00C20C0A"/>
    <w:rsid w:val="00C224C3"/>
    <w:rsid w:val="00C2646F"/>
    <w:rsid w:val="00C32A90"/>
    <w:rsid w:val="00C44EE4"/>
    <w:rsid w:val="00C5716B"/>
    <w:rsid w:val="00C67F66"/>
    <w:rsid w:val="00C803E1"/>
    <w:rsid w:val="00CA08EF"/>
    <w:rsid w:val="00CA44D3"/>
    <w:rsid w:val="00CD7547"/>
    <w:rsid w:val="00CF39E7"/>
    <w:rsid w:val="00D54163"/>
    <w:rsid w:val="00D57B22"/>
    <w:rsid w:val="00D615AD"/>
    <w:rsid w:val="00D71492"/>
    <w:rsid w:val="00DC056E"/>
    <w:rsid w:val="00E02B9D"/>
    <w:rsid w:val="00E51BD3"/>
    <w:rsid w:val="00E541C6"/>
    <w:rsid w:val="00E544A0"/>
    <w:rsid w:val="00E800E4"/>
    <w:rsid w:val="00E96217"/>
    <w:rsid w:val="00EC20EE"/>
    <w:rsid w:val="00EC6793"/>
    <w:rsid w:val="00EE7F7A"/>
    <w:rsid w:val="00EF505E"/>
    <w:rsid w:val="00F20F74"/>
    <w:rsid w:val="00F52867"/>
    <w:rsid w:val="00F736FE"/>
    <w:rsid w:val="00F879DA"/>
    <w:rsid w:val="00FB3A1C"/>
    <w:rsid w:val="00FC26BE"/>
    <w:rsid w:val="00FD1902"/>
    <w:rsid w:val="00FE2E86"/>
    <w:rsid w:val="00FE3EF8"/>
    <w:rsid w:val="00FE6923"/>
    <w:rsid w:val="00FE6E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uiPriority w:val="99"/>
    <w:unhideWhenUsed/>
    <w:rsid w:val="00B16BFE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641048"/>
    <w:pPr>
      <w:ind w:left="720"/>
      <w:contextualSpacing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E692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E6923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8F44CB"/>
    <w:rPr>
      <w:color w:val="605E5C"/>
      <w:shd w:val="clear" w:color="auto" w:fill="E1DFDD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F44C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pt-BR" w:eastAsia="pt-BR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F44CB"/>
    <w:rPr>
      <w:rFonts w:ascii="Courier New" w:eastAsia="Times New Roman" w:hAnsi="Courier New" w:cs="Courier New"/>
      <w:sz w:val="20"/>
      <w:szCs w:val="20"/>
      <w:lang w:val="pt-BR" w:eastAsia="pt-BR"/>
    </w:rPr>
  </w:style>
  <w:style w:type="character" w:customStyle="1" w:styleId="y2iqfc">
    <w:name w:val="y2iqfc"/>
    <w:basedOn w:val="DefaultParagraphFont"/>
    <w:rsid w:val="008F44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15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4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1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69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36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80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7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43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60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11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61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tif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tif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peter.walker@uq.edu.au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whitfi@ncsu.edu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29A7FA-6505-4598-8FD7-3B94ACDBB2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8</Pages>
  <Words>2108</Words>
  <Characters>12017</Characters>
  <Application>Microsoft Office Word</Application>
  <DocSecurity>0</DocSecurity>
  <Lines>100</Lines>
  <Paragraphs>28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14097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Peter Walker</cp:lastModifiedBy>
  <cp:revision>20</cp:revision>
  <dcterms:created xsi:type="dcterms:W3CDTF">2021-05-27T12:55:00Z</dcterms:created>
  <dcterms:modified xsi:type="dcterms:W3CDTF">2022-03-13T03:39:00Z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